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Gitter"/>
        <w:tblpPr w:leftFromText="142" w:rightFromText="142" w:vertAnchor="text" w:horzAnchor="page" w:tblpX="1022" w:tblpY="1"/>
        <w:tblOverlap w:val="never"/>
        <w:tblW w:w="99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Description w:val="Vejledningens forside"/>
      </w:tblPr>
      <w:tblGrid>
        <w:gridCol w:w="7433"/>
        <w:gridCol w:w="2562"/>
      </w:tblGrid>
      <w:tr w:rsidR="008D77D0" w:rsidRPr="00922EA9" w14:paraId="4CDF34E6" w14:textId="77777777" w:rsidTr="00646CD1">
        <w:trPr>
          <w:trHeight w:val="3093"/>
          <w:tblHeader/>
        </w:trPr>
        <w:tc>
          <w:tcPr>
            <w:tcW w:w="7433" w:type="dxa"/>
            <w:shd w:val="clear" w:color="auto" w:fill="auto"/>
          </w:tcPr>
          <w:p w14:paraId="77DF9F5D" w14:textId="77777777" w:rsidR="008D77D0" w:rsidRPr="00922EA9" w:rsidRDefault="008D77D0" w:rsidP="008D77D0"/>
        </w:tc>
        <w:tc>
          <w:tcPr>
            <w:tcW w:w="2562" w:type="dxa"/>
          </w:tcPr>
          <w:p w14:paraId="58F1BCA7" w14:textId="77777777" w:rsidR="008D77D0" w:rsidRPr="00922EA9" w:rsidRDefault="008D77D0" w:rsidP="008D77D0"/>
        </w:tc>
      </w:tr>
      <w:tr w:rsidR="008D77D0" w:rsidRPr="00922EA9" w14:paraId="150E2C29" w14:textId="77777777" w:rsidTr="00415F75">
        <w:trPr>
          <w:trHeight w:val="6696"/>
        </w:trPr>
        <w:tc>
          <w:tcPr>
            <w:tcW w:w="7433" w:type="dxa"/>
            <w:shd w:val="clear" w:color="auto" w:fill="auto"/>
          </w:tcPr>
          <w:p w14:paraId="29FD3A6A" w14:textId="57F773C9" w:rsidR="00933047" w:rsidRPr="00646CD1" w:rsidRDefault="00934B02" w:rsidP="00933047">
            <w:pPr>
              <w:pStyle w:val="ForsideTitelLinje1"/>
              <w:rPr>
                <w:color w:val="FFFFFF" w:themeColor="background1"/>
              </w:rPr>
            </w:pPr>
            <w:r w:rsidRPr="00646CD1">
              <w:rPr>
                <w:color w:val="FFFFFF" w:themeColor="background1"/>
              </w:rPr>
              <w:t xml:space="preserve">Vejledning om </w:t>
            </w:r>
            <w:r w:rsidR="00A2568A" w:rsidRPr="00646CD1">
              <w:rPr>
                <w:color w:val="FFFFFF" w:themeColor="background1"/>
              </w:rPr>
              <w:t xml:space="preserve">tilskud </w:t>
            </w:r>
            <w:r w:rsidR="00FC03D2" w:rsidRPr="00646CD1">
              <w:rPr>
                <w:color w:val="FFFFFF" w:themeColor="background1"/>
              </w:rPr>
              <w:t>til stivelseskartofler</w:t>
            </w:r>
            <w:r w:rsidRPr="00646CD1">
              <w:rPr>
                <w:color w:val="FFFFFF" w:themeColor="background1"/>
              </w:rPr>
              <w:t xml:space="preserve"> </w:t>
            </w:r>
          </w:p>
          <w:p w14:paraId="72B6CCB2" w14:textId="4D984D46" w:rsidR="00F67BC4" w:rsidRPr="00922EA9" w:rsidRDefault="00934B02" w:rsidP="00933047">
            <w:pPr>
              <w:pStyle w:val="ForsideTitelLinje2"/>
            </w:pPr>
            <w:r>
              <w:t>202</w:t>
            </w:r>
            <w:r w:rsidR="000F1F93">
              <w:t>4</w:t>
            </w:r>
          </w:p>
        </w:tc>
        <w:tc>
          <w:tcPr>
            <w:tcW w:w="2562" w:type="dxa"/>
          </w:tcPr>
          <w:p w14:paraId="69D7C0D9" w14:textId="77777777" w:rsidR="008D77D0" w:rsidRPr="00922EA9" w:rsidRDefault="008D77D0" w:rsidP="008D77D0">
            <w:pPr>
              <w:pStyle w:val="ForsideTitelLinje1"/>
            </w:pPr>
          </w:p>
        </w:tc>
      </w:tr>
      <w:tr w:rsidR="008D77D0" w:rsidRPr="00922EA9" w14:paraId="26C3B57A" w14:textId="77777777" w:rsidTr="00415F75">
        <w:trPr>
          <w:trHeight w:val="3792"/>
        </w:trPr>
        <w:tc>
          <w:tcPr>
            <w:tcW w:w="7433" w:type="dxa"/>
            <w:shd w:val="clear" w:color="auto" w:fill="auto"/>
          </w:tcPr>
          <w:p w14:paraId="5BC0E6E0" w14:textId="77777777" w:rsidR="008D77D0" w:rsidRPr="00922EA9" w:rsidRDefault="008D77D0" w:rsidP="008D77D0"/>
        </w:tc>
        <w:tc>
          <w:tcPr>
            <w:tcW w:w="2562" w:type="dxa"/>
            <w:vAlign w:val="bottom"/>
          </w:tcPr>
          <w:p w14:paraId="1266123E" w14:textId="0BCDC58B" w:rsidR="000B5B49" w:rsidRPr="00922EA9" w:rsidRDefault="000B5B49" w:rsidP="00701FDB">
            <w:pPr>
              <w:pStyle w:val="ForsideDato"/>
            </w:pPr>
          </w:p>
          <w:p w14:paraId="70D69974" w14:textId="77777777" w:rsidR="000B5B49" w:rsidRPr="00922EA9" w:rsidRDefault="000B5B49" w:rsidP="00701FDB">
            <w:pPr>
              <w:pStyle w:val="ForsideDato"/>
            </w:pPr>
          </w:p>
          <w:p w14:paraId="73C9FB89" w14:textId="5BB2DCCD" w:rsidR="008D77D0" w:rsidRPr="00922EA9" w:rsidRDefault="00D21333" w:rsidP="007E3076">
            <w:pPr>
              <w:pStyle w:val="ForsideDato"/>
            </w:pPr>
            <w:r>
              <w:t xml:space="preserve">Udgivet </w:t>
            </w:r>
            <w:r w:rsidR="000D209D" w:rsidRPr="000D209D">
              <w:rPr>
                <w:highlight w:val="yellow"/>
              </w:rPr>
              <w:t>xx</w:t>
            </w:r>
            <w:r w:rsidR="007E3076">
              <w:t xml:space="preserve"> </w:t>
            </w:r>
            <w:r>
              <w:t>202</w:t>
            </w:r>
            <w:r w:rsidR="000F1F93">
              <w:t>4</w:t>
            </w:r>
          </w:p>
        </w:tc>
      </w:tr>
    </w:tbl>
    <w:p w14:paraId="3D15C2CA" w14:textId="77777777" w:rsidR="00C15BBB" w:rsidRPr="00922EA9" w:rsidRDefault="00C15BBB" w:rsidP="003A1465">
      <w:pPr>
        <w:spacing w:line="14" w:lineRule="exact"/>
      </w:pPr>
      <w:bookmarkStart w:id="0" w:name="SD_FrontPage01"/>
      <w:bookmarkEnd w:id="0"/>
    </w:p>
    <w:p w14:paraId="06DEA570" w14:textId="77777777" w:rsidR="00FD2FD1" w:rsidRPr="00922EA9" w:rsidRDefault="00FD2FD1" w:rsidP="00347B8F"/>
    <w:p w14:paraId="267D7C4D" w14:textId="77777777" w:rsidR="00FD2FD1" w:rsidRPr="00922EA9" w:rsidRDefault="00FD2FD1" w:rsidP="00347B8F">
      <w:pPr>
        <w:sectPr w:rsidR="00FD2FD1" w:rsidRPr="00922EA9" w:rsidSect="00922EA9">
          <w:headerReference w:type="even" r:id="rId8"/>
          <w:headerReference w:type="default" r:id="rId9"/>
          <w:footerReference w:type="even" r:id="rId10"/>
          <w:footerReference w:type="default" r:id="rId11"/>
          <w:headerReference w:type="first" r:id="rId12"/>
          <w:footerReference w:type="first" r:id="rId13"/>
          <w:pgSz w:w="11907" w:h="16840" w:code="9"/>
          <w:pgMar w:top="1162" w:right="1418" w:bottom="1593" w:left="1418" w:header="516" w:footer="408" w:gutter="0"/>
          <w:cols w:space="340"/>
          <w:docGrid w:linePitch="360"/>
        </w:sectPr>
      </w:pPr>
    </w:p>
    <w:p w14:paraId="2C5D7FD3" w14:textId="77777777" w:rsidR="00D619DD" w:rsidRPr="00922EA9" w:rsidRDefault="009C24A3" w:rsidP="0032236D">
      <w:pPr>
        <w:pStyle w:val="Kolofon"/>
        <w:spacing w:line="220" w:lineRule="atLeast"/>
        <w:rPr>
          <w:rStyle w:val="ParadigmeKommentar"/>
        </w:rPr>
      </w:pPr>
      <w:r w:rsidRPr="00922EA9">
        <w:rPr>
          <w:rStyle w:val="ParadigmeKommentar"/>
        </w:rPr>
        <w:lastRenderedPageBreak/>
        <w:t>…</w:t>
      </w:r>
    </w:p>
    <w:p w14:paraId="19FD7A27" w14:textId="77777777" w:rsidR="00BB1125" w:rsidRPr="00922EA9" w:rsidRDefault="00BB1125" w:rsidP="00E33972">
      <w:pPr>
        <w:pStyle w:val="Kolofon"/>
      </w:pPr>
    </w:p>
    <w:tbl>
      <w:tblPr>
        <w:tblStyle w:val="Tabel-Gitter"/>
        <w:tblpPr w:leftFromText="142" w:rightFromText="142" w:horzAnchor="margin" w:tblpYSpec="bottom"/>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Description w:val="Vejledningens kolofon"/>
      </w:tblPr>
      <w:tblGrid>
        <w:gridCol w:w="3946"/>
      </w:tblGrid>
      <w:tr w:rsidR="0032236D" w:rsidRPr="00AE6FD7" w14:paraId="76F6BFB6" w14:textId="77777777" w:rsidTr="00646CD1">
        <w:trPr>
          <w:tblHeader/>
        </w:trPr>
        <w:tc>
          <w:tcPr>
            <w:tcW w:w="3946" w:type="dxa"/>
            <w:shd w:val="clear" w:color="auto" w:fill="auto"/>
            <w:vAlign w:val="bottom"/>
          </w:tcPr>
          <w:p w14:paraId="2C43DBFF" w14:textId="4E453CC9" w:rsidR="004457D1" w:rsidRPr="00922EA9" w:rsidRDefault="004D02E5" w:rsidP="004457D1">
            <w:pPr>
              <w:pStyle w:val="Kolofon"/>
            </w:pPr>
            <w:r>
              <w:t>Vejledning om tilskud til stivelseskartofler 202</w:t>
            </w:r>
            <w:r w:rsidR="00DA0332">
              <w:t>4</w:t>
            </w:r>
          </w:p>
          <w:p w14:paraId="425B9775" w14:textId="77777777" w:rsidR="004457D1" w:rsidRPr="00922EA9" w:rsidRDefault="004457D1" w:rsidP="004457D1">
            <w:pPr>
              <w:pStyle w:val="Kolofon"/>
            </w:pPr>
          </w:p>
          <w:p w14:paraId="4ECE4AD4" w14:textId="153E9557" w:rsidR="004457D1" w:rsidRPr="00922EA9" w:rsidRDefault="004457D1" w:rsidP="004457D1">
            <w:pPr>
              <w:pStyle w:val="Kolofon"/>
            </w:pPr>
            <w:r w:rsidRPr="00922EA9">
              <w:t xml:space="preserve">Denne vejledning er udarbejdet af </w:t>
            </w:r>
            <w:r w:rsidRPr="00922EA9">
              <w:br/>
            </w:r>
            <w:r>
              <w:t>Landbrugsstyrelsen</w:t>
            </w:r>
            <w:r w:rsidRPr="00922EA9">
              <w:t xml:space="preserve"> i </w:t>
            </w:r>
            <w:r w:rsidR="004D02E5">
              <w:t>202</w:t>
            </w:r>
            <w:r w:rsidR="000F1F93">
              <w:t>3</w:t>
            </w:r>
            <w:r w:rsidR="00D21333">
              <w:t>/202</w:t>
            </w:r>
            <w:r w:rsidR="000F1F93">
              <w:t>4</w:t>
            </w:r>
          </w:p>
          <w:p w14:paraId="5B19935C" w14:textId="77777777" w:rsidR="004457D1" w:rsidRPr="00922EA9" w:rsidRDefault="004457D1" w:rsidP="004457D1">
            <w:pPr>
              <w:pStyle w:val="Kolofon"/>
            </w:pPr>
          </w:p>
          <w:p w14:paraId="7F372349" w14:textId="5921BAA4" w:rsidR="004457D1" w:rsidRPr="00922EA9" w:rsidRDefault="004457D1" w:rsidP="004457D1">
            <w:pPr>
              <w:pStyle w:val="Kolofon"/>
            </w:pPr>
            <w:r w:rsidRPr="00922EA9">
              <w:t>Foto:</w:t>
            </w:r>
            <w:r w:rsidR="00AC18A7">
              <w:t xml:space="preserve"> </w:t>
            </w:r>
            <w:proofErr w:type="spellStart"/>
            <w:r w:rsidR="00AC18A7">
              <w:t>Colourbox</w:t>
            </w:r>
            <w:proofErr w:type="spellEnd"/>
          </w:p>
          <w:p w14:paraId="015192D2" w14:textId="77777777" w:rsidR="004457D1" w:rsidRPr="00922EA9" w:rsidRDefault="004457D1" w:rsidP="004457D1">
            <w:pPr>
              <w:pStyle w:val="Kolofon"/>
            </w:pPr>
            <w:r w:rsidRPr="00922EA9">
              <w:t xml:space="preserve">© </w:t>
            </w:r>
            <w:r>
              <w:t>Landbrugsstyrelsen</w:t>
            </w:r>
          </w:p>
          <w:p w14:paraId="317A39F6" w14:textId="77777777" w:rsidR="004457D1" w:rsidRPr="00922EA9" w:rsidRDefault="004457D1" w:rsidP="004457D1">
            <w:pPr>
              <w:pStyle w:val="Kolofon"/>
            </w:pPr>
          </w:p>
          <w:p w14:paraId="390E6AA2" w14:textId="77777777" w:rsidR="004457D1" w:rsidRPr="00922EA9" w:rsidRDefault="004457D1" w:rsidP="004457D1">
            <w:pPr>
              <w:pStyle w:val="Kolofon"/>
            </w:pPr>
            <w:r>
              <w:t>Ministeriet for Fødevarer, Landbrug og Fiskeri</w:t>
            </w:r>
          </w:p>
          <w:p w14:paraId="791DAD24" w14:textId="77777777" w:rsidR="004457D1" w:rsidRDefault="004457D1" w:rsidP="004457D1">
            <w:pPr>
              <w:pStyle w:val="Kolofon"/>
            </w:pPr>
            <w:r>
              <w:t>Landbrugsstyrelsen</w:t>
            </w:r>
          </w:p>
          <w:p w14:paraId="02882FF9" w14:textId="77777777" w:rsidR="004457D1" w:rsidRPr="00922EA9" w:rsidRDefault="004457D1" w:rsidP="004457D1">
            <w:pPr>
              <w:pStyle w:val="Kolofon"/>
            </w:pPr>
            <w:r w:rsidRPr="00922EA9">
              <w:t>Nyropsgade 30</w:t>
            </w:r>
          </w:p>
          <w:p w14:paraId="3DA51A88" w14:textId="77777777" w:rsidR="004457D1" w:rsidRPr="00922EA9" w:rsidRDefault="004457D1" w:rsidP="004457D1">
            <w:pPr>
              <w:pStyle w:val="Kolofon"/>
            </w:pPr>
            <w:r w:rsidRPr="00922EA9">
              <w:t>1780 København V</w:t>
            </w:r>
          </w:p>
          <w:p w14:paraId="01F79A4B" w14:textId="77777777" w:rsidR="004457D1" w:rsidRPr="00D965F0" w:rsidRDefault="004457D1" w:rsidP="004457D1">
            <w:pPr>
              <w:pStyle w:val="Kolofon"/>
            </w:pPr>
            <w:r w:rsidRPr="00D965F0">
              <w:t>Tlf.: 33 95 80 00</w:t>
            </w:r>
          </w:p>
          <w:p w14:paraId="12E6F349" w14:textId="77777777" w:rsidR="004457D1" w:rsidRDefault="004457D1" w:rsidP="004457D1">
            <w:pPr>
              <w:pStyle w:val="Kolofon"/>
              <w:rPr>
                <w:lang w:val="en-GB"/>
              </w:rPr>
            </w:pPr>
            <w:r w:rsidRPr="00FA274E">
              <w:rPr>
                <w:lang w:val="en-GB"/>
              </w:rPr>
              <w:t xml:space="preserve">E-mail: </w:t>
            </w:r>
            <w:hyperlink r:id="rId14" w:history="1">
              <w:r w:rsidRPr="0095632C">
                <w:rPr>
                  <w:rStyle w:val="Hyperlink"/>
                  <w:lang w:val="en-GB"/>
                </w:rPr>
                <w:t>mail@lbst.dk</w:t>
              </w:r>
            </w:hyperlink>
          </w:p>
          <w:p w14:paraId="410FE84D" w14:textId="7FD481EA" w:rsidR="004457D1" w:rsidRDefault="00E20D7B" w:rsidP="004457D1">
            <w:pPr>
              <w:pStyle w:val="Kolofon"/>
              <w:rPr>
                <w:lang w:val="en-US"/>
              </w:rPr>
            </w:pPr>
            <w:hyperlink r:id="rId15" w:tooltip="Link til Landbrugsstyrelsens hjemmeside" w:history="1">
              <w:r w:rsidR="008D6AEA">
                <w:rPr>
                  <w:rStyle w:val="Hyperlink"/>
                  <w:lang w:val="en-US"/>
                </w:rPr>
                <w:t>www.lbst.dk</w:t>
              </w:r>
            </w:hyperlink>
          </w:p>
          <w:p w14:paraId="1A4FA5F8" w14:textId="77777777" w:rsidR="0032236D" w:rsidRPr="006966F4" w:rsidRDefault="0032236D" w:rsidP="0032236D">
            <w:pPr>
              <w:pStyle w:val="Kolofon"/>
              <w:rPr>
                <w:lang w:val="en-US"/>
              </w:rPr>
            </w:pPr>
          </w:p>
          <w:p w14:paraId="70CDED63" w14:textId="1CF3F4F0" w:rsidR="00A317F9" w:rsidRPr="00A9117C" w:rsidRDefault="0032236D" w:rsidP="004621D6">
            <w:pPr>
              <w:rPr>
                <w:color w:val="1F497D"/>
                <w:lang w:val="en-US"/>
              </w:rPr>
            </w:pPr>
            <w:r w:rsidRPr="006966F4">
              <w:rPr>
                <w:lang w:val="en-US"/>
              </w:rPr>
              <w:t>ISBN</w:t>
            </w:r>
            <w:r w:rsidR="00A317F9">
              <w:rPr>
                <w:lang w:val="en-US"/>
              </w:rPr>
              <w:t>:</w:t>
            </w:r>
            <w:r w:rsidRPr="006966F4">
              <w:rPr>
                <w:lang w:val="en-US"/>
              </w:rPr>
              <w:t xml:space="preserve"> </w:t>
            </w:r>
            <w:r w:rsidR="004621D6" w:rsidRPr="00A9117C">
              <w:rPr>
                <w:color w:val="1F497D"/>
                <w:lang w:val="en-US"/>
              </w:rPr>
              <w:t xml:space="preserve"> </w:t>
            </w:r>
          </w:p>
          <w:p w14:paraId="7A1C27B1" w14:textId="77777777" w:rsidR="0032236D" w:rsidRDefault="0032236D" w:rsidP="0090591C">
            <w:pPr>
              <w:pStyle w:val="Kolofon"/>
              <w:rPr>
                <w:lang w:val="en-US"/>
              </w:rPr>
            </w:pPr>
          </w:p>
          <w:p w14:paraId="7C9EE652" w14:textId="14AD9CFF" w:rsidR="00AE6FD7" w:rsidRPr="006966F4" w:rsidRDefault="00AE6FD7" w:rsidP="0090591C">
            <w:pPr>
              <w:pStyle w:val="Kolofon"/>
              <w:rPr>
                <w:lang w:val="en-US"/>
              </w:rPr>
            </w:pPr>
            <w:r>
              <w:rPr>
                <w:noProof/>
                <w:lang w:val="en-US"/>
              </w:rPr>
              <w:drawing>
                <wp:inline distT="0" distB="0" distL="0" distR="0" wp14:anchorId="636CAB04" wp14:editId="3FCB3F53">
                  <wp:extent cx="2505710" cy="502920"/>
                  <wp:effectExtent l="0" t="0" r="8890" b="0"/>
                  <wp:docPr id="11" name="Bille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nansieret af den Europæiske Union.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05710" cy="502920"/>
                          </a:xfrm>
                          <a:prstGeom prst="rect">
                            <a:avLst/>
                          </a:prstGeom>
                        </pic:spPr>
                      </pic:pic>
                    </a:graphicData>
                  </a:graphic>
                </wp:inline>
              </w:drawing>
            </w:r>
          </w:p>
        </w:tc>
      </w:tr>
    </w:tbl>
    <w:p w14:paraId="7325A6EB" w14:textId="77777777" w:rsidR="0032236D" w:rsidRPr="006966F4" w:rsidRDefault="0032236D" w:rsidP="00E33972">
      <w:pPr>
        <w:pStyle w:val="Kolofon"/>
        <w:rPr>
          <w:lang w:val="en-US"/>
        </w:rPr>
      </w:pPr>
    </w:p>
    <w:p w14:paraId="068184AE" w14:textId="77777777" w:rsidR="0059493F" w:rsidRPr="006966F4" w:rsidRDefault="0059493F" w:rsidP="00E33972">
      <w:pPr>
        <w:pStyle w:val="Kolofon"/>
        <w:rPr>
          <w:lang w:val="en-US"/>
        </w:rPr>
      </w:pPr>
      <w:r w:rsidRPr="006966F4">
        <w:rPr>
          <w:lang w:val="en-US"/>
        </w:rPr>
        <w:br w:type="page"/>
      </w:r>
    </w:p>
    <w:sdt>
      <w:sdtPr>
        <w:rPr>
          <w:b w:val="0"/>
          <w:color w:val="auto"/>
          <w:sz w:val="18"/>
        </w:rPr>
        <w:id w:val="-2053838411"/>
        <w:docPartObj>
          <w:docPartGallery w:val="Table of Contents"/>
          <w:docPartUnique/>
        </w:docPartObj>
      </w:sdtPr>
      <w:sdtEndPr>
        <w:rPr>
          <w:bCs/>
        </w:rPr>
      </w:sdtEndPr>
      <w:sdtContent>
        <w:p w14:paraId="5BDC327F" w14:textId="5E3FEAE1" w:rsidR="006365F9" w:rsidRDefault="006365F9">
          <w:pPr>
            <w:pStyle w:val="Overskrift"/>
          </w:pPr>
          <w:r>
            <w:t>Indhold</w:t>
          </w:r>
        </w:p>
        <w:p w14:paraId="3299B2EC" w14:textId="1BD2D25E" w:rsidR="00B169CE" w:rsidRDefault="006365F9">
          <w:pPr>
            <w:pStyle w:val="Indholdsfortegnelse1"/>
            <w:rPr>
              <w:rFonts w:asciiTheme="minorHAnsi" w:eastAsiaTheme="minorEastAsia" w:hAnsiTheme="minorHAnsi"/>
              <w:b w:val="0"/>
              <w:noProof/>
              <w:sz w:val="22"/>
              <w:szCs w:val="22"/>
              <w:lang w:eastAsia="da-DK"/>
            </w:rPr>
          </w:pPr>
          <w:r>
            <w:rPr>
              <w:bCs/>
            </w:rPr>
            <w:fldChar w:fldCharType="begin"/>
          </w:r>
          <w:r>
            <w:rPr>
              <w:bCs/>
            </w:rPr>
            <w:instrText xml:space="preserve"> TOC \o "1-3" \h \z \u </w:instrText>
          </w:r>
          <w:r>
            <w:rPr>
              <w:bCs/>
            </w:rPr>
            <w:fldChar w:fldCharType="separate"/>
          </w:r>
          <w:hyperlink w:anchor="_Toc149670751" w:history="1">
            <w:r w:rsidR="00B169CE" w:rsidRPr="00702BCE">
              <w:rPr>
                <w:rStyle w:val="Hyperlink"/>
                <w:noProof/>
              </w:rPr>
              <w:t>1.</w:t>
            </w:r>
            <w:r w:rsidR="00B169CE">
              <w:rPr>
                <w:rFonts w:asciiTheme="minorHAnsi" w:eastAsiaTheme="minorEastAsia" w:hAnsiTheme="minorHAnsi"/>
                <w:b w:val="0"/>
                <w:noProof/>
                <w:sz w:val="22"/>
                <w:szCs w:val="22"/>
                <w:lang w:eastAsia="da-DK"/>
              </w:rPr>
              <w:tab/>
            </w:r>
            <w:r w:rsidR="00B169CE" w:rsidRPr="00702BCE">
              <w:rPr>
                <w:rStyle w:val="Hyperlink"/>
                <w:noProof/>
              </w:rPr>
              <w:t>Kort om tilskud til stivelseskartofler</w:t>
            </w:r>
            <w:r w:rsidR="00B169CE">
              <w:rPr>
                <w:noProof/>
                <w:webHidden/>
              </w:rPr>
              <w:tab/>
            </w:r>
            <w:r w:rsidR="00B169CE">
              <w:rPr>
                <w:noProof/>
                <w:webHidden/>
              </w:rPr>
              <w:fldChar w:fldCharType="begin"/>
            </w:r>
            <w:r w:rsidR="00B169CE">
              <w:rPr>
                <w:noProof/>
                <w:webHidden/>
              </w:rPr>
              <w:instrText xml:space="preserve"> PAGEREF _Toc149670751 \h </w:instrText>
            </w:r>
            <w:r w:rsidR="00B169CE">
              <w:rPr>
                <w:noProof/>
                <w:webHidden/>
              </w:rPr>
            </w:r>
            <w:r w:rsidR="00B169CE">
              <w:rPr>
                <w:noProof/>
                <w:webHidden/>
              </w:rPr>
              <w:fldChar w:fldCharType="separate"/>
            </w:r>
            <w:r w:rsidR="00B169CE">
              <w:rPr>
                <w:noProof/>
                <w:webHidden/>
              </w:rPr>
              <w:t>5</w:t>
            </w:r>
            <w:r w:rsidR="00B169CE">
              <w:rPr>
                <w:noProof/>
                <w:webHidden/>
              </w:rPr>
              <w:fldChar w:fldCharType="end"/>
            </w:r>
          </w:hyperlink>
        </w:p>
        <w:p w14:paraId="4D71D4FC" w14:textId="2410CEE6" w:rsidR="00B169CE" w:rsidRDefault="00B169CE">
          <w:pPr>
            <w:pStyle w:val="Indholdsfortegnelse2"/>
            <w:rPr>
              <w:rFonts w:asciiTheme="minorHAnsi" w:eastAsiaTheme="minorEastAsia" w:hAnsiTheme="minorHAnsi"/>
              <w:noProof/>
              <w:sz w:val="22"/>
              <w:szCs w:val="22"/>
              <w:lang w:eastAsia="da-DK"/>
            </w:rPr>
          </w:pPr>
          <w:hyperlink w:anchor="_Toc149670752" w:history="1">
            <w:r w:rsidRPr="00702BCE">
              <w:rPr>
                <w:rStyle w:val="Hyperlink"/>
                <w:noProof/>
              </w:rPr>
              <w:t>1.1</w:t>
            </w:r>
            <w:r>
              <w:rPr>
                <w:rFonts w:asciiTheme="minorHAnsi" w:eastAsiaTheme="minorEastAsia" w:hAnsiTheme="minorHAnsi"/>
                <w:noProof/>
                <w:sz w:val="22"/>
                <w:szCs w:val="22"/>
                <w:lang w:eastAsia="da-DK"/>
              </w:rPr>
              <w:tab/>
            </w:r>
            <w:r w:rsidRPr="00702BCE">
              <w:rPr>
                <w:rStyle w:val="Hyperlink"/>
                <w:noProof/>
              </w:rPr>
              <w:t>Hvem kan søge om tilskud til stivelseskartofler?</w:t>
            </w:r>
            <w:r>
              <w:rPr>
                <w:noProof/>
                <w:webHidden/>
              </w:rPr>
              <w:tab/>
            </w:r>
            <w:r>
              <w:rPr>
                <w:noProof/>
                <w:webHidden/>
              </w:rPr>
              <w:fldChar w:fldCharType="begin"/>
            </w:r>
            <w:r>
              <w:rPr>
                <w:noProof/>
                <w:webHidden/>
              </w:rPr>
              <w:instrText xml:space="preserve"> PAGEREF _Toc149670752 \h </w:instrText>
            </w:r>
            <w:r>
              <w:rPr>
                <w:noProof/>
                <w:webHidden/>
              </w:rPr>
            </w:r>
            <w:r>
              <w:rPr>
                <w:noProof/>
                <w:webHidden/>
              </w:rPr>
              <w:fldChar w:fldCharType="separate"/>
            </w:r>
            <w:r>
              <w:rPr>
                <w:noProof/>
                <w:webHidden/>
              </w:rPr>
              <w:t>5</w:t>
            </w:r>
            <w:r>
              <w:rPr>
                <w:noProof/>
                <w:webHidden/>
              </w:rPr>
              <w:fldChar w:fldCharType="end"/>
            </w:r>
          </w:hyperlink>
        </w:p>
        <w:p w14:paraId="2304ABCE" w14:textId="41F3D571" w:rsidR="00B169CE" w:rsidRDefault="00B169CE">
          <w:pPr>
            <w:pStyle w:val="Indholdsfortegnelse2"/>
            <w:rPr>
              <w:rFonts w:asciiTheme="minorHAnsi" w:eastAsiaTheme="minorEastAsia" w:hAnsiTheme="minorHAnsi"/>
              <w:noProof/>
              <w:sz w:val="22"/>
              <w:szCs w:val="22"/>
              <w:lang w:eastAsia="da-DK"/>
            </w:rPr>
          </w:pPr>
          <w:hyperlink w:anchor="_Toc149670753" w:history="1">
            <w:r w:rsidRPr="00702BCE">
              <w:rPr>
                <w:rStyle w:val="Hyperlink"/>
                <w:noProof/>
              </w:rPr>
              <w:t>1.2</w:t>
            </w:r>
            <w:r>
              <w:rPr>
                <w:rFonts w:asciiTheme="minorHAnsi" w:eastAsiaTheme="minorEastAsia" w:hAnsiTheme="minorHAnsi"/>
                <w:noProof/>
                <w:sz w:val="22"/>
                <w:szCs w:val="22"/>
                <w:lang w:eastAsia="da-DK"/>
              </w:rPr>
              <w:tab/>
            </w:r>
            <w:r w:rsidRPr="00702BCE">
              <w:rPr>
                <w:rStyle w:val="Hyperlink"/>
                <w:noProof/>
              </w:rPr>
              <w:t>Tilskuddets størrelse og udbetaling af tilskud</w:t>
            </w:r>
            <w:r>
              <w:rPr>
                <w:noProof/>
                <w:webHidden/>
              </w:rPr>
              <w:tab/>
            </w:r>
            <w:r>
              <w:rPr>
                <w:noProof/>
                <w:webHidden/>
              </w:rPr>
              <w:fldChar w:fldCharType="begin"/>
            </w:r>
            <w:r>
              <w:rPr>
                <w:noProof/>
                <w:webHidden/>
              </w:rPr>
              <w:instrText xml:space="preserve"> PAGEREF _Toc149670753 \h </w:instrText>
            </w:r>
            <w:r>
              <w:rPr>
                <w:noProof/>
                <w:webHidden/>
              </w:rPr>
            </w:r>
            <w:r>
              <w:rPr>
                <w:noProof/>
                <w:webHidden/>
              </w:rPr>
              <w:fldChar w:fldCharType="separate"/>
            </w:r>
            <w:r>
              <w:rPr>
                <w:noProof/>
                <w:webHidden/>
              </w:rPr>
              <w:t>5</w:t>
            </w:r>
            <w:r>
              <w:rPr>
                <w:noProof/>
                <w:webHidden/>
              </w:rPr>
              <w:fldChar w:fldCharType="end"/>
            </w:r>
          </w:hyperlink>
        </w:p>
        <w:p w14:paraId="053FB2AA" w14:textId="111139ED" w:rsidR="00B169CE" w:rsidRDefault="00B169CE">
          <w:pPr>
            <w:pStyle w:val="Indholdsfortegnelse2"/>
            <w:rPr>
              <w:rFonts w:asciiTheme="minorHAnsi" w:eastAsiaTheme="minorEastAsia" w:hAnsiTheme="minorHAnsi"/>
              <w:noProof/>
              <w:sz w:val="22"/>
              <w:szCs w:val="22"/>
              <w:lang w:eastAsia="da-DK"/>
            </w:rPr>
          </w:pPr>
          <w:hyperlink w:anchor="_Toc149670754" w:history="1">
            <w:r w:rsidRPr="00702BCE">
              <w:rPr>
                <w:rStyle w:val="Hyperlink"/>
                <w:noProof/>
              </w:rPr>
              <w:t>1.3</w:t>
            </w:r>
            <w:r>
              <w:rPr>
                <w:rFonts w:asciiTheme="minorHAnsi" w:eastAsiaTheme="minorEastAsia" w:hAnsiTheme="minorHAnsi"/>
                <w:noProof/>
                <w:sz w:val="22"/>
                <w:szCs w:val="22"/>
                <w:lang w:eastAsia="da-DK"/>
              </w:rPr>
              <w:tab/>
            </w:r>
            <w:r w:rsidRPr="00702BCE">
              <w:rPr>
                <w:rStyle w:val="Hyperlink"/>
                <w:noProof/>
              </w:rPr>
              <w:t>Krav om konditionalitet</w:t>
            </w:r>
            <w:r>
              <w:rPr>
                <w:noProof/>
                <w:webHidden/>
              </w:rPr>
              <w:tab/>
            </w:r>
            <w:r>
              <w:rPr>
                <w:noProof/>
                <w:webHidden/>
              </w:rPr>
              <w:fldChar w:fldCharType="begin"/>
            </w:r>
            <w:r>
              <w:rPr>
                <w:noProof/>
                <w:webHidden/>
              </w:rPr>
              <w:instrText xml:space="preserve"> PAGEREF _Toc149670754 \h </w:instrText>
            </w:r>
            <w:r>
              <w:rPr>
                <w:noProof/>
                <w:webHidden/>
              </w:rPr>
            </w:r>
            <w:r>
              <w:rPr>
                <w:noProof/>
                <w:webHidden/>
              </w:rPr>
              <w:fldChar w:fldCharType="separate"/>
            </w:r>
            <w:r>
              <w:rPr>
                <w:noProof/>
                <w:webHidden/>
              </w:rPr>
              <w:t>6</w:t>
            </w:r>
            <w:r>
              <w:rPr>
                <w:noProof/>
                <w:webHidden/>
              </w:rPr>
              <w:fldChar w:fldCharType="end"/>
            </w:r>
          </w:hyperlink>
        </w:p>
        <w:p w14:paraId="77B5D967" w14:textId="15A498F2" w:rsidR="00B169CE" w:rsidRDefault="00B169CE">
          <w:pPr>
            <w:pStyle w:val="Indholdsfortegnelse2"/>
            <w:rPr>
              <w:rFonts w:asciiTheme="minorHAnsi" w:eastAsiaTheme="minorEastAsia" w:hAnsiTheme="minorHAnsi"/>
              <w:noProof/>
              <w:sz w:val="22"/>
              <w:szCs w:val="22"/>
              <w:lang w:eastAsia="da-DK"/>
            </w:rPr>
          </w:pPr>
          <w:hyperlink w:anchor="_Toc149670755" w:history="1">
            <w:r w:rsidRPr="00702BCE">
              <w:rPr>
                <w:rStyle w:val="Hyperlink"/>
                <w:noProof/>
              </w:rPr>
              <w:t>1.4</w:t>
            </w:r>
            <w:r>
              <w:rPr>
                <w:rFonts w:asciiTheme="minorHAnsi" w:eastAsiaTheme="minorEastAsia" w:hAnsiTheme="minorHAnsi"/>
                <w:noProof/>
                <w:sz w:val="22"/>
                <w:szCs w:val="22"/>
                <w:lang w:eastAsia="da-DK"/>
              </w:rPr>
              <w:tab/>
            </w:r>
            <w:r w:rsidRPr="00702BCE">
              <w:rPr>
                <w:rStyle w:val="Hyperlink"/>
                <w:noProof/>
              </w:rPr>
              <w:t>Hvis du vil læse om love og regler</w:t>
            </w:r>
            <w:r>
              <w:rPr>
                <w:noProof/>
                <w:webHidden/>
              </w:rPr>
              <w:tab/>
            </w:r>
            <w:r>
              <w:rPr>
                <w:noProof/>
                <w:webHidden/>
              </w:rPr>
              <w:fldChar w:fldCharType="begin"/>
            </w:r>
            <w:r>
              <w:rPr>
                <w:noProof/>
                <w:webHidden/>
              </w:rPr>
              <w:instrText xml:space="preserve"> PAGEREF _Toc149670755 \h </w:instrText>
            </w:r>
            <w:r>
              <w:rPr>
                <w:noProof/>
                <w:webHidden/>
              </w:rPr>
            </w:r>
            <w:r>
              <w:rPr>
                <w:noProof/>
                <w:webHidden/>
              </w:rPr>
              <w:fldChar w:fldCharType="separate"/>
            </w:r>
            <w:r>
              <w:rPr>
                <w:noProof/>
                <w:webHidden/>
              </w:rPr>
              <w:t>6</w:t>
            </w:r>
            <w:r>
              <w:rPr>
                <w:noProof/>
                <w:webHidden/>
              </w:rPr>
              <w:fldChar w:fldCharType="end"/>
            </w:r>
          </w:hyperlink>
        </w:p>
        <w:p w14:paraId="166246B9" w14:textId="32D9BA35" w:rsidR="00B169CE" w:rsidRDefault="00B169CE">
          <w:pPr>
            <w:pStyle w:val="Indholdsfortegnelse1"/>
            <w:rPr>
              <w:rFonts w:asciiTheme="minorHAnsi" w:eastAsiaTheme="minorEastAsia" w:hAnsiTheme="minorHAnsi"/>
              <w:b w:val="0"/>
              <w:noProof/>
              <w:sz w:val="22"/>
              <w:szCs w:val="22"/>
              <w:lang w:eastAsia="da-DK"/>
            </w:rPr>
          </w:pPr>
          <w:hyperlink w:anchor="_Toc149670756" w:history="1">
            <w:r w:rsidRPr="00702BCE">
              <w:rPr>
                <w:rStyle w:val="Hyperlink"/>
                <w:noProof/>
              </w:rPr>
              <w:t>2.</w:t>
            </w:r>
            <w:r>
              <w:rPr>
                <w:rFonts w:asciiTheme="minorHAnsi" w:eastAsiaTheme="minorEastAsia" w:hAnsiTheme="minorHAnsi"/>
                <w:b w:val="0"/>
                <w:noProof/>
                <w:sz w:val="22"/>
                <w:szCs w:val="22"/>
                <w:lang w:eastAsia="da-DK"/>
              </w:rPr>
              <w:tab/>
            </w:r>
            <w:r w:rsidRPr="00702BCE">
              <w:rPr>
                <w:rStyle w:val="Hyperlink"/>
                <w:noProof/>
              </w:rPr>
              <w:t>Sådan søger du om tilskud til stivelseskartofler</w:t>
            </w:r>
            <w:r>
              <w:rPr>
                <w:noProof/>
                <w:webHidden/>
              </w:rPr>
              <w:tab/>
            </w:r>
            <w:r>
              <w:rPr>
                <w:noProof/>
                <w:webHidden/>
              </w:rPr>
              <w:fldChar w:fldCharType="begin"/>
            </w:r>
            <w:r>
              <w:rPr>
                <w:noProof/>
                <w:webHidden/>
              </w:rPr>
              <w:instrText xml:space="preserve"> PAGEREF _Toc149670756 \h </w:instrText>
            </w:r>
            <w:r>
              <w:rPr>
                <w:noProof/>
                <w:webHidden/>
              </w:rPr>
            </w:r>
            <w:r>
              <w:rPr>
                <w:noProof/>
                <w:webHidden/>
              </w:rPr>
              <w:fldChar w:fldCharType="separate"/>
            </w:r>
            <w:r>
              <w:rPr>
                <w:noProof/>
                <w:webHidden/>
              </w:rPr>
              <w:t>7</w:t>
            </w:r>
            <w:r>
              <w:rPr>
                <w:noProof/>
                <w:webHidden/>
              </w:rPr>
              <w:fldChar w:fldCharType="end"/>
            </w:r>
          </w:hyperlink>
        </w:p>
        <w:p w14:paraId="533FD5E3" w14:textId="0C804D98" w:rsidR="00B169CE" w:rsidRDefault="00B169CE">
          <w:pPr>
            <w:pStyle w:val="Indholdsfortegnelse2"/>
            <w:rPr>
              <w:rFonts w:asciiTheme="minorHAnsi" w:eastAsiaTheme="minorEastAsia" w:hAnsiTheme="minorHAnsi"/>
              <w:noProof/>
              <w:sz w:val="22"/>
              <w:szCs w:val="22"/>
              <w:lang w:eastAsia="da-DK"/>
            </w:rPr>
          </w:pPr>
          <w:hyperlink w:anchor="_Toc149670757" w:history="1">
            <w:r w:rsidRPr="00702BCE">
              <w:rPr>
                <w:rStyle w:val="Hyperlink"/>
                <w:noProof/>
              </w:rPr>
              <w:t>2.1</w:t>
            </w:r>
            <w:r>
              <w:rPr>
                <w:rFonts w:asciiTheme="minorHAnsi" w:eastAsiaTheme="minorEastAsia" w:hAnsiTheme="minorHAnsi"/>
                <w:noProof/>
                <w:sz w:val="22"/>
                <w:szCs w:val="22"/>
                <w:lang w:eastAsia="da-DK"/>
              </w:rPr>
              <w:tab/>
            </w:r>
            <w:r w:rsidRPr="00702BCE">
              <w:rPr>
                <w:rStyle w:val="Hyperlink"/>
                <w:noProof/>
              </w:rPr>
              <w:t>Hvor længe gælder din ansøgning?</w:t>
            </w:r>
            <w:r>
              <w:rPr>
                <w:noProof/>
                <w:webHidden/>
              </w:rPr>
              <w:tab/>
            </w:r>
            <w:r>
              <w:rPr>
                <w:noProof/>
                <w:webHidden/>
              </w:rPr>
              <w:fldChar w:fldCharType="begin"/>
            </w:r>
            <w:r>
              <w:rPr>
                <w:noProof/>
                <w:webHidden/>
              </w:rPr>
              <w:instrText xml:space="preserve"> PAGEREF _Toc149670757 \h </w:instrText>
            </w:r>
            <w:r>
              <w:rPr>
                <w:noProof/>
                <w:webHidden/>
              </w:rPr>
            </w:r>
            <w:r>
              <w:rPr>
                <w:noProof/>
                <w:webHidden/>
              </w:rPr>
              <w:fldChar w:fldCharType="separate"/>
            </w:r>
            <w:r>
              <w:rPr>
                <w:noProof/>
                <w:webHidden/>
              </w:rPr>
              <w:t>7</w:t>
            </w:r>
            <w:r>
              <w:rPr>
                <w:noProof/>
                <w:webHidden/>
              </w:rPr>
              <w:fldChar w:fldCharType="end"/>
            </w:r>
          </w:hyperlink>
        </w:p>
        <w:p w14:paraId="52FD4586" w14:textId="7D69DEE6" w:rsidR="00B169CE" w:rsidRDefault="00B169CE">
          <w:pPr>
            <w:pStyle w:val="Indholdsfortegnelse2"/>
            <w:rPr>
              <w:rFonts w:asciiTheme="minorHAnsi" w:eastAsiaTheme="minorEastAsia" w:hAnsiTheme="minorHAnsi"/>
              <w:noProof/>
              <w:sz w:val="22"/>
              <w:szCs w:val="22"/>
              <w:lang w:eastAsia="da-DK"/>
            </w:rPr>
          </w:pPr>
          <w:hyperlink w:anchor="_Toc149670758" w:history="1">
            <w:r w:rsidRPr="00702BCE">
              <w:rPr>
                <w:rStyle w:val="Hyperlink"/>
                <w:noProof/>
              </w:rPr>
              <w:t>2.2</w:t>
            </w:r>
            <w:r>
              <w:rPr>
                <w:rFonts w:asciiTheme="minorHAnsi" w:eastAsiaTheme="minorEastAsia" w:hAnsiTheme="minorHAnsi"/>
                <w:noProof/>
                <w:sz w:val="22"/>
                <w:szCs w:val="22"/>
                <w:lang w:eastAsia="da-DK"/>
              </w:rPr>
              <w:tab/>
            </w:r>
            <w:r w:rsidRPr="00702BCE">
              <w:rPr>
                <w:rStyle w:val="Hyperlink"/>
                <w:noProof/>
              </w:rPr>
              <w:t>Her ser du vigtige frister</w:t>
            </w:r>
            <w:r>
              <w:rPr>
                <w:noProof/>
                <w:webHidden/>
              </w:rPr>
              <w:tab/>
            </w:r>
            <w:r>
              <w:rPr>
                <w:noProof/>
                <w:webHidden/>
              </w:rPr>
              <w:fldChar w:fldCharType="begin"/>
            </w:r>
            <w:r>
              <w:rPr>
                <w:noProof/>
                <w:webHidden/>
              </w:rPr>
              <w:instrText xml:space="preserve"> PAGEREF _Toc149670758 \h </w:instrText>
            </w:r>
            <w:r>
              <w:rPr>
                <w:noProof/>
                <w:webHidden/>
              </w:rPr>
            </w:r>
            <w:r>
              <w:rPr>
                <w:noProof/>
                <w:webHidden/>
              </w:rPr>
              <w:fldChar w:fldCharType="separate"/>
            </w:r>
            <w:r>
              <w:rPr>
                <w:noProof/>
                <w:webHidden/>
              </w:rPr>
              <w:t>7</w:t>
            </w:r>
            <w:r>
              <w:rPr>
                <w:noProof/>
                <w:webHidden/>
              </w:rPr>
              <w:fldChar w:fldCharType="end"/>
            </w:r>
          </w:hyperlink>
        </w:p>
        <w:p w14:paraId="5960FA46" w14:textId="7943F021" w:rsidR="00B169CE" w:rsidRDefault="00B169CE">
          <w:pPr>
            <w:pStyle w:val="Indholdsfortegnelse2"/>
            <w:rPr>
              <w:rFonts w:asciiTheme="minorHAnsi" w:eastAsiaTheme="minorEastAsia" w:hAnsiTheme="minorHAnsi"/>
              <w:noProof/>
              <w:sz w:val="22"/>
              <w:szCs w:val="22"/>
              <w:lang w:eastAsia="da-DK"/>
            </w:rPr>
          </w:pPr>
          <w:hyperlink w:anchor="_Toc149670759" w:history="1">
            <w:r w:rsidRPr="00702BCE">
              <w:rPr>
                <w:rStyle w:val="Hyperlink"/>
                <w:noProof/>
              </w:rPr>
              <w:t>2.3</w:t>
            </w:r>
            <w:r>
              <w:rPr>
                <w:rFonts w:asciiTheme="minorHAnsi" w:eastAsiaTheme="minorEastAsia" w:hAnsiTheme="minorHAnsi"/>
                <w:noProof/>
                <w:sz w:val="22"/>
                <w:szCs w:val="22"/>
                <w:lang w:eastAsia="da-DK"/>
              </w:rPr>
              <w:tab/>
            </w:r>
            <w:r w:rsidRPr="00702BCE">
              <w:rPr>
                <w:rStyle w:val="Hyperlink"/>
                <w:noProof/>
              </w:rPr>
              <w:t>Hvis du sender din ansøgning forsinket</w:t>
            </w:r>
            <w:r>
              <w:rPr>
                <w:noProof/>
                <w:webHidden/>
              </w:rPr>
              <w:tab/>
            </w:r>
            <w:r>
              <w:rPr>
                <w:noProof/>
                <w:webHidden/>
              </w:rPr>
              <w:fldChar w:fldCharType="begin"/>
            </w:r>
            <w:r>
              <w:rPr>
                <w:noProof/>
                <w:webHidden/>
              </w:rPr>
              <w:instrText xml:space="preserve"> PAGEREF _Toc149670759 \h </w:instrText>
            </w:r>
            <w:r>
              <w:rPr>
                <w:noProof/>
                <w:webHidden/>
              </w:rPr>
            </w:r>
            <w:r>
              <w:rPr>
                <w:noProof/>
                <w:webHidden/>
              </w:rPr>
              <w:fldChar w:fldCharType="separate"/>
            </w:r>
            <w:r>
              <w:rPr>
                <w:noProof/>
                <w:webHidden/>
              </w:rPr>
              <w:t>7</w:t>
            </w:r>
            <w:r>
              <w:rPr>
                <w:noProof/>
                <w:webHidden/>
              </w:rPr>
              <w:fldChar w:fldCharType="end"/>
            </w:r>
          </w:hyperlink>
        </w:p>
        <w:p w14:paraId="786E2C0A" w14:textId="792383F6" w:rsidR="00B169CE" w:rsidRDefault="00B169CE">
          <w:pPr>
            <w:pStyle w:val="Indholdsfortegnelse1"/>
            <w:rPr>
              <w:rFonts w:asciiTheme="minorHAnsi" w:eastAsiaTheme="minorEastAsia" w:hAnsiTheme="minorHAnsi"/>
              <w:b w:val="0"/>
              <w:noProof/>
              <w:sz w:val="22"/>
              <w:szCs w:val="22"/>
              <w:lang w:eastAsia="da-DK"/>
            </w:rPr>
          </w:pPr>
          <w:hyperlink w:anchor="_Toc149670760" w:history="1">
            <w:r w:rsidRPr="00702BCE">
              <w:rPr>
                <w:rStyle w:val="Hyperlink"/>
                <w:noProof/>
              </w:rPr>
              <w:t>3.</w:t>
            </w:r>
            <w:r>
              <w:rPr>
                <w:rFonts w:asciiTheme="minorHAnsi" w:eastAsiaTheme="minorEastAsia" w:hAnsiTheme="minorHAnsi"/>
                <w:b w:val="0"/>
                <w:noProof/>
                <w:sz w:val="22"/>
                <w:szCs w:val="22"/>
                <w:lang w:eastAsia="da-DK"/>
              </w:rPr>
              <w:tab/>
            </w:r>
            <w:r w:rsidRPr="00702BCE">
              <w:rPr>
                <w:rStyle w:val="Hyperlink"/>
                <w:noProof/>
              </w:rPr>
              <w:t>Kriterier for tilskud</w:t>
            </w:r>
            <w:r>
              <w:rPr>
                <w:noProof/>
                <w:webHidden/>
              </w:rPr>
              <w:tab/>
            </w:r>
            <w:r>
              <w:rPr>
                <w:noProof/>
                <w:webHidden/>
              </w:rPr>
              <w:fldChar w:fldCharType="begin"/>
            </w:r>
            <w:r>
              <w:rPr>
                <w:noProof/>
                <w:webHidden/>
              </w:rPr>
              <w:instrText xml:space="preserve"> PAGEREF _Toc149670760 \h </w:instrText>
            </w:r>
            <w:r>
              <w:rPr>
                <w:noProof/>
                <w:webHidden/>
              </w:rPr>
            </w:r>
            <w:r>
              <w:rPr>
                <w:noProof/>
                <w:webHidden/>
              </w:rPr>
              <w:fldChar w:fldCharType="separate"/>
            </w:r>
            <w:r>
              <w:rPr>
                <w:noProof/>
                <w:webHidden/>
              </w:rPr>
              <w:t>8</w:t>
            </w:r>
            <w:r>
              <w:rPr>
                <w:noProof/>
                <w:webHidden/>
              </w:rPr>
              <w:fldChar w:fldCharType="end"/>
            </w:r>
          </w:hyperlink>
        </w:p>
        <w:p w14:paraId="359C68F4" w14:textId="6DAA68BC" w:rsidR="00B169CE" w:rsidRDefault="00B169CE">
          <w:pPr>
            <w:pStyle w:val="Indholdsfortegnelse2"/>
            <w:rPr>
              <w:rFonts w:asciiTheme="minorHAnsi" w:eastAsiaTheme="minorEastAsia" w:hAnsiTheme="minorHAnsi"/>
              <w:noProof/>
              <w:sz w:val="22"/>
              <w:szCs w:val="22"/>
              <w:lang w:eastAsia="da-DK"/>
            </w:rPr>
          </w:pPr>
          <w:hyperlink w:anchor="_Toc149670761" w:history="1">
            <w:r w:rsidRPr="00702BCE">
              <w:rPr>
                <w:rStyle w:val="Hyperlink"/>
                <w:noProof/>
              </w:rPr>
              <w:t>3.1</w:t>
            </w:r>
            <w:r>
              <w:rPr>
                <w:rFonts w:asciiTheme="minorHAnsi" w:eastAsiaTheme="minorEastAsia" w:hAnsiTheme="minorHAnsi"/>
                <w:noProof/>
                <w:sz w:val="22"/>
                <w:szCs w:val="22"/>
                <w:lang w:eastAsia="da-DK"/>
              </w:rPr>
              <w:tab/>
            </w:r>
            <w:r w:rsidRPr="00702BCE">
              <w:rPr>
                <w:rStyle w:val="Hyperlink"/>
                <w:noProof/>
              </w:rPr>
              <w:t>Kriterier for at modtage tilskud til stivelseskartofler</w:t>
            </w:r>
            <w:r>
              <w:rPr>
                <w:noProof/>
                <w:webHidden/>
              </w:rPr>
              <w:tab/>
            </w:r>
            <w:r>
              <w:rPr>
                <w:noProof/>
                <w:webHidden/>
              </w:rPr>
              <w:fldChar w:fldCharType="begin"/>
            </w:r>
            <w:r>
              <w:rPr>
                <w:noProof/>
                <w:webHidden/>
              </w:rPr>
              <w:instrText xml:space="preserve"> PAGEREF _Toc149670761 \h </w:instrText>
            </w:r>
            <w:r>
              <w:rPr>
                <w:noProof/>
                <w:webHidden/>
              </w:rPr>
            </w:r>
            <w:r>
              <w:rPr>
                <w:noProof/>
                <w:webHidden/>
              </w:rPr>
              <w:fldChar w:fldCharType="separate"/>
            </w:r>
            <w:r>
              <w:rPr>
                <w:noProof/>
                <w:webHidden/>
              </w:rPr>
              <w:t>8</w:t>
            </w:r>
            <w:r>
              <w:rPr>
                <w:noProof/>
                <w:webHidden/>
              </w:rPr>
              <w:fldChar w:fldCharType="end"/>
            </w:r>
          </w:hyperlink>
        </w:p>
        <w:p w14:paraId="4C733314" w14:textId="066485D2" w:rsidR="00B169CE" w:rsidRDefault="00B169CE">
          <w:pPr>
            <w:pStyle w:val="Indholdsfortegnelse2"/>
            <w:rPr>
              <w:rFonts w:asciiTheme="minorHAnsi" w:eastAsiaTheme="minorEastAsia" w:hAnsiTheme="minorHAnsi"/>
              <w:noProof/>
              <w:sz w:val="22"/>
              <w:szCs w:val="22"/>
              <w:lang w:eastAsia="da-DK"/>
            </w:rPr>
          </w:pPr>
          <w:hyperlink w:anchor="_Toc149670762" w:history="1">
            <w:r w:rsidRPr="00702BCE">
              <w:rPr>
                <w:rStyle w:val="Hyperlink"/>
                <w:noProof/>
              </w:rPr>
              <w:t>3.2</w:t>
            </w:r>
            <w:r>
              <w:rPr>
                <w:rFonts w:asciiTheme="minorHAnsi" w:eastAsiaTheme="minorEastAsia" w:hAnsiTheme="minorHAnsi"/>
                <w:noProof/>
                <w:sz w:val="22"/>
                <w:szCs w:val="22"/>
                <w:lang w:eastAsia="da-DK"/>
              </w:rPr>
              <w:tab/>
            </w:r>
            <w:r w:rsidRPr="00702BCE">
              <w:rPr>
                <w:rStyle w:val="Hyperlink"/>
                <w:noProof/>
              </w:rPr>
              <w:t>Forpligtigelser i ordningen</w:t>
            </w:r>
            <w:r>
              <w:rPr>
                <w:noProof/>
                <w:webHidden/>
              </w:rPr>
              <w:tab/>
            </w:r>
            <w:r>
              <w:rPr>
                <w:noProof/>
                <w:webHidden/>
              </w:rPr>
              <w:fldChar w:fldCharType="begin"/>
            </w:r>
            <w:r>
              <w:rPr>
                <w:noProof/>
                <w:webHidden/>
              </w:rPr>
              <w:instrText xml:space="preserve"> PAGEREF _Toc149670762 \h </w:instrText>
            </w:r>
            <w:r>
              <w:rPr>
                <w:noProof/>
                <w:webHidden/>
              </w:rPr>
            </w:r>
            <w:r>
              <w:rPr>
                <w:noProof/>
                <w:webHidden/>
              </w:rPr>
              <w:fldChar w:fldCharType="separate"/>
            </w:r>
            <w:r>
              <w:rPr>
                <w:noProof/>
                <w:webHidden/>
              </w:rPr>
              <w:t>8</w:t>
            </w:r>
            <w:r>
              <w:rPr>
                <w:noProof/>
                <w:webHidden/>
              </w:rPr>
              <w:fldChar w:fldCharType="end"/>
            </w:r>
          </w:hyperlink>
        </w:p>
        <w:p w14:paraId="7A7B6951" w14:textId="1490889E" w:rsidR="00B169CE" w:rsidRDefault="00B169CE">
          <w:pPr>
            <w:pStyle w:val="Indholdsfortegnelse1"/>
            <w:rPr>
              <w:rFonts w:asciiTheme="minorHAnsi" w:eastAsiaTheme="minorEastAsia" w:hAnsiTheme="minorHAnsi"/>
              <w:b w:val="0"/>
              <w:noProof/>
              <w:sz w:val="22"/>
              <w:szCs w:val="22"/>
              <w:lang w:eastAsia="da-DK"/>
            </w:rPr>
          </w:pPr>
          <w:hyperlink w:anchor="_Toc149670763" w:history="1">
            <w:r w:rsidRPr="00702BCE">
              <w:rPr>
                <w:rStyle w:val="Hyperlink"/>
                <w:noProof/>
              </w:rPr>
              <w:t>4.</w:t>
            </w:r>
            <w:r>
              <w:rPr>
                <w:rFonts w:asciiTheme="minorHAnsi" w:eastAsiaTheme="minorEastAsia" w:hAnsiTheme="minorHAnsi"/>
                <w:b w:val="0"/>
                <w:noProof/>
                <w:sz w:val="22"/>
                <w:szCs w:val="22"/>
                <w:lang w:eastAsia="da-DK"/>
              </w:rPr>
              <w:tab/>
            </w:r>
            <w:r w:rsidRPr="00702BCE">
              <w:rPr>
                <w:rStyle w:val="Hyperlink"/>
                <w:noProof/>
              </w:rPr>
              <w:t>Kontrol og administrative sanktioner</w:t>
            </w:r>
            <w:r>
              <w:rPr>
                <w:noProof/>
                <w:webHidden/>
              </w:rPr>
              <w:tab/>
            </w:r>
            <w:r>
              <w:rPr>
                <w:noProof/>
                <w:webHidden/>
              </w:rPr>
              <w:fldChar w:fldCharType="begin"/>
            </w:r>
            <w:r>
              <w:rPr>
                <w:noProof/>
                <w:webHidden/>
              </w:rPr>
              <w:instrText xml:space="preserve"> PAGEREF _Toc149670763 \h </w:instrText>
            </w:r>
            <w:r>
              <w:rPr>
                <w:noProof/>
                <w:webHidden/>
              </w:rPr>
            </w:r>
            <w:r>
              <w:rPr>
                <w:noProof/>
                <w:webHidden/>
              </w:rPr>
              <w:fldChar w:fldCharType="separate"/>
            </w:r>
            <w:r>
              <w:rPr>
                <w:noProof/>
                <w:webHidden/>
              </w:rPr>
              <w:t>9</w:t>
            </w:r>
            <w:r>
              <w:rPr>
                <w:noProof/>
                <w:webHidden/>
              </w:rPr>
              <w:fldChar w:fldCharType="end"/>
            </w:r>
          </w:hyperlink>
        </w:p>
        <w:p w14:paraId="6B844D92" w14:textId="4C088AE1" w:rsidR="00B169CE" w:rsidRDefault="00B169CE">
          <w:pPr>
            <w:pStyle w:val="Indholdsfortegnelse2"/>
            <w:rPr>
              <w:rFonts w:asciiTheme="minorHAnsi" w:eastAsiaTheme="minorEastAsia" w:hAnsiTheme="minorHAnsi"/>
              <w:noProof/>
              <w:sz w:val="22"/>
              <w:szCs w:val="22"/>
              <w:lang w:eastAsia="da-DK"/>
            </w:rPr>
          </w:pPr>
          <w:hyperlink w:anchor="_Toc149670764" w:history="1">
            <w:r w:rsidRPr="00702BCE">
              <w:rPr>
                <w:rStyle w:val="Hyperlink"/>
                <w:noProof/>
              </w:rPr>
              <w:t>4.1</w:t>
            </w:r>
            <w:r>
              <w:rPr>
                <w:rFonts w:asciiTheme="minorHAnsi" w:eastAsiaTheme="minorEastAsia" w:hAnsiTheme="minorHAnsi"/>
                <w:noProof/>
                <w:sz w:val="22"/>
                <w:szCs w:val="22"/>
                <w:lang w:eastAsia="da-DK"/>
              </w:rPr>
              <w:tab/>
            </w:r>
            <w:r w:rsidRPr="00702BCE">
              <w:rPr>
                <w:rStyle w:val="Hyperlink"/>
                <w:noProof/>
              </w:rPr>
              <w:t>Kriterier for at få tilskud</w:t>
            </w:r>
            <w:r>
              <w:rPr>
                <w:noProof/>
                <w:webHidden/>
              </w:rPr>
              <w:tab/>
            </w:r>
            <w:r>
              <w:rPr>
                <w:noProof/>
                <w:webHidden/>
              </w:rPr>
              <w:fldChar w:fldCharType="begin"/>
            </w:r>
            <w:r>
              <w:rPr>
                <w:noProof/>
                <w:webHidden/>
              </w:rPr>
              <w:instrText xml:space="preserve"> PAGEREF _Toc149670764 \h </w:instrText>
            </w:r>
            <w:r>
              <w:rPr>
                <w:noProof/>
                <w:webHidden/>
              </w:rPr>
            </w:r>
            <w:r>
              <w:rPr>
                <w:noProof/>
                <w:webHidden/>
              </w:rPr>
              <w:fldChar w:fldCharType="separate"/>
            </w:r>
            <w:r>
              <w:rPr>
                <w:noProof/>
                <w:webHidden/>
              </w:rPr>
              <w:t>9</w:t>
            </w:r>
            <w:r>
              <w:rPr>
                <w:noProof/>
                <w:webHidden/>
              </w:rPr>
              <w:fldChar w:fldCharType="end"/>
            </w:r>
          </w:hyperlink>
        </w:p>
        <w:p w14:paraId="4DA0D1B3" w14:textId="0CA3F98B" w:rsidR="00B169CE" w:rsidRDefault="00B169CE">
          <w:pPr>
            <w:pStyle w:val="Indholdsfortegnelse2"/>
            <w:rPr>
              <w:rFonts w:asciiTheme="minorHAnsi" w:eastAsiaTheme="minorEastAsia" w:hAnsiTheme="minorHAnsi"/>
              <w:noProof/>
              <w:sz w:val="22"/>
              <w:szCs w:val="22"/>
              <w:lang w:eastAsia="da-DK"/>
            </w:rPr>
          </w:pPr>
          <w:hyperlink w:anchor="_Toc149670765" w:history="1">
            <w:r w:rsidRPr="00702BCE">
              <w:rPr>
                <w:rStyle w:val="Hyperlink"/>
                <w:noProof/>
              </w:rPr>
              <w:t>4.2</w:t>
            </w:r>
            <w:r>
              <w:rPr>
                <w:rFonts w:asciiTheme="minorHAnsi" w:eastAsiaTheme="minorEastAsia" w:hAnsiTheme="minorHAnsi"/>
                <w:noProof/>
                <w:sz w:val="22"/>
                <w:szCs w:val="22"/>
                <w:lang w:eastAsia="da-DK"/>
              </w:rPr>
              <w:tab/>
            </w:r>
            <w:r w:rsidRPr="00702BCE">
              <w:rPr>
                <w:rStyle w:val="Hyperlink"/>
                <w:noProof/>
              </w:rPr>
              <w:t>Forpligtelser</w:t>
            </w:r>
            <w:r>
              <w:rPr>
                <w:noProof/>
                <w:webHidden/>
              </w:rPr>
              <w:tab/>
            </w:r>
            <w:r>
              <w:rPr>
                <w:noProof/>
                <w:webHidden/>
              </w:rPr>
              <w:fldChar w:fldCharType="begin"/>
            </w:r>
            <w:r>
              <w:rPr>
                <w:noProof/>
                <w:webHidden/>
              </w:rPr>
              <w:instrText xml:space="preserve"> PAGEREF _Toc149670765 \h </w:instrText>
            </w:r>
            <w:r>
              <w:rPr>
                <w:noProof/>
                <w:webHidden/>
              </w:rPr>
            </w:r>
            <w:r>
              <w:rPr>
                <w:noProof/>
                <w:webHidden/>
              </w:rPr>
              <w:fldChar w:fldCharType="separate"/>
            </w:r>
            <w:r>
              <w:rPr>
                <w:noProof/>
                <w:webHidden/>
              </w:rPr>
              <w:t>9</w:t>
            </w:r>
            <w:r>
              <w:rPr>
                <w:noProof/>
                <w:webHidden/>
              </w:rPr>
              <w:fldChar w:fldCharType="end"/>
            </w:r>
          </w:hyperlink>
        </w:p>
        <w:p w14:paraId="2D999D04" w14:textId="3D2B7AA4" w:rsidR="00B169CE" w:rsidRDefault="00B169CE">
          <w:pPr>
            <w:pStyle w:val="Indholdsfortegnelse2"/>
            <w:rPr>
              <w:rFonts w:asciiTheme="minorHAnsi" w:eastAsiaTheme="minorEastAsia" w:hAnsiTheme="minorHAnsi"/>
              <w:noProof/>
              <w:sz w:val="22"/>
              <w:szCs w:val="22"/>
              <w:lang w:eastAsia="da-DK"/>
            </w:rPr>
          </w:pPr>
          <w:hyperlink w:anchor="_Toc149670766" w:history="1">
            <w:r w:rsidRPr="00702BCE">
              <w:rPr>
                <w:rStyle w:val="Hyperlink"/>
                <w:noProof/>
              </w:rPr>
              <w:t>4.3</w:t>
            </w:r>
            <w:r>
              <w:rPr>
                <w:rFonts w:asciiTheme="minorHAnsi" w:eastAsiaTheme="minorEastAsia" w:hAnsiTheme="minorHAnsi"/>
                <w:noProof/>
                <w:sz w:val="22"/>
                <w:szCs w:val="22"/>
                <w:lang w:eastAsia="da-DK"/>
              </w:rPr>
              <w:tab/>
            </w:r>
            <w:r w:rsidRPr="00702BCE">
              <w:rPr>
                <w:rStyle w:val="Hyperlink"/>
                <w:noProof/>
              </w:rPr>
              <w:t>Hørings-og afgørelsesbrev</w:t>
            </w:r>
            <w:r>
              <w:rPr>
                <w:noProof/>
                <w:webHidden/>
              </w:rPr>
              <w:tab/>
            </w:r>
            <w:r>
              <w:rPr>
                <w:noProof/>
                <w:webHidden/>
              </w:rPr>
              <w:fldChar w:fldCharType="begin"/>
            </w:r>
            <w:r>
              <w:rPr>
                <w:noProof/>
                <w:webHidden/>
              </w:rPr>
              <w:instrText xml:space="preserve"> PAGEREF _Toc149670766 \h </w:instrText>
            </w:r>
            <w:r>
              <w:rPr>
                <w:noProof/>
                <w:webHidden/>
              </w:rPr>
            </w:r>
            <w:r>
              <w:rPr>
                <w:noProof/>
                <w:webHidden/>
              </w:rPr>
              <w:fldChar w:fldCharType="separate"/>
            </w:r>
            <w:r>
              <w:rPr>
                <w:noProof/>
                <w:webHidden/>
              </w:rPr>
              <w:t>10</w:t>
            </w:r>
            <w:r>
              <w:rPr>
                <w:noProof/>
                <w:webHidden/>
              </w:rPr>
              <w:fldChar w:fldCharType="end"/>
            </w:r>
          </w:hyperlink>
        </w:p>
        <w:p w14:paraId="792965E3" w14:textId="30EE27EA" w:rsidR="00B169CE" w:rsidRDefault="00B169CE">
          <w:pPr>
            <w:pStyle w:val="Indholdsfortegnelse1"/>
            <w:rPr>
              <w:rFonts w:asciiTheme="minorHAnsi" w:eastAsiaTheme="minorEastAsia" w:hAnsiTheme="minorHAnsi"/>
              <w:b w:val="0"/>
              <w:noProof/>
              <w:sz w:val="22"/>
              <w:szCs w:val="22"/>
              <w:lang w:eastAsia="da-DK"/>
            </w:rPr>
          </w:pPr>
          <w:hyperlink w:anchor="_Toc149670767" w:history="1">
            <w:r w:rsidRPr="00702BCE">
              <w:rPr>
                <w:rStyle w:val="Hyperlink"/>
                <w:noProof/>
              </w:rPr>
              <w:t>5.</w:t>
            </w:r>
            <w:r>
              <w:rPr>
                <w:rFonts w:asciiTheme="minorHAnsi" w:eastAsiaTheme="minorEastAsia" w:hAnsiTheme="minorHAnsi"/>
                <w:b w:val="0"/>
                <w:noProof/>
                <w:sz w:val="22"/>
                <w:szCs w:val="22"/>
                <w:lang w:eastAsia="da-DK"/>
              </w:rPr>
              <w:tab/>
            </w:r>
            <w:r w:rsidRPr="00702BCE">
              <w:rPr>
                <w:rStyle w:val="Hyperlink"/>
                <w:noProof/>
              </w:rPr>
              <w:t>Andre regler, du skal kende</w:t>
            </w:r>
            <w:r>
              <w:rPr>
                <w:noProof/>
                <w:webHidden/>
              </w:rPr>
              <w:tab/>
            </w:r>
            <w:r>
              <w:rPr>
                <w:noProof/>
                <w:webHidden/>
              </w:rPr>
              <w:fldChar w:fldCharType="begin"/>
            </w:r>
            <w:r>
              <w:rPr>
                <w:noProof/>
                <w:webHidden/>
              </w:rPr>
              <w:instrText xml:space="preserve"> PAGEREF _Toc149670767 \h </w:instrText>
            </w:r>
            <w:r>
              <w:rPr>
                <w:noProof/>
                <w:webHidden/>
              </w:rPr>
            </w:r>
            <w:r>
              <w:rPr>
                <w:noProof/>
                <w:webHidden/>
              </w:rPr>
              <w:fldChar w:fldCharType="separate"/>
            </w:r>
            <w:r>
              <w:rPr>
                <w:noProof/>
                <w:webHidden/>
              </w:rPr>
              <w:t>11</w:t>
            </w:r>
            <w:r>
              <w:rPr>
                <w:noProof/>
                <w:webHidden/>
              </w:rPr>
              <w:fldChar w:fldCharType="end"/>
            </w:r>
          </w:hyperlink>
        </w:p>
        <w:p w14:paraId="4436A196" w14:textId="23546779" w:rsidR="00B169CE" w:rsidRDefault="00B169CE">
          <w:pPr>
            <w:pStyle w:val="Indholdsfortegnelse2"/>
            <w:rPr>
              <w:rFonts w:asciiTheme="minorHAnsi" w:eastAsiaTheme="minorEastAsia" w:hAnsiTheme="minorHAnsi"/>
              <w:noProof/>
              <w:sz w:val="22"/>
              <w:szCs w:val="22"/>
              <w:lang w:eastAsia="da-DK"/>
            </w:rPr>
          </w:pPr>
          <w:hyperlink w:anchor="_Toc149670768" w:history="1">
            <w:r w:rsidRPr="00702BCE">
              <w:rPr>
                <w:rStyle w:val="Hyperlink"/>
                <w:noProof/>
              </w:rPr>
              <w:t>5.1</w:t>
            </w:r>
            <w:r>
              <w:rPr>
                <w:rFonts w:asciiTheme="minorHAnsi" w:eastAsiaTheme="minorEastAsia" w:hAnsiTheme="minorHAnsi"/>
                <w:noProof/>
                <w:sz w:val="22"/>
                <w:szCs w:val="22"/>
                <w:lang w:eastAsia="da-DK"/>
              </w:rPr>
              <w:tab/>
            </w:r>
            <w:r w:rsidRPr="00702BCE">
              <w:rPr>
                <w:rStyle w:val="Hyperlink"/>
                <w:noProof/>
              </w:rPr>
              <w:t>Husk nationale bestemmelser ved etablering af småbiotoper</w:t>
            </w:r>
            <w:r>
              <w:rPr>
                <w:noProof/>
                <w:webHidden/>
              </w:rPr>
              <w:tab/>
            </w:r>
            <w:r>
              <w:rPr>
                <w:noProof/>
                <w:webHidden/>
              </w:rPr>
              <w:fldChar w:fldCharType="begin"/>
            </w:r>
            <w:r>
              <w:rPr>
                <w:noProof/>
                <w:webHidden/>
              </w:rPr>
              <w:instrText xml:space="preserve"> PAGEREF _Toc149670768 \h </w:instrText>
            </w:r>
            <w:r>
              <w:rPr>
                <w:noProof/>
                <w:webHidden/>
              </w:rPr>
            </w:r>
            <w:r>
              <w:rPr>
                <w:noProof/>
                <w:webHidden/>
              </w:rPr>
              <w:fldChar w:fldCharType="separate"/>
            </w:r>
            <w:r>
              <w:rPr>
                <w:noProof/>
                <w:webHidden/>
              </w:rPr>
              <w:t>11</w:t>
            </w:r>
            <w:r>
              <w:rPr>
                <w:noProof/>
                <w:webHidden/>
              </w:rPr>
              <w:fldChar w:fldCharType="end"/>
            </w:r>
          </w:hyperlink>
        </w:p>
        <w:p w14:paraId="7EE1D586" w14:textId="482C477F" w:rsidR="00B169CE" w:rsidRDefault="00B169CE">
          <w:pPr>
            <w:pStyle w:val="Indholdsfortegnelse2"/>
            <w:rPr>
              <w:rFonts w:asciiTheme="minorHAnsi" w:eastAsiaTheme="minorEastAsia" w:hAnsiTheme="minorHAnsi"/>
              <w:noProof/>
              <w:sz w:val="22"/>
              <w:szCs w:val="22"/>
              <w:lang w:eastAsia="da-DK"/>
            </w:rPr>
          </w:pPr>
          <w:hyperlink w:anchor="_Toc149670769" w:history="1">
            <w:r w:rsidRPr="00702BCE">
              <w:rPr>
                <w:rStyle w:val="Hyperlink"/>
                <w:noProof/>
              </w:rPr>
              <w:t>5.2</w:t>
            </w:r>
            <w:r>
              <w:rPr>
                <w:rFonts w:asciiTheme="minorHAnsi" w:eastAsiaTheme="minorEastAsia" w:hAnsiTheme="minorHAnsi"/>
                <w:noProof/>
                <w:sz w:val="22"/>
                <w:szCs w:val="22"/>
                <w:lang w:eastAsia="da-DK"/>
              </w:rPr>
              <w:tab/>
            </w:r>
            <w:r w:rsidRPr="00702BCE">
              <w:rPr>
                <w:rStyle w:val="Hyperlink"/>
                <w:noProof/>
              </w:rPr>
              <w:t>Svig med og misbrug af tilskud</w:t>
            </w:r>
            <w:r>
              <w:rPr>
                <w:noProof/>
                <w:webHidden/>
              </w:rPr>
              <w:tab/>
            </w:r>
            <w:r>
              <w:rPr>
                <w:noProof/>
                <w:webHidden/>
              </w:rPr>
              <w:fldChar w:fldCharType="begin"/>
            </w:r>
            <w:r>
              <w:rPr>
                <w:noProof/>
                <w:webHidden/>
              </w:rPr>
              <w:instrText xml:space="preserve"> PAGEREF _Toc149670769 \h </w:instrText>
            </w:r>
            <w:r>
              <w:rPr>
                <w:noProof/>
                <w:webHidden/>
              </w:rPr>
            </w:r>
            <w:r>
              <w:rPr>
                <w:noProof/>
                <w:webHidden/>
              </w:rPr>
              <w:fldChar w:fldCharType="separate"/>
            </w:r>
            <w:r>
              <w:rPr>
                <w:noProof/>
                <w:webHidden/>
              </w:rPr>
              <w:t>11</w:t>
            </w:r>
            <w:r>
              <w:rPr>
                <w:noProof/>
                <w:webHidden/>
              </w:rPr>
              <w:fldChar w:fldCharType="end"/>
            </w:r>
          </w:hyperlink>
        </w:p>
        <w:p w14:paraId="38C9744F" w14:textId="66AC5A5C" w:rsidR="00B169CE" w:rsidRDefault="00B169CE">
          <w:pPr>
            <w:pStyle w:val="Indholdsfortegnelse2"/>
            <w:rPr>
              <w:rFonts w:asciiTheme="minorHAnsi" w:eastAsiaTheme="minorEastAsia" w:hAnsiTheme="minorHAnsi"/>
              <w:noProof/>
              <w:sz w:val="22"/>
              <w:szCs w:val="22"/>
              <w:lang w:eastAsia="da-DK"/>
            </w:rPr>
          </w:pPr>
          <w:hyperlink w:anchor="_Toc149670770" w:history="1">
            <w:r w:rsidRPr="00702BCE">
              <w:rPr>
                <w:rStyle w:val="Hyperlink"/>
                <w:noProof/>
              </w:rPr>
              <w:t>5.3</w:t>
            </w:r>
            <w:r>
              <w:rPr>
                <w:rFonts w:asciiTheme="minorHAnsi" w:eastAsiaTheme="minorEastAsia" w:hAnsiTheme="minorHAnsi"/>
                <w:noProof/>
                <w:sz w:val="22"/>
                <w:szCs w:val="22"/>
                <w:lang w:eastAsia="da-DK"/>
              </w:rPr>
              <w:tab/>
            </w:r>
            <w:r w:rsidRPr="00702BCE">
              <w:rPr>
                <w:rStyle w:val="Hyperlink"/>
                <w:noProof/>
              </w:rPr>
              <w:t>Omgåelse af kriterier og forpligtelser</w:t>
            </w:r>
            <w:r>
              <w:rPr>
                <w:noProof/>
                <w:webHidden/>
              </w:rPr>
              <w:tab/>
            </w:r>
            <w:r>
              <w:rPr>
                <w:noProof/>
                <w:webHidden/>
              </w:rPr>
              <w:fldChar w:fldCharType="begin"/>
            </w:r>
            <w:r>
              <w:rPr>
                <w:noProof/>
                <w:webHidden/>
              </w:rPr>
              <w:instrText xml:space="preserve"> PAGEREF _Toc149670770 \h </w:instrText>
            </w:r>
            <w:r>
              <w:rPr>
                <w:noProof/>
                <w:webHidden/>
              </w:rPr>
            </w:r>
            <w:r>
              <w:rPr>
                <w:noProof/>
                <w:webHidden/>
              </w:rPr>
              <w:fldChar w:fldCharType="separate"/>
            </w:r>
            <w:r>
              <w:rPr>
                <w:noProof/>
                <w:webHidden/>
              </w:rPr>
              <w:t>12</w:t>
            </w:r>
            <w:r>
              <w:rPr>
                <w:noProof/>
                <w:webHidden/>
              </w:rPr>
              <w:fldChar w:fldCharType="end"/>
            </w:r>
          </w:hyperlink>
        </w:p>
        <w:p w14:paraId="237FD3A4" w14:textId="47E21EAC" w:rsidR="00B169CE" w:rsidRDefault="00B169CE">
          <w:pPr>
            <w:pStyle w:val="Indholdsfortegnelse2"/>
            <w:rPr>
              <w:rFonts w:asciiTheme="minorHAnsi" w:eastAsiaTheme="minorEastAsia" w:hAnsiTheme="minorHAnsi"/>
              <w:noProof/>
              <w:sz w:val="22"/>
              <w:szCs w:val="22"/>
              <w:lang w:eastAsia="da-DK"/>
            </w:rPr>
          </w:pPr>
          <w:hyperlink w:anchor="_Toc149670771" w:history="1">
            <w:r w:rsidRPr="00702BCE">
              <w:rPr>
                <w:rStyle w:val="Hyperlink"/>
                <w:noProof/>
              </w:rPr>
              <w:t>5.4</w:t>
            </w:r>
            <w:r>
              <w:rPr>
                <w:rFonts w:asciiTheme="minorHAnsi" w:eastAsiaTheme="minorEastAsia" w:hAnsiTheme="minorHAnsi"/>
                <w:noProof/>
                <w:sz w:val="22"/>
                <w:szCs w:val="22"/>
                <w:lang w:eastAsia="da-DK"/>
              </w:rPr>
              <w:tab/>
            </w:r>
            <w:r w:rsidRPr="00702BCE">
              <w:rPr>
                <w:rStyle w:val="Hyperlink"/>
                <w:noProof/>
              </w:rPr>
              <w:t>Force majeure og ekstraordinære omstændigheder</w:t>
            </w:r>
            <w:r>
              <w:rPr>
                <w:noProof/>
                <w:webHidden/>
              </w:rPr>
              <w:tab/>
            </w:r>
            <w:r>
              <w:rPr>
                <w:noProof/>
                <w:webHidden/>
              </w:rPr>
              <w:fldChar w:fldCharType="begin"/>
            </w:r>
            <w:r>
              <w:rPr>
                <w:noProof/>
                <w:webHidden/>
              </w:rPr>
              <w:instrText xml:space="preserve"> PAGEREF _Toc149670771 \h </w:instrText>
            </w:r>
            <w:r>
              <w:rPr>
                <w:noProof/>
                <w:webHidden/>
              </w:rPr>
            </w:r>
            <w:r>
              <w:rPr>
                <w:noProof/>
                <w:webHidden/>
              </w:rPr>
              <w:fldChar w:fldCharType="separate"/>
            </w:r>
            <w:r>
              <w:rPr>
                <w:noProof/>
                <w:webHidden/>
              </w:rPr>
              <w:t>12</w:t>
            </w:r>
            <w:r>
              <w:rPr>
                <w:noProof/>
                <w:webHidden/>
              </w:rPr>
              <w:fldChar w:fldCharType="end"/>
            </w:r>
          </w:hyperlink>
        </w:p>
        <w:p w14:paraId="79E7055A" w14:textId="76F37E24" w:rsidR="00B169CE" w:rsidRDefault="00B169CE">
          <w:pPr>
            <w:pStyle w:val="Indholdsfortegnelse2"/>
            <w:rPr>
              <w:rFonts w:asciiTheme="minorHAnsi" w:eastAsiaTheme="minorEastAsia" w:hAnsiTheme="minorHAnsi"/>
              <w:noProof/>
              <w:sz w:val="22"/>
              <w:szCs w:val="22"/>
              <w:lang w:eastAsia="da-DK"/>
            </w:rPr>
          </w:pPr>
          <w:hyperlink w:anchor="_Toc149670772" w:history="1">
            <w:r w:rsidRPr="00702BCE">
              <w:rPr>
                <w:rStyle w:val="Hyperlink"/>
                <w:noProof/>
              </w:rPr>
              <w:t>5.5</w:t>
            </w:r>
            <w:r>
              <w:rPr>
                <w:rFonts w:asciiTheme="minorHAnsi" w:eastAsiaTheme="minorEastAsia" w:hAnsiTheme="minorHAnsi"/>
                <w:noProof/>
                <w:sz w:val="22"/>
                <w:szCs w:val="22"/>
                <w:lang w:eastAsia="da-DK"/>
              </w:rPr>
              <w:tab/>
            </w:r>
            <w:r w:rsidRPr="00702BCE">
              <w:rPr>
                <w:rStyle w:val="Hyperlink"/>
                <w:noProof/>
              </w:rPr>
              <w:t>Vi indsamler og behandler dine data</w:t>
            </w:r>
            <w:r>
              <w:rPr>
                <w:noProof/>
                <w:webHidden/>
              </w:rPr>
              <w:tab/>
            </w:r>
            <w:r>
              <w:rPr>
                <w:noProof/>
                <w:webHidden/>
              </w:rPr>
              <w:fldChar w:fldCharType="begin"/>
            </w:r>
            <w:r>
              <w:rPr>
                <w:noProof/>
                <w:webHidden/>
              </w:rPr>
              <w:instrText xml:space="preserve"> PAGEREF _Toc149670772 \h </w:instrText>
            </w:r>
            <w:r>
              <w:rPr>
                <w:noProof/>
                <w:webHidden/>
              </w:rPr>
            </w:r>
            <w:r>
              <w:rPr>
                <w:noProof/>
                <w:webHidden/>
              </w:rPr>
              <w:fldChar w:fldCharType="separate"/>
            </w:r>
            <w:r>
              <w:rPr>
                <w:noProof/>
                <w:webHidden/>
              </w:rPr>
              <w:t>13</w:t>
            </w:r>
            <w:r>
              <w:rPr>
                <w:noProof/>
                <w:webHidden/>
              </w:rPr>
              <w:fldChar w:fldCharType="end"/>
            </w:r>
          </w:hyperlink>
        </w:p>
        <w:p w14:paraId="2EC5588A" w14:textId="0E3724BC" w:rsidR="00B169CE" w:rsidRDefault="00B169CE">
          <w:pPr>
            <w:pStyle w:val="Indholdsfortegnelse2"/>
            <w:rPr>
              <w:rFonts w:asciiTheme="minorHAnsi" w:eastAsiaTheme="minorEastAsia" w:hAnsiTheme="minorHAnsi"/>
              <w:noProof/>
              <w:sz w:val="22"/>
              <w:szCs w:val="22"/>
              <w:lang w:eastAsia="da-DK"/>
            </w:rPr>
          </w:pPr>
          <w:hyperlink w:anchor="_Toc149670773" w:history="1">
            <w:r w:rsidRPr="00702BCE">
              <w:rPr>
                <w:rStyle w:val="Hyperlink"/>
                <w:noProof/>
              </w:rPr>
              <w:t>5.6</w:t>
            </w:r>
            <w:r>
              <w:rPr>
                <w:rFonts w:asciiTheme="minorHAnsi" w:eastAsiaTheme="minorEastAsia" w:hAnsiTheme="minorHAnsi"/>
                <w:noProof/>
                <w:sz w:val="22"/>
                <w:szCs w:val="22"/>
                <w:lang w:eastAsia="da-DK"/>
              </w:rPr>
              <w:tab/>
            </w:r>
            <w:r w:rsidRPr="00702BCE">
              <w:rPr>
                <w:rStyle w:val="Hyperlink"/>
                <w:noProof/>
              </w:rPr>
              <w:t>Hvis du vil klage over en afgørelse fra os</w:t>
            </w:r>
            <w:r>
              <w:rPr>
                <w:noProof/>
                <w:webHidden/>
              </w:rPr>
              <w:tab/>
            </w:r>
            <w:r>
              <w:rPr>
                <w:noProof/>
                <w:webHidden/>
              </w:rPr>
              <w:fldChar w:fldCharType="begin"/>
            </w:r>
            <w:r>
              <w:rPr>
                <w:noProof/>
                <w:webHidden/>
              </w:rPr>
              <w:instrText xml:space="preserve"> PAGEREF _Toc149670773 \h </w:instrText>
            </w:r>
            <w:r>
              <w:rPr>
                <w:noProof/>
                <w:webHidden/>
              </w:rPr>
            </w:r>
            <w:r>
              <w:rPr>
                <w:noProof/>
                <w:webHidden/>
              </w:rPr>
              <w:fldChar w:fldCharType="separate"/>
            </w:r>
            <w:r>
              <w:rPr>
                <w:noProof/>
                <w:webHidden/>
              </w:rPr>
              <w:t>14</w:t>
            </w:r>
            <w:r>
              <w:rPr>
                <w:noProof/>
                <w:webHidden/>
              </w:rPr>
              <w:fldChar w:fldCharType="end"/>
            </w:r>
          </w:hyperlink>
        </w:p>
        <w:p w14:paraId="63E26FEF" w14:textId="0D87C03C" w:rsidR="00B169CE" w:rsidRDefault="00B169CE">
          <w:pPr>
            <w:pStyle w:val="Indholdsfortegnelse1"/>
            <w:rPr>
              <w:rFonts w:asciiTheme="minorHAnsi" w:eastAsiaTheme="minorEastAsia" w:hAnsiTheme="minorHAnsi"/>
              <w:b w:val="0"/>
              <w:noProof/>
              <w:sz w:val="22"/>
              <w:szCs w:val="22"/>
              <w:lang w:eastAsia="da-DK"/>
            </w:rPr>
          </w:pPr>
          <w:hyperlink w:anchor="_Toc149670774" w:history="1">
            <w:r w:rsidRPr="00702BCE">
              <w:rPr>
                <w:rStyle w:val="Hyperlink"/>
                <w:noProof/>
              </w:rPr>
              <w:t>6.</w:t>
            </w:r>
            <w:r>
              <w:rPr>
                <w:rFonts w:asciiTheme="minorHAnsi" w:eastAsiaTheme="minorEastAsia" w:hAnsiTheme="minorHAnsi"/>
                <w:b w:val="0"/>
                <w:noProof/>
                <w:sz w:val="22"/>
                <w:szCs w:val="22"/>
                <w:lang w:eastAsia="da-DK"/>
              </w:rPr>
              <w:tab/>
            </w:r>
            <w:r w:rsidRPr="00702BCE">
              <w:rPr>
                <w:rStyle w:val="Hyperlink"/>
                <w:noProof/>
              </w:rPr>
              <w:t>Retsgrundlag</w:t>
            </w:r>
            <w:r>
              <w:rPr>
                <w:noProof/>
                <w:webHidden/>
              </w:rPr>
              <w:tab/>
            </w:r>
            <w:r>
              <w:rPr>
                <w:noProof/>
                <w:webHidden/>
              </w:rPr>
              <w:fldChar w:fldCharType="begin"/>
            </w:r>
            <w:r>
              <w:rPr>
                <w:noProof/>
                <w:webHidden/>
              </w:rPr>
              <w:instrText xml:space="preserve"> PAGEREF _Toc149670774 \h </w:instrText>
            </w:r>
            <w:r>
              <w:rPr>
                <w:noProof/>
                <w:webHidden/>
              </w:rPr>
            </w:r>
            <w:r>
              <w:rPr>
                <w:noProof/>
                <w:webHidden/>
              </w:rPr>
              <w:fldChar w:fldCharType="separate"/>
            </w:r>
            <w:r>
              <w:rPr>
                <w:noProof/>
                <w:webHidden/>
              </w:rPr>
              <w:t>15</w:t>
            </w:r>
            <w:r>
              <w:rPr>
                <w:noProof/>
                <w:webHidden/>
              </w:rPr>
              <w:fldChar w:fldCharType="end"/>
            </w:r>
          </w:hyperlink>
        </w:p>
        <w:p w14:paraId="00ED20CF" w14:textId="2DFE2BAF" w:rsidR="00B169CE" w:rsidRDefault="00B169CE">
          <w:pPr>
            <w:pStyle w:val="Indholdsfortegnelse2"/>
            <w:rPr>
              <w:rFonts w:asciiTheme="minorHAnsi" w:eastAsiaTheme="minorEastAsia" w:hAnsiTheme="minorHAnsi"/>
              <w:noProof/>
              <w:sz w:val="22"/>
              <w:szCs w:val="22"/>
              <w:lang w:eastAsia="da-DK"/>
            </w:rPr>
          </w:pPr>
          <w:hyperlink w:anchor="_Toc149670775" w:history="1">
            <w:r w:rsidRPr="00702BCE">
              <w:rPr>
                <w:rStyle w:val="Hyperlink"/>
                <w:noProof/>
              </w:rPr>
              <w:t>6.1</w:t>
            </w:r>
            <w:r>
              <w:rPr>
                <w:rFonts w:asciiTheme="minorHAnsi" w:eastAsiaTheme="minorEastAsia" w:hAnsiTheme="minorHAnsi"/>
                <w:noProof/>
                <w:sz w:val="22"/>
                <w:szCs w:val="22"/>
                <w:lang w:eastAsia="da-DK"/>
              </w:rPr>
              <w:tab/>
            </w:r>
            <w:r w:rsidRPr="00702BCE">
              <w:rPr>
                <w:rStyle w:val="Hyperlink"/>
                <w:noProof/>
              </w:rPr>
              <w:t>EU-regler</w:t>
            </w:r>
            <w:r>
              <w:rPr>
                <w:noProof/>
                <w:webHidden/>
              </w:rPr>
              <w:tab/>
            </w:r>
            <w:r>
              <w:rPr>
                <w:noProof/>
                <w:webHidden/>
              </w:rPr>
              <w:fldChar w:fldCharType="begin"/>
            </w:r>
            <w:r>
              <w:rPr>
                <w:noProof/>
                <w:webHidden/>
              </w:rPr>
              <w:instrText xml:space="preserve"> PAGEREF _Toc149670775 \h </w:instrText>
            </w:r>
            <w:r>
              <w:rPr>
                <w:noProof/>
                <w:webHidden/>
              </w:rPr>
            </w:r>
            <w:r>
              <w:rPr>
                <w:noProof/>
                <w:webHidden/>
              </w:rPr>
              <w:fldChar w:fldCharType="separate"/>
            </w:r>
            <w:r>
              <w:rPr>
                <w:noProof/>
                <w:webHidden/>
              </w:rPr>
              <w:t>15</w:t>
            </w:r>
            <w:r>
              <w:rPr>
                <w:noProof/>
                <w:webHidden/>
              </w:rPr>
              <w:fldChar w:fldCharType="end"/>
            </w:r>
          </w:hyperlink>
        </w:p>
        <w:p w14:paraId="241057C7" w14:textId="63620533" w:rsidR="00B169CE" w:rsidRDefault="00B169CE">
          <w:pPr>
            <w:pStyle w:val="Indholdsfortegnelse2"/>
            <w:rPr>
              <w:rFonts w:asciiTheme="minorHAnsi" w:eastAsiaTheme="minorEastAsia" w:hAnsiTheme="minorHAnsi"/>
              <w:noProof/>
              <w:sz w:val="22"/>
              <w:szCs w:val="22"/>
              <w:lang w:eastAsia="da-DK"/>
            </w:rPr>
          </w:pPr>
          <w:hyperlink w:anchor="_Toc149670776" w:history="1">
            <w:r w:rsidRPr="00702BCE">
              <w:rPr>
                <w:rStyle w:val="Hyperlink"/>
                <w:noProof/>
              </w:rPr>
              <w:t>6.2</w:t>
            </w:r>
            <w:r>
              <w:rPr>
                <w:rFonts w:asciiTheme="minorHAnsi" w:eastAsiaTheme="minorEastAsia" w:hAnsiTheme="minorHAnsi"/>
                <w:noProof/>
                <w:sz w:val="22"/>
                <w:szCs w:val="22"/>
                <w:lang w:eastAsia="da-DK"/>
              </w:rPr>
              <w:tab/>
            </w:r>
            <w:r w:rsidRPr="00702BCE">
              <w:rPr>
                <w:rStyle w:val="Hyperlink"/>
                <w:noProof/>
              </w:rPr>
              <w:t>Danske regler</w:t>
            </w:r>
            <w:r>
              <w:rPr>
                <w:noProof/>
                <w:webHidden/>
              </w:rPr>
              <w:tab/>
            </w:r>
            <w:r>
              <w:rPr>
                <w:noProof/>
                <w:webHidden/>
              </w:rPr>
              <w:fldChar w:fldCharType="begin"/>
            </w:r>
            <w:r>
              <w:rPr>
                <w:noProof/>
                <w:webHidden/>
              </w:rPr>
              <w:instrText xml:space="preserve"> PAGEREF _Toc149670776 \h </w:instrText>
            </w:r>
            <w:r>
              <w:rPr>
                <w:noProof/>
                <w:webHidden/>
              </w:rPr>
            </w:r>
            <w:r>
              <w:rPr>
                <w:noProof/>
                <w:webHidden/>
              </w:rPr>
              <w:fldChar w:fldCharType="separate"/>
            </w:r>
            <w:r>
              <w:rPr>
                <w:noProof/>
                <w:webHidden/>
              </w:rPr>
              <w:t>15</w:t>
            </w:r>
            <w:r>
              <w:rPr>
                <w:noProof/>
                <w:webHidden/>
              </w:rPr>
              <w:fldChar w:fldCharType="end"/>
            </w:r>
          </w:hyperlink>
        </w:p>
        <w:p w14:paraId="22043813" w14:textId="6BCB2188" w:rsidR="00B169CE" w:rsidRDefault="00B169CE">
          <w:pPr>
            <w:pStyle w:val="Indholdsfortegnelse1"/>
            <w:rPr>
              <w:rFonts w:asciiTheme="minorHAnsi" w:eastAsiaTheme="minorEastAsia" w:hAnsiTheme="minorHAnsi"/>
              <w:b w:val="0"/>
              <w:noProof/>
              <w:sz w:val="22"/>
              <w:szCs w:val="22"/>
              <w:lang w:eastAsia="da-DK"/>
            </w:rPr>
          </w:pPr>
          <w:hyperlink w:anchor="_Toc149670777" w:history="1">
            <w:r w:rsidRPr="00702BCE">
              <w:rPr>
                <w:rStyle w:val="Hyperlink"/>
                <w:noProof/>
              </w:rPr>
              <w:t>Bilag 1: Liste over godkendte stivelseskartoffelsorter:</w:t>
            </w:r>
            <w:r>
              <w:rPr>
                <w:noProof/>
                <w:webHidden/>
              </w:rPr>
              <w:tab/>
            </w:r>
            <w:r>
              <w:rPr>
                <w:noProof/>
                <w:webHidden/>
              </w:rPr>
              <w:fldChar w:fldCharType="begin"/>
            </w:r>
            <w:r>
              <w:rPr>
                <w:noProof/>
                <w:webHidden/>
              </w:rPr>
              <w:instrText xml:space="preserve"> PAGEREF _Toc149670777 \h </w:instrText>
            </w:r>
            <w:r>
              <w:rPr>
                <w:noProof/>
                <w:webHidden/>
              </w:rPr>
            </w:r>
            <w:r>
              <w:rPr>
                <w:noProof/>
                <w:webHidden/>
              </w:rPr>
              <w:fldChar w:fldCharType="separate"/>
            </w:r>
            <w:r>
              <w:rPr>
                <w:noProof/>
                <w:webHidden/>
              </w:rPr>
              <w:t>16</w:t>
            </w:r>
            <w:r>
              <w:rPr>
                <w:noProof/>
                <w:webHidden/>
              </w:rPr>
              <w:fldChar w:fldCharType="end"/>
            </w:r>
          </w:hyperlink>
        </w:p>
        <w:p w14:paraId="298A0F93" w14:textId="74084F34" w:rsidR="006365F9" w:rsidRDefault="006365F9">
          <w:r>
            <w:rPr>
              <w:b/>
              <w:bCs/>
            </w:rPr>
            <w:fldChar w:fldCharType="end"/>
          </w:r>
        </w:p>
      </w:sdtContent>
    </w:sdt>
    <w:p w14:paraId="6242E196" w14:textId="77777777" w:rsidR="0059493F" w:rsidRPr="00922EA9" w:rsidRDefault="0059493F" w:rsidP="00E33972">
      <w:pPr>
        <w:pStyle w:val="Kolofon"/>
      </w:pPr>
    </w:p>
    <w:p w14:paraId="0EE473C1" w14:textId="77777777" w:rsidR="001C57A9" w:rsidRPr="00922EA9" w:rsidRDefault="001C57A9" w:rsidP="001C57A9">
      <w:pPr>
        <w:pStyle w:val="Opstilling-punkttegn"/>
        <w:numPr>
          <w:ilvl w:val="0"/>
          <w:numId w:val="0"/>
        </w:numPr>
        <w:sectPr w:rsidR="001C57A9" w:rsidRPr="00922EA9" w:rsidSect="007E3076">
          <w:headerReference w:type="even" r:id="rId17"/>
          <w:headerReference w:type="default" r:id="rId18"/>
          <w:footerReference w:type="even" r:id="rId19"/>
          <w:footerReference w:type="default" r:id="rId20"/>
          <w:pgSz w:w="11907" w:h="16840" w:code="9"/>
          <w:pgMar w:top="1162" w:right="1418" w:bottom="1593" w:left="1418" w:header="516" w:footer="408" w:gutter="0"/>
          <w:cols w:space="227"/>
          <w:docGrid w:linePitch="360"/>
        </w:sectPr>
      </w:pPr>
    </w:p>
    <w:p w14:paraId="2061DDDD" w14:textId="53210C5B" w:rsidR="003860BB" w:rsidRDefault="00B257E2" w:rsidP="00E87FAF">
      <w:pPr>
        <w:pStyle w:val="Overskrift1"/>
        <w:numPr>
          <w:ilvl w:val="0"/>
          <w:numId w:val="16"/>
        </w:numPr>
      </w:pPr>
      <w:bookmarkStart w:id="3" w:name="_Toc149670751"/>
      <w:r>
        <w:rPr>
          <w:noProof/>
          <w:lang w:eastAsia="da-DK"/>
        </w:rPr>
        <w:lastRenderedPageBreak/>
        <w:drawing>
          <wp:anchor distT="0" distB="0" distL="114300" distR="114300" simplePos="0" relativeHeight="251684864" behindDoc="0" locked="0" layoutInCell="1" allowOverlap="1" wp14:anchorId="4F8B97AE" wp14:editId="315D3AF7">
            <wp:simplePos x="0" y="0"/>
            <wp:positionH relativeFrom="column">
              <wp:posOffset>-699135</wp:posOffset>
            </wp:positionH>
            <wp:positionV relativeFrom="page">
              <wp:posOffset>266700</wp:posOffset>
            </wp:positionV>
            <wp:extent cx="7197090" cy="2519680"/>
            <wp:effectExtent l="0" t="0" r="3810" b="0"/>
            <wp:wrapThrough wrapText="bothSides">
              <wp:wrapPolygon edited="0">
                <wp:start x="0" y="0"/>
                <wp:lineTo x="0" y="21393"/>
                <wp:lineTo x="21554" y="21393"/>
                <wp:lineTo x="21554" y="0"/>
                <wp:lineTo x="0" y="0"/>
              </wp:wrapPolygon>
            </wp:wrapThrough>
            <wp:docPr id="37" name="Billed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Kapitel-kartoffelstivelse-fabrik.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197090" cy="2519680"/>
                    </a:xfrm>
                    <a:prstGeom prst="rect">
                      <a:avLst/>
                    </a:prstGeom>
                  </pic:spPr>
                </pic:pic>
              </a:graphicData>
            </a:graphic>
            <wp14:sizeRelH relativeFrom="margin">
              <wp14:pctWidth>0</wp14:pctWidth>
            </wp14:sizeRelH>
            <wp14:sizeRelV relativeFrom="margin">
              <wp14:pctHeight>0</wp14:pctHeight>
            </wp14:sizeRelV>
          </wp:anchor>
        </w:drawing>
      </w:r>
      <w:r w:rsidR="003860BB">
        <w:t xml:space="preserve">Kort om </w:t>
      </w:r>
      <w:r w:rsidR="00193B43">
        <w:t xml:space="preserve">tilskud </w:t>
      </w:r>
      <w:r w:rsidR="001B003C">
        <w:t>til stivelseskartofler</w:t>
      </w:r>
      <w:bookmarkEnd w:id="3"/>
    </w:p>
    <w:p w14:paraId="5C216AFA" w14:textId="5B32CCCF" w:rsidR="003860BB" w:rsidRPr="00646CD1" w:rsidRDefault="00193B43" w:rsidP="003860BB">
      <w:pPr>
        <w:rPr>
          <w:sz w:val="20"/>
          <w:szCs w:val="20"/>
        </w:rPr>
      </w:pPr>
      <w:r w:rsidRPr="00646CD1">
        <w:rPr>
          <w:sz w:val="20"/>
          <w:szCs w:val="20"/>
        </w:rPr>
        <w:t>Ordningen s</w:t>
      </w:r>
      <w:r w:rsidR="001B003C" w:rsidRPr="00646CD1">
        <w:rPr>
          <w:sz w:val="20"/>
          <w:szCs w:val="20"/>
        </w:rPr>
        <w:t>tivelseskartof</w:t>
      </w:r>
      <w:r w:rsidRPr="00646CD1">
        <w:rPr>
          <w:sz w:val="20"/>
          <w:szCs w:val="20"/>
        </w:rPr>
        <w:t>ler</w:t>
      </w:r>
      <w:r w:rsidR="00FD3D15" w:rsidRPr="00646CD1">
        <w:rPr>
          <w:sz w:val="20"/>
          <w:szCs w:val="20"/>
        </w:rPr>
        <w:t xml:space="preserve"> er en </w:t>
      </w:r>
      <w:r w:rsidR="00E87FAF" w:rsidRPr="00646CD1">
        <w:rPr>
          <w:sz w:val="20"/>
          <w:szCs w:val="20"/>
        </w:rPr>
        <w:t xml:space="preserve">tilskudsordning for </w:t>
      </w:r>
      <w:r w:rsidR="00695818" w:rsidRPr="00646CD1">
        <w:rPr>
          <w:sz w:val="20"/>
          <w:szCs w:val="20"/>
        </w:rPr>
        <w:t>ansøgere</w:t>
      </w:r>
      <w:r w:rsidR="00175FBD" w:rsidRPr="00646CD1">
        <w:rPr>
          <w:sz w:val="20"/>
          <w:szCs w:val="20"/>
        </w:rPr>
        <w:t xml:space="preserve">, der har </w:t>
      </w:r>
      <w:r w:rsidR="00760EFD" w:rsidRPr="00646CD1">
        <w:rPr>
          <w:sz w:val="20"/>
          <w:szCs w:val="20"/>
        </w:rPr>
        <w:t xml:space="preserve">et </w:t>
      </w:r>
      <w:r w:rsidR="00695818" w:rsidRPr="00646CD1">
        <w:rPr>
          <w:sz w:val="20"/>
          <w:szCs w:val="20"/>
        </w:rPr>
        <w:t>areal</w:t>
      </w:r>
      <w:r w:rsidR="00175FBD" w:rsidRPr="00646CD1">
        <w:rPr>
          <w:sz w:val="20"/>
          <w:szCs w:val="20"/>
        </w:rPr>
        <w:t>, som er</w:t>
      </w:r>
      <w:r w:rsidR="00695818" w:rsidRPr="00646CD1">
        <w:rPr>
          <w:sz w:val="20"/>
          <w:szCs w:val="20"/>
        </w:rPr>
        <w:t xml:space="preserve"> tilplantet med stivelseskartofler</w:t>
      </w:r>
      <w:r w:rsidR="00E87FAF" w:rsidRPr="00646CD1">
        <w:rPr>
          <w:sz w:val="20"/>
          <w:szCs w:val="20"/>
        </w:rPr>
        <w:t>. Tilskudsordningen er midlertidig</w:t>
      </w:r>
      <w:r w:rsidR="001B003C" w:rsidRPr="00646CD1">
        <w:rPr>
          <w:sz w:val="20"/>
          <w:szCs w:val="20"/>
        </w:rPr>
        <w:t xml:space="preserve"> i perioden 2023-27</w:t>
      </w:r>
      <w:r w:rsidR="00E87FAF" w:rsidRPr="00646CD1">
        <w:rPr>
          <w:sz w:val="20"/>
          <w:szCs w:val="20"/>
        </w:rPr>
        <w:t>.</w:t>
      </w:r>
      <w:r w:rsidR="006A7947">
        <w:rPr>
          <w:sz w:val="20"/>
          <w:szCs w:val="20"/>
        </w:rPr>
        <w:t xml:space="preserve"> </w:t>
      </w:r>
      <w:r w:rsidR="00031207" w:rsidRPr="00646CD1">
        <w:rPr>
          <w:sz w:val="20"/>
          <w:szCs w:val="20"/>
        </w:rPr>
        <w:t xml:space="preserve">Formålet med tilskudsordningen er at sikre en fortsat rentabilitet og konkurrencedygtighed i stivelseskartoffelsektoren i perioden 2023-2027.   </w:t>
      </w:r>
    </w:p>
    <w:p w14:paraId="0911F31B" w14:textId="77777777" w:rsidR="00E87FAF" w:rsidRPr="00922EA9" w:rsidRDefault="00E87FAF" w:rsidP="003860BB"/>
    <w:p w14:paraId="10A81712" w14:textId="77777777" w:rsidR="00E566A7" w:rsidRPr="00922EA9" w:rsidRDefault="003860BB" w:rsidP="00E87FAF">
      <w:pPr>
        <w:pStyle w:val="Overskrift2"/>
      </w:pPr>
      <w:bookmarkStart w:id="4" w:name="_Toc149670752"/>
      <w:r>
        <w:t xml:space="preserve">Hvem kan søge </w:t>
      </w:r>
      <w:r w:rsidR="001F4DD9">
        <w:t xml:space="preserve">om </w:t>
      </w:r>
      <w:r w:rsidR="00B86EF7">
        <w:t>tilskud</w:t>
      </w:r>
      <w:r w:rsidR="001B003C">
        <w:t xml:space="preserve"> til stivelseskartofler</w:t>
      </w:r>
      <w:r>
        <w:t>?</w:t>
      </w:r>
      <w:bookmarkEnd w:id="4"/>
    </w:p>
    <w:p w14:paraId="117908B4" w14:textId="3D2D30E7" w:rsidR="00E87FAF" w:rsidRPr="006C2900" w:rsidRDefault="00437F51" w:rsidP="00E87FAF">
      <w:pPr>
        <w:rPr>
          <w:sz w:val="20"/>
          <w:szCs w:val="20"/>
        </w:rPr>
      </w:pPr>
      <w:r>
        <w:rPr>
          <w:sz w:val="20"/>
          <w:szCs w:val="20"/>
        </w:rPr>
        <w:t>O</w:t>
      </w:r>
      <w:r w:rsidR="005C3AFB" w:rsidRPr="00646CD1">
        <w:rPr>
          <w:sz w:val="20"/>
          <w:szCs w:val="20"/>
        </w:rPr>
        <w:t xml:space="preserve">rdningen </w:t>
      </w:r>
      <w:r>
        <w:rPr>
          <w:sz w:val="20"/>
          <w:szCs w:val="20"/>
        </w:rPr>
        <w:t xml:space="preserve">kan </w:t>
      </w:r>
      <w:r w:rsidR="005C3AFB" w:rsidRPr="00646CD1">
        <w:rPr>
          <w:sz w:val="20"/>
          <w:szCs w:val="20"/>
        </w:rPr>
        <w:t>søges af alle</w:t>
      </w:r>
      <w:r w:rsidR="00A15361">
        <w:rPr>
          <w:sz w:val="20"/>
          <w:szCs w:val="20"/>
        </w:rPr>
        <w:t xml:space="preserve"> aktive landbrugere</w:t>
      </w:r>
      <w:r w:rsidR="005C3AFB" w:rsidRPr="00646CD1">
        <w:rPr>
          <w:sz w:val="20"/>
          <w:szCs w:val="20"/>
        </w:rPr>
        <w:t>, der har arealer med stivelseskartofler, der samtidig er støtteberettigede til grundbetaling</w:t>
      </w:r>
      <w:r w:rsidR="00E87FAF" w:rsidRPr="00646CD1">
        <w:rPr>
          <w:sz w:val="20"/>
          <w:szCs w:val="20"/>
        </w:rPr>
        <w:t xml:space="preserve">. </w:t>
      </w:r>
      <w:r w:rsidR="001B003C" w:rsidRPr="00646CD1">
        <w:rPr>
          <w:sz w:val="20"/>
          <w:szCs w:val="20"/>
        </w:rPr>
        <w:t>Du</w:t>
      </w:r>
      <w:r w:rsidR="00E87FAF" w:rsidRPr="00646CD1">
        <w:rPr>
          <w:sz w:val="20"/>
          <w:szCs w:val="20"/>
        </w:rPr>
        <w:t xml:space="preserve"> tilmelde</w:t>
      </w:r>
      <w:r w:rsidR="001B003C" w:rsidRPr="00646CD1">
        <w:rPr>
          <w:sz w:val="20"/>
          <w:szCs w:val="20"/>
        </w:rPr>
        <w:t>r</w:t>
      </w:r>
      <w:r w:rsidR="00E87FAF" w:rsidRPr="00646CD1">
        <w:rPr>
          <w:sz w:val="20"/>
          <w:szCs w:val="20"/>
        </w:rPr>
        <w:t xml:space="preserve"> dig tilskudsordningen i fælleskemaet ved at sætte et kryds</w:t>
      </w:r>
      <w:r w:rsidR="001B003C" w:rsidRPr="00646CD1">
        <w:rPr>
          <w:sz w:val="20"/>
          <w:szCs w:val="20"/>
        </w:rPr>
        <w:t xml:space="preserve"> ud for de marker</w:t>
      </w:r>
      <w:r w:rsidR="00193B43" w:rsidRPr="00646CD1">
        <w:rPr>
          <w:sz w:val="20"/>
          <w:szCs w:val="20"/>
        </w:rPr>
        <w:t>,</w:t>
      </w:r>
      <w:r w:rsidR="001B003C" w:rsidRPr="00646CD1">
        <w:rPr>
          <w:sz w:val="20"/>
          <w:szCs w:val="20"/>
        </w:rPr>
        <w:t xml:space="preserve"> du søger tilskud til</w:t>
      </w:r>
      <w:r w:rsidR="00E87FAF" w:rsidRPr="00646CD1">
        <w:rPr>
          <w:sz w:val="20"/>
          <w:szCs w:val="20"/>
        </w:rPr>
        <w:t>.</w:t>
      </w:r>
    </w:p>
    <w:p w14:paraId="0D175491" w14:textId="77777777" w:rsidR="00E87FAF" w:rsidRDefault="00E87FAF" w:rsidP="00E87FAF"/>
    <w:p w14:paraId="5313F5BF" w14:textId="4DD19EB6" w:rsidR="003860BB" w:rsidRDefault="00D122A4" w:rsidP="003860BB">
      <w:pPr>
        <w:pStyle w:val="Overskrift2"/>
      </w:pPr>
      <w:bookmarkStart w:id="5" w:name="_Toc149670753"/>
      <w:r>
        <w:t>Tilskuddets størrelse og udbetaling af tilskud</w:t>
      </w:r>
      <w:bookmarkEnd w:id="5"/>
    </w:p>
    <w:p w14:paraId="3FC78DA2" w14:textId="50218D24" w:rsidR="000B4AEF" w:rsidRPr="00646CD1" w:rsidRDefault="000B4AEF" w:rsidP="000B4AEF">
      <w:pPr>
        <w:rPr>
          <w:sz w:val="20"/>
          <w:szCs w:val="20"/>
        </w:rPr>
      </w:pPr>
      <w:r w:rsidRPr="00646CD1">
        <w:rPr>
          <w:sz w:val="20"/>
          <w:szCs w:val="20"/>
        </w:rPr>
        <w:t xml:space="preserve">Tilskudspuljen er på </w:t>
      </w:r>
      <w:r w:rsidR="00650D16" w:rsidRPr="00646CD1">
        <w:rPr>
          <w:sz w:val="20"/>
          <w:szCs w:val="20"/>
        </w:rPr>
        <w:t xml:space="preserve">i </w:t>
      </w:r>
      <w:r w:rsidRPr="00646CD1">
        <w:rPr>
          <w:sz w:val="20"/>
          <w:szCs w:val="20"/>
        </w:rPr>
        <w:t xml:space="preserve">alt </w:t>
      </w:r>
      <w:r w:rsidR="00225E7B" w:rsidRPr="00646CD1">
        <w:rPr>
          <w:sz w:val="20"/>
          <w:szCs w:val="20"/>
        </w:rPr>
        <w:t>ca. 75</w:t>
      </w:r>
      <w:r w:rsidRPr="00646CD1">
        <w:rPr>
          <w:sz w:val="20"/>
          <w:szCs w:val="20"/>
        </w:rPr>
        <w:t xml:space="preserve"> mio. kr., fordelt </w:t>
      </w:r>
      <w:r w:rsidR="00225E7B" w:rsidRPr="00646CD1">
        <w:rPr>
          <w:sz w:val="20"/>
          <w:szCs w:val="20"/>
        </w:rPr>
        <w:t>faldende over perioden 2023-2027</w:t>
      </w:r>
      <w:r w:rsidRPr="00646CD1">
        <w:rPr>
          <w:sz w:val="20"/>
          <w:szCs w:val="20"/>
        </w:rPr>
        <w:t>:</w:t>
      </w:r>
    </w:p>
    <w:p w14:paraId="13337819" w14:textId="77777777" w:rsidR="000B4AEF" w:rsidRDefault="000B4AEF" w:rsidP="000B4AEF"/>
    <w:tbl>
      <w:tblPr>
        <w:tblStyle w:val="Tabel-Gitter"/>
        <w:tblW w:w="9078" w:type="dxa"/>
        <w:tblLook w:val="04A0" w:firstRow="1" w:lastRow="0" w:firstColumn="1" w:lastColumn="0" w:noHBand="0" w:noVBand="1"/>
        <w:tblDescription w:val="Tabel, der viser tilskudspuljens fordeling over perioden 2023-2027"/>
      </w:tblPr>
      <w:tblGrid>
        <w:gridCol w:w="1513"/>
        <w:gridCol w:w="1513"/>
        <w:gridCol w:w="1513"/>
        <w:gridCol w:w="1513"/>
        <w:gridCol w:w="1513"/>
        <w:gridCol w:w="1513"/>
      </w:tblGrid>
      <w:tr w:rsidR="00225E7B" w14:paraId="52080C38" w14:textId="77777777" w:rsidTr="00646CD1">
        <w:trPr>
          <w:cantSplit/>
          <w:trHeight w:val="527"/>
          <w:tblHeader/>
        </w:trPr>
        <w:tc>
          <w:tcPr>
            <w:tcW w:w="1513" w:type="dxa"/>
            <w:shd w:val="clear" w:color="auto" w:fill="auto"/>
          </w:tcPr>
          <w:p w14:paraId="38931340" w14:textId="77777777" w:rsidR="00225E7B" w:rsidRDefault="00225E7B" w:rsidP="00225E7B">
            <w:r w:rsidRPr="000B4AEF">
              <w:t>År</w:t>
            </w:r>
          </w:p>
        </w:tc>
        <w:tc>
          <w:tcPr>
            <w:tcW w:w="1513" w:type="dxa"/>
            <w:shd w:val="clear" w:color="auto" w:fill="auto"/>
          </w:tcPr>
          <w:p w14:paraId="7D56529E" w14:textId="77777777" w:rsidR="00225E7B" w:rsidRDefault="00225E7B" w:rsidP="00225E7B">
            <w:r w:rsidRPr="000B4AEF">
              <w:t>2023</w:t>
            </w:r>
          </w:p>
        </w:tc>
        <w:tc>
          <w:tcPr>
            <w:tcW w:w="1513" w:type="dxa"/>
            <w:shd w:val="clear" w:color="auto" w:fill="auto"/>
          </w:tcPr>
          <w:p w14:paraId="73AC6577" w14:textId="77777777" w:rsidR="00225E7B" w:rsidRDefault="00225E7B" w:rsidP="00225E7B">
            <w:r w:rsidRPr="000B4AEF">
              <w:t>2024</w:t>
            </w:r>
          </w:p>
        </w:tc>
        <w:tc>
          <w:tcPr>
            <w:tcW w:w="1513" w:type="dxa"/>
            <w:shd w:val="clear" w:color="auto" w:fill="auto"/>
          </w:tcPr>
          <w:p w14:paraId="37BD7FFD" w14:textId="77777777" w:rsidR="00225E7B" w:rsidRDefault="00225E7B" w:rsidP="00225E7B">
            <w:r w:rsidRPr="000B4AEF">
              <w:t>2025</w:t>
            </w:r>
          </w:p>
        </w:tc>
        <w:tc>
          <w:tcPr>
            <w:tcW w:w="1513" w:type="dxa"/>
            <w:shd w:val="clear" w:color="auto" w:fill="auto"/>
          </w:tcPr>
          <w:p w14:paraId="7BE3ED31" w14:textId="77777777" w:rsidR="00225E7B" w:rsidRDefault="00225E7B" w:rsidP="00225E7B">
            <w:r w:rsidRPr="000B4AEF">
              <w:t>2026</w:t>
            </w:r>
          </w:p>
        </w:tc>
        <w:tc>
          <w:tcPr>
            <w:tcW w:w="1513" w:type="dxa"/>
            <w:shd w:val="clear" w:color="auto" w:fill="auto"/>
          </w:tcPr>
          <w:p w14:paraId="720F5A4C" w14:textId="77777777" w:rsidR="00225E7B" w:rsidRDefault="00225E7B" w:rsidP="00225E7B">
            <w:r>
              <w:t>2027</w:t>
            </w:r>
          </w:p>
        </w:tc>
      </w:tr>
      <w:tr w:rsidR="00225E7B" w14:paraId="3E937177" w14:textId="77777777" w:rsidTr="00225E7B">
        <w:trPr>
          <w:trHeight w:val="527"/>
        </w:trPr>
        <w:tc>
          <w:tcPr>
            <w:tcW w:w="1513" w:type="dxa"/>
            <w:shd w:val="clear" w:color="auto" w:fill="auto"/>
          </w:tcPr>
          <w:p w14:paraId="19C9AEDE" w14:textId="77777777" w:rsidR="00225E7B" w:rsidRDefault="00225E7B" w:rsidP="00225E7B">
            <w:r w:rsidRPr="000B4AEF">
              <w:t>Finansiering</w:t>
            </w:r>
          </w:p>
        </w:tc>
        <w:tc>
          <w:tcPr>
            <w:tcW w:w="1513" w:type="dxa"/>
            <w:shd w:val="clear" w:color="auto" w:fill="auto"/>
          </w:tcPr>
          <w:p w14:paraId="69462B0D" w14:textId="77777777" w:rsidR="00225E7B" w:rsidRDefault="00225E7B" w:rsidP="00225E7B">
            <w:r>
              <w:t>25</w:t>
            </w:r>
            <w:r w:rsidRPr="000B4AEF">
              <w:t xml:space="preserve"> mio. kr.</w:t>
            </w:r>
          </w:p>
        </w:tc>
        <w:tc>
          <w:tcPr>
            <w:tcW w:w="1513" w:type="dxa"/>
            <w:shd w:val="clear" w:color="auto" w:fill="auto"/>
          </w:tcPr>
          <w:p w14:paraId="43EE7899" w14:textId="77777777" w:rsidR="00225E7B" w:rsidRDefault="00225E7B" w:rsidP="00225E7B">
            <w:r>
              <w:t>20</w:t>
            </w:r>
            <w:r w:rsidRPr="000B4AEF">
              <w:t xml:space="preserve"> mio. kr.</w:t>
            </w:r>
          </w:p>
        </w:tc>
        <w:tc>
          <w:tcPr>
            <w:tcW w:w="1513" w:type="dxa"/>
            <w:shd w:val="clear" w:color="auto" w:fill="auto"/>
          </w:tcPr>
          <w:p w14:paraId="2E956E7C" w14:textId="77777777" w:rsidR="00225E7B" w:rsidRDefault="00225E7B" w:rsidP="00225E7B">
            <w:r>
              <w:t>15</w:t>
            </w:r>
            <w:r w:rsidRPr="000B4AEF">
              <w:t xml:space="preserve"> mio. kr.</w:t>
            </w:r>
          </w:p>
        </w:tc>
        <w:tc>
          <w:tcPr>
            <w:tcW w:w="1513" w:type="dxa"/>
            <w:shd w:val="clear" w:color="auto" w:fill="auto"/>
          </w:tcPr>
          <w:p w14:paraId="35BC49EA" w14:textId="77777777" w:rsidR="00225E7B" w:rsidRDefault="00225E7B" w:rsidP="00225E7B">
            <w:r>
              <w:t>10</w:t>
            </w:r>
            <w:r w:rsidRPr="000B4AEF">
              <w:t xml:space="preserve"> mio. kr.</w:t>
            </w:r>
          </w:p>
        </w:tc>
        <w:tc>
          <w:tcPr>
            <w:tcW w:w="1513" w:type="dxa"/>
            <w:shd w:val="clear" w:color="auto" w:fill="auto"/>
          </w:tcPr>
          <w:p w14:paraId="136C58B2" w14:textId="77777777" w:rsidR="00225E7B" w:rsidRDefault="00225E7B" w:rsidP="00225E7B">
            <w:r>
              <w:t>5 mio. kr.</w:t>
            </w:r>
          </w:p>
        </w:tc>
      </w:tr>
    </w:tbl>
    <w:p w14:paraId="4F6B242F" w14:textId="77777777" w:rsidR="00225E7B" w:rsidRDefault="00225E7B" w:rsidP="000B4AEF"/>
    <w:p w14:paraId="23A6CA94" w14:textId="70DD3ABE" w:rsidR="00202FB6" w:rsidRDefault="000B4AEF" w:rsidP="006A7947">
      <w:pPr>
        <w:rPr>
          <w:sz w:val="20"/>
          <w:szCs w:val="20"/>
        </w:rPr>
      </w:pPr>
      <w:r w:rsidRPr="00646CD1">
        <w:rPr>
          <w:sz w:val="20"/>
          <w:szCs w:val="20"/>
        </w:rPr>
        <w:t>De</w:t>
      </w:r>
      <w:r w:rsidR="00321121" w:rsidRPr="00646CD1">
        <w:rPr>
          <w:sz w:val="20"/>
          <w:szCs w:val="20"/>
        </w:rPr>
        <w:t>t</w:t>
      </w:r>
      <w:r w:rsidRPr="00646CD1">
        <w:rPr>
          <w:sz w:val="20"/>
          <w:szCs w:val="20"/>
        </w:rPr>
        <w:t xml:space="preserve"> endelige </w:t>
      </w:r>
      <w:r w:rsidR="00321121" w:rsidRPr="00646CD1">
        <w:rPr>
          <w:sz w:val="20"/>
          <w:szCs w:val="20"/>
        </w:rPr>
        <w:t>tilskud</w:t>
      </w:r>
      <w:r w:rsidRPr="00646CD1">
        <w:rPr>
          <w:sz w:val="20"/>
          <w:szCs w:val="20"/>
        </w:rPr>
        <w:t xml:space="preserve"> pr. </w:t>
      </w:r>
      <w:r w:rsidR="00225E7B" w:rsidRPr="00646CD1">
        <w:rPr>
          <w:sz w:val="20"/>
          <w:szCs w:val="20"/>
        </w:rPr>
        <w:t>h</w:t>
      </w:r>
      <w:r w:rsidR="007940F0">
        <w:rPr>
          <w:sz w:val="20"/>
          <w:szCs w:val="20"/>
        </w:rPr>
        <w:t>a</w:t>
      </w:r>
      <w:r w:rsidRPr="00646CD1">
        <w:rPr>
          <w:sz w:val="20"/>
          <w:szCs w:val="20"/>
        </w:rPr>
        <w:t xml:space="preserve"> afhænger af det samlede</w:t>
      </w:r>
      <w:r w:rsidR="00B86EF7" w:rsidRPr="00646CD1">
        <w:rPr>
          <w:sz w:val="20"/>
          <w:szCs w:val="20"/>
        </w:rPr>
        <w:t xml:space="preserve"> antal</w:t>
      </w:r>
      <w:r w:rsidR="00C61048" w:rsidRPr="00646CD1">
        <w:rPr>
          <w:sz w:val="20"/>
          <w:szCs w:val="20"/>
        </w:rPr>
        <w:t xml:space="preserve"> </w:t>
      </w:r>
      <w:r w:rsidR="0057630F">
        <w:rPr>
          <w:sz w:val="20"/>
          <w:szCs w:val="20"/>
        </w:rPr>
        <w:t>ha</w:t>
      </w:r>
      <w:r w:rsidR="00C61048" w:rsidRPr="00646CD1">
        <w:rPr>
          <w:sz w:val="20"/>
          <w:szCs w:val="20"/>
        </w:rPr>
        <w:t>, der er</w:t>
      </w:r>
      <w:r w:rsidRPr="00646CD1">
        <w:rPr>
          <w:sz w:val="20"/>
          <w:szCs w:val="20"/>
        </w:rPr>
        <w:t xml:space="preserve"> </w:t>
      </w:r>
      <w:r w:rsidR="005C3AFB" w:rsidRPr="00646CD1">
        <w:rPr>
          <w:sz w:val="20"/>
          <w:szCs w:val="20"/>
        </w:rPr>
        <w:t xml:space="preserve">godkendt til </w:t>
      </w:r>
      <w:r w:rsidR="00321121" w:rsidRPr="00646CD1">
        <w:rPr>
          <w:sz w:val="20"/>
          <w:szCs w:val="20"/>
        </w:rPr>
        <w:t>ti</w:t>
      </w:r>
      <w:r w:rsidR="00C61048" w:rsidRPr="00646CD1">
        <w:rPr>
          <w:sz w:val="20"/>
          <w:szCs w:val="20"/>
        </w:rPr>
        <w:t>lskud</w:t>
      </w:r>
      <w:r w:rsidR="00650D16" w:rsidRPr="00646CD1">
        <w:rPr>
          <w:sz w:val="20"/>
          <w:szCs w:val="20"/>
        </w:rPr>
        <w:t>,</w:t>
      </w:r>
      <w:r w:rsidR="00321121" w:rsidRPr="00646CD1">
        <w:rPr>
          <w:sz w:val="20"/>
          <w:szCs w:val="20"/>
        </w:rPr>
        <w:t xml:space="preserve"> </w:t>
      </w:r>
      <w:r w:rsidRPr="00646CD1">
        <w:rPr>
          <w:sz w:val="20"/>
          <w:szCs w:val="20"/>
        </w:rPr>
        <w:t>og de</w:t>
      </w:r>
      <w:r w:rsidR="00C61048" w:rsidRPr="00646CD1">
        <w:rPr>
          <w:sz w:val="20"/>
          <w:szCs w:val="20"/>
        </w:rPr>
        <w:t>t beløb, der er afsat til den</w:t>
      </w:r>
      <w:r w:rsidRPr="00646CD1">
        <w:rPr>
          <w:sz w:val="20"/>
          <w:szCs w:val="20"/>
        </w:rPr>
        <w:t xml:space="preserve"> årlige finansiering.</w:t>
      </w:r>
      <w:r w:rsidR="006A7947">
        <w:rPr>
          <w:sz w:val="20"/>
          <w:szCs w:val="20"/>
        </w:rPr>
        <w:t xml:space="preserve"> </w:t>
      </w:r>
      <w:r w:rsidR="00202FB6" w:rsidRPr="00202FB6">
        <w:rPr>
          <w:sz w:val="20"/>
          <w:szCs w:val="20"/>
        </w:rPr>
        <w:t xml:space="preserve">Tilskuddets størrelse udgør dog mindst </w:t>
      </w:r>
      <w:r w:rsidR="007B5446">
        <w:rPr>
          <w:sz w:val="20"/>
          <w:szCs w:val="20"/>
        </w:rPr>
        <w:t>56</w:t>
      </w:r>
      <w:r w:rsidR="00202FB6" w:rsidRPr="00202FB6">
        <w:rPr>
          <w:sz w:val="20"/>
          <w:szCs w:val="20"/>
        </w:rPr>
        <w:t xml:space="preserve"> </w:t>
      </w:r>
      <w:r w:rsidR="00F07CA0">
        <w:rPr>
          <w:sz w:val="20"/>
          <w:szCs w:val="20"/>
        </w:rPr>
        <w:t>EUR</w:t>
      </w:r>
      <w:r w:rsidR="00202FB6" w:rsidRPr="00202FB6">
        <w:rPr>
          <w:sz w:val="20"/>
          <w:szCs w:val="20"/>
        </w:rPr>
        <w:t xml:space="preserve"> (ca. </w:t>
      </w:r>
      <w:r w:rsidR="007B5446">
        <w:rPr>
          <w:sz w:val="20"/>
          <w:szCs w:val="20"/>
        </w:rPr>
        <w:t>417</w:t>
      </w:r>
      <w:r w:rsidR="007B5446" w:rsidRPr="00202FB6">
        <w:rPr>
          <w:sz w:val="20"/>
          <w:szCs w:val="20"/>
        </w:rPr>
        <w:t xml:space="preserve"> </w:t>
      </w:r>
      <w:r w:rsidR="00202FB6" w:rsidRPr="00202FB6">
        <w:rPr>
          <w:sz w:val="20"/>
          <w:szCs w:val="20"/>
        </w:rPr>
        <w:t xml:space="preserve">kr.) og maksimum </w:t>
      </w:r>
      <w:r w:rsidR="007B5446">
        <w:rPr>
          <w:sz w:val="20"/>
          <w:szCs w:val="20"/>
        </w:rPr>
        <w:t>80</w:t>
      </w:r>
      <w:r w:rsidR="00202FB6" w:rsidRPr="00202FB6">
        <w:rPr>
          <w:sz w:val="20"/>
          <w:szCs w:val="20"/>
        </w:rPr>
        <w:t xml:space="preserve"> </w:t>
      </w:r>
      <w:r w:rsidR="00F07CA0">
        <w:rPr>
          <w:sz w:val="20"/>
          <w:szCs w:val="20"/>
        </w:rPr>
        <w:t>EUR</w:t>
      </w:r>
      <w:r w:rsidR="00202FB6" w:rsidRPr="00202FB6">
        <w:rPr>
          <w:sz w:val="20"/>
          <w:szCs w:val="20"/>
        </w:rPr>
        <w:t xml:space="preserve"> (ca. </w:t>
      </w:r>
      <w:r w:rsidR="007B5446">
        <w:rPr>
          <w:sz w:val="20"/>
          <w:szCs w:val="20"/>
        </w:rPr>
        <w:t>596</w:t>
      </w:r>
      <w:r w:rsidR="00202FB6" w:rsidRPr="00202FB6">
        <w:rPr>
          <w:sz w:val="20"/>
          <w:szCs w:val="20"/>
        </w:rPr>
        <w:t xml:space="preserve"> kr.) pr. </w:t>
      </w:r>
      <w:r w:rsidR="00202FB6">
        <w:rPr>
          <w:sz w:val="20"/>
          <w:szCs w:val="20"/>
        </w:rPr>
        <w:t xml:space="preserve">ha i </w:t>
      </w:r>
      <w:r w:rsidR="007B5446">
        <w:rPr>
          <w:sz w:val="20"/>
          <w:szCs w:val="20"/>
        </w:rPr>
        <w:t>2024</w:t>
      </w:r>
      <w:r w:rsidR="00202FB6">
        <w:rPr>
          <w:sz w:val="20"/>
          <w:szCs w:val="20"/>
        </w:rPr>
        <w:t>.</w:t>
      </w:r>
    </w:p>
    <w:p w14:paraId="35F21ACF" w14:textId="77777777" w:rsidR="00CB2D75" w:rsidRDefault="00CB2D75" w:rsidP="00CB2D75">
      <w:pPr>
        <w:pStyle w:val="Faktaboks-Bullet"/>
        <w:numPr>
          <w:ilvl w:val="0"/>
          <w:numId w:val="0"/>
        </w:numPr>
      </w:pPr>
      <w:r>
        <w:rPr>
          <w:noProof/>
          <w:lang w:eastAsia="da-DK"/>
        </w:rPr>
        <mc:AlternateContent>
          <mc:Choice Requires="wps">
            <w:drawing>
              <wp:anchor distT="45720" distB="45720" distL="114300" distR="114300" simplePos="0" relativeHeight="251665408" behindDoc="0" locked="0" layoutInCell="1" allowOverlap="1" wp14:anchorId="4FDD0702" wp14:editId="0C785D19">
                <wp:simplePos x="0" y="0"/>
                <wp:positionH relativeFrom="margin">
                  <wp:align>center</wp:align>
                </wp:positionH>
                <wp:positionV relativeFrom="paragraph">
                  <wp:posOffset>172085</wp:posOffset>
                </wp:positionV>
                <wp:extent cx="3148330" cy="1404620"/>
                <wp:effectExtent l="0" t="0" r="13970" b="19685"/>
                <wp:wrapSquare wrapText="bothSides"/>
                <wp:docPr id="217" name="Tekstfelt 2" descr="Figur, der viser beregning af tilskud"/>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8330" cy="1404620"/>
                        </a:xfrm>
                        <a:prstGeom prst="rect">
                          <a:avLst/>
                        </a:prstGeom>
                        <a:solidFill>
                          <a:srgbClr val="FFFFFF"/>
                        </a:solidFill>
                        <a:ln w="9525">
                          <a:solidFill>
                            <a:srgbClr val="007A6C"/>
                          </a:solidFill>
                          <a:miter lim="800000"/>
                          <a:headEnd/>
                          <a:tailEnd/>
                        </a:ln>
                      </wps:spPr>
                      <wps:txbx>
                        <w:txbxContent>
                          <w:p w14:paraId="45B1271F" w14:textId="33915DA6" w:rsidR="00130053" w:rsidRPr="00BE5471" w:rsidRDefault="00130053" w:rsidP="00CB2D75">
                            <w:pPr>
                              <w:jc w:val="center"/>
                              <w:rPr>
                                <w:b/>
                                <w:sz w:val="20"/>
                                <w:szCs w:val="20"/>
                              </w:rPr>
                            </w:pPr>
                            <w:r w:rsidRPr="00BE5471">
                              <w:rPr>
                                <w:b/>
                                <w:sz w:val="20"/>
                                <w:szCs w:val="20"/>
                              </w:rPr>
                              <w:t xml:space="preserve">Hvor stort er tilskuddet pr. </w:t>
                            </w:r>
                            <w:r>
                              <w:rPr>
                                <w:b/>
                                <w:sz w:val="20"/>
                                <w:szCs w:val="20"/>
                              </w:rPr>
                              <w:t>ha</w:t>
                            </w:r>
                            <w:r w:rsidRPr="00BE5471">
                              <w:rPr>
                                <w:b/>
                                <w:sz w:val="20"/>
                                <w:szCs w:val="20"/>
                              </w:rPr>
                              <w:t>?</w:t>
                            </w:r>
                          </w:p>
                          <w:p w14:paraId="38369F16" w14:textId="77777777" w:rsidR="00130053" w:rsidRPr="00BE5471" w:rsidRDefault="00130053">
                            <w:pPr>
                              <w:rPr>
                                <w:sz w:val="20"/>
                                <w:szCs w:val="20"/>
                              </w:rPr>
                            </w:pPr>
                          </w:p>
                          <w:p w14:paraId="2281EC21" w14:textId="2C12B171" w:rsidR="00130053" w:rsidRPr="00BE5471" w:rsidRDefault="00130053">
                            <w:pPr>
                              <w:rPr>
                                <w:rFonts w:eastAsiaTheme="minorEastAsia"/>
                                <w:sz w:val="20"/>
                                <w:szCs w:val="20"/>
                              </w:rPr>
                            </w:pPr>
                            <m:oMathPara>
                              <m:oMath>
                                <m:r>
                                  <m:rPr>
                                    <m:sty m:val="p"/>
                                  </m:rPr>
                                  <w:rPr>
                                    <w:rFonts w:ascii="Cambria Math" w:eastAsiaTheme="minorEastAsia" w:hAnsi="Cambria Math"/>
                                    <w:sz w:val="20"/>
                                    <w:szCs w:val="20"/>
                                  </w:rPr>
                                  <m:t>Tilskud pr. ha=</m:t>
                                </m:r>
                                <m:r>
                                  <w:rPr>
                                    <w:rFonts w:ascii="Cambria Math" w:eastAsiaTheme="minorEastAsia" w:hAnsi="Cambria Math"/>
                                    <w:sz w:val="20"/>
                                    <w:szCs w:val="20"/>
                                  </w:rPr>
                                  <m:t xml:space="preserve"> </m:t>
                                </m:r>
                                <m:f>
                                  <m:fPr>
                                    <m:ctrlPr>
                                      <w:rPr>
                                        <w:rFonts w:ascii="Cambria Math" w:hAnsi="Cambria Math"/>
                                        <w:sz w:val="20"/>
                                        <w:szCs w:val="20"/>
                                      </w:rPr>
                                    </m:ctrlPr>
                                  </m:fPr>
                                  <m:num>
                                    <m:r>
                                      <m:rPr>
                                        <m:sty m:val="p"/>
                                      </m:rPr>
                                      <w:rPr>
                                        <w:rFonts w:ascii="Cambria Math" w:hAnsi="Cambria Math"/>
                                        <w:sz w:val="20"/>
                                        <w:szCs w:val="20"/>
                                      </w:rPr>
                                      <m:t>Finansiering</m:t>
                                    </m:r>
                                  </m:num>
                                  <m:den>
                                    <m:r>
                                      <m:rPr>
                                        <m:sty m:val="p"/>
                                      </m:rPr>
                                      <w:rPr>
                                        <w:rFonts w:ascii="Cambria Math" w:hAnsi="Cambria Math"/>
                                        <w:sz w:val="20"/>
                                        <w:szCs w:val="20"/>
                                      </w:rPr>
                                      <m:t>Antal tilskudsberretigede ha</m:t>
                                    </m:r>
                                  </m:den>
                                </m:f>
                              </m:oMath>
                            </m:oMathPara>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FDD0702" id="_x0000_t202" coordsize="21600,21600" o:spt="202" path="m,l,21600r21600,l21600,xe">
                <v:stroke joinstyle="miter"/>
                <v:path gradientshapeok="t" o:connecttype="rect"/>
              </v:shapetype>
              <v:shape id="Tekstfelt 2" o:spid="_x0000_s1026" type="#_x0000_t202" alt="Figur, der viser beregning af tilskud" style="position:absolute;margin-left:0;margin-top:13.55pt;width:247.9pt;height:110.6pt;z-index:251665408;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" strokecolor="#007a6c">
                <v:textbox style="mso-fit-shape-to-text:t">
                  <w:txbxContent>
                    <w:p w14:paraId="45B1271F" w14:textId="33915DA6" w:rsidR="00130053" w:rsidRPr="00BE5471" w:rsidRDefault="00130053" w:rsidP="00CB2D75">
                      <w:pPr>
                        <w:jc w:val="center"/>
                        <w:rPr>
                          <w:b/>
                          <w:sz w:val="20"/>
                          <w:szCs w:val="20"/>
                        </w:rPr>
                      </w:pPr>
                      <w:r w:rsidRPr="00BE5471">
                        <w:rPr>
                          <w:b/>
                          <w:sz w:val="20"/>
                          <w:szCs w:val="20"/>
                        </w:rPr>
                        <w:t xml:space="preserve">Hvor stort er tilskuddet pr. </w:t>
                      </w:r>
                      <w:r>
                        <w:rPr>
                          <w:b/>
                          <w:sz w:val="20"/>
                          <w:szCs w:val="20"/>
                        </w:rPr>
                        <w:t>ha</w:t>
                      </w:r>
                      <w:r w:rsidRPr="00BE5471">
                        <w:rPr>
                          <w:b/>
                          <w:sz w:val="20"/>
                          <w:szCs w:val="20"/>
                        </w:rPr>
                        <w:t>?</w:t>
                      </w:r>
                    </w:p>
                    <w:p w14:paraId="38369F16" w14:textId="77777777" w:rsidR="00130053" w:rsidRPr="00BE5471" w:rsidRDefault="00130053">
                      <w:pPr>
                        <w:rPr>
                          <w:sz w:val="20"/>
                          <w:szCs w:val="20"/>
                        </w:rPr>
                      </w:pPr>
                    </w:p>
                    <w:p w14:paraId="2281EC21" w14:textId="2C12B171" w:rsidR="00130053" w:rsidRPr="00BE5471" w:rsidRDefault="00130053">
                      <w:pPr>
                        <w:rPr>
                          <w:rFonts w:eastAsiaTheme="minorEastAsia"/>
                          <w:sz w:val="20"/>
                          <w:szCs w:val="20"/>
                        </w:rPr>
                      </w:pPr>
                      <m:oMathPara>
                        <m:oMath>
                          <m:r>
                            <m:rPr>
                              <m:sty m:val="p"/>
                            </m:rPr>
                            <w:rPr>
                              <w:rFonts w:ascii="Cambria Math" w:eastAsiaTheme="minorEastAsia" w:hAnsi="Cambria Math"/>
                              <w:sz w:val="20"/>
                              <w:szCs w:val="20"/>
                            </w:rPr>
                            <m:t>Tilskud pr. ha=</m:t>
                          </m:r>
                          <m:r>
                            <w:rPr>
                              <w:rFonts w:ascii="Cambria Math" w:eastAsiaTheme="minorEastAsia" w:hAnsi="Cambria Math"/>
                              <w:sz w:val="20"/>
                              <w:szCs w:val="20"/>
                            </w:rPr>
                            <m:t xml:space="preserve"> </m:t>
                          </m:r>
                          <m:f>
                            <m:fPr>
                              <m:ctrlPr>
                                <w:rPr>
                                  <w:rFonts w:ascii="Cambria Math" w:hAnsi="Cambria Math"/>
                                  <w:sz w:val="20"/>
                                  <w:szCs w:val="20"/>
                                </w:rPr>
                              </m:ctrlPr>
                            </m:fPr>
                            <m:num>
                              <m:r>
                                <m:rPr>
                                  <m:sty m:val="p"/>
                                </m:rPr>
                                <w:rPr>
                                  <w:rFonts w:ascii="Cambria Math" w:hAnsi="Cambria Math"/>
                                  <w:sz w:val="20"/>
                                  <w:szCs w:val="20"/>
                                </w:rPr>
                                <m:t>Finansiering</m:t>
                              </m:r>
                            </m:num>
                            <m:den>
                              <m:r>
                                <m:rPr>
                                  <m:sty m:val="p"/>
                                </m:rPr>
                                <w:rPr>
                                  <w:rFonts w:ascii="Cambria Math" w:hAnsi="Cambria Math"/>
                                  <w:sz w:val="20"/>
                                  <w:szCs w:val="20"/>
                                </w:rPr>
                                <m:t>Antal tilskudsberretigede ha</m:t>
                              </m:r>
                            </m:den>
                          </m:f>
                        </m:oMath>
                      </m:oMathPara>
                    </w:p>
                  </w:txbxContent>
                </v:textbox>
                <w10:wrap type="square" anchorx="margin"/>
              </v:shape>
            </w:pict>
          </mc:Fallback>
        </mc:AlternateContent>
      </w:r>
    </w:p>
    <w:p w14:paraId="23FB54B6" w14:textId="77777777" w:rsidR="00CB2D75" w:rsidRDefault="00CB2D75" w:rsidP="00CB2D75">
      <w:pPr>
        <w:pStyle w:val="Faktaboks-Bullet"/>
        <w:numPr>
          <w:ilvl w:val="0"/>
          <w:numId w:val="0"/>
        </w:numPr>
      </w:pPr>
    </w:p>
    <w:p w14:paraId="7BED97F7" w14:textId="77777777" w:rsidR="00CB2D75" w:rsidRDefault="00CB2D75" w:rsidP="00CB2D75">
      <w:pPr>
        <w:pStyle w:val="Faktaboks-Bullet"/>
        <w:numPr>
          <w:ilvl w:val="0"/>
          <w:numId w:val="0"/>
        </w:numPr>
      </w:pPr>
    </w:p>
    <w:p w14:paraId="463EFAE1" w14:textId="5B310FA7" w:rsidR="00C17537" w:rsidRDefault="00031207" w:rsidP="00D122A4">
      <w:pPr>
        <w:rPr>
          <w:sz w:val="20"/>
          <w:szCs w:val="20"/>
        </w:rPr>
      </w:pPr>
      <w:r w:rsidRPr="00646CD1">
        <w:rPr>
          <w:sz w:val="20"/>
          <w:szCs w:val="20"/>
        </w:rPr>
        <w:t>Tilskud til stivelseskartofler bliver udbetalt i perioden 1. december i ansøgningsåret til 30. ju</w:t>
      </w:r>
      <w:r w:rsidR="00F01CFB">
        <w:rPr>
          <w:sz w:val="20"/>
          <w:szCs w:val="20"/>
        </w:rPr>
        <w:t>ni i året efter ansøgningsåret.</w:t>
      </w:r>
    </w:p>
    <w:p w14:paraId="4FA6373C" w14:textId="77777777" w:rsidR="003C116B" w:rsidRDefault="003C116B" w:rsidP="00D122A4">
      <w:pPr>
        <w:rPr>
          <w:sz w:val="20"/>
          <w:szCs w:val="20"/>
        </w:rPr>
      </w:pPr>
    </w:p>
    <w:p w14:paraId="36A1D389" w14:textId="77777777" w:rsidR="003C116B" w:rsidRDefault="003C116B" w:rsidP="00D122A4">
      <w:pPr>
        <w:rPr>
          <w:sz w:val="20"/>
          <w:szCs w:val="20"/>
        </w:rPr>
      </w:pPr>
    </w:p>
    <w:p w14:paraId="793D0755" w14:textId="77777777" w:rsidR="003C116B" w:rsidRDefault="003C116B" w:rsidP="00D122A4">
      <w:pPr>
        <w:rPr>
          <w:sz w:val="20"/>
          <w:szCs w:val="20"/>
        </w:rPr>
      </w:pPr>
    </w:p>
    <w:p w14:paraId="354F3C8B" w14:textId="756A02D5" w:rsidR="003C116B" w:rsidRDefault="003C116B" w:rsidP="009D097E">
      <w:pPr>
        <w:pStyle w:val="Overskrift2"/>
      </w:pPr>
      <w:bookmarkStart w:id="6" w:name="_Toc149670754"/>
      <w:r>
        <w:t>Krav om konditionalitet</w:t>
      </w:r>
      <w:bookmarkEnd w:id="6"/>
    </w:p>
    <w:p w14:paraId="2987E6B0" w14:textId="77777777" w:rsidR="003C116B" w:rsidRDefault="003C116B"/>
    <w:p w14:paraId="71B9FE9F" w14:textId="48B34758" w:rsidR="005A0FB4" w:rsidRPr="009D097E" w:rsidRDefault="005A0FB4" w:rsidP="005A0FB4">
      <w:pPr>
        <w:rPr>
          <w:sz w:val="20"/>
          <w:szCs w:val="20"/>
        </w:rPr>
      </w:pPr>
      <w:r w:rsidRPr="009D097E">
        <w:rPr>
          <w:sz w:val="20"/>
          <w:szCs w:val="20"/>
        </w:rPr>
        <w:t xml:space="preserve">Når du søger om </w:t>
      </w:r>
      <w:r>
        <w:rPr>
          <w:sz w:val="20"/>
          <w:szCs w:val="20"/>
        </w:rPr>
        <w:t>tilskud til arealer med stivelseskartofler</w:t>
      </w:r>
      <w:r w:rsidRPr="009D097E">
        <w:rPr>
          <w:sz w:val="20"/>
          <w:szCs w:val="20"/>
        </w:rPr>
        <w:t xml:space="preserve"> og anden direkte støtte, skal du overholde en række krav for at få udbetalt det fulde tilskudsbeløb</w:t>
      </w:r>
      <w:r w:rsidR="00CD239B" w:rsidRPr="006E64CE">
        <w:rPr>
          <w:rFonts w:asciiTheme="minorHAnsi" w:hAnsiTheme="minorHAnsi" w:cstheme="minorHAnsi"/>
          <w:sz w:val="20"/>
          <w:szCs w:val="20"/>
        </w:rPr>
        <w:t>, de såkaldte konditionalitetskrav</w:t>
      </w:r>
      <w:r w:rsidR="00CD239B">
        <w:rPr>
          <w:rFonts w:asciiTheme="minorHAnsi" w:hAnsiTheme="minorHAnsi" w:cstheme="minorHAnsi"/>
          <w:sz w:val="20"/>
          <w:szCs w:val="20"/>
        </w:rPr>
        <w:t>.</w:t>
      </w:r>
      <w:r w:rsidRPr="009D097E">
        <w:rPr>
          <w:sz w:val="20"/>
          <w:szCs w:val="20"/>
        </w:rPr>
        <w:t xml:space="preserve"> Konditionalitet omfatter lovgivning om miljø, folke</w:t>
      </w:r>
      <w:r w:rsidR="005968AB">
        <w:rPr>
          <w:sz w:val="20"/>
          <w:szCs w:val="20"/>
        </w:rPr>
        <w:t>sundhed</w:t>
      </w:r>
      <w:r w:rsidRPr="009D097E">
        <w:rPr>
          <w:sz w:val="20"/>
          <w:szCs w:val="20"/>
        </w:rPr>
        <w:t xml:space="preserve">, dyre- og plantesundhed, dyrevelfærd samt reglerne for god landbrugs- og miljømæssig stand (GLM). </w:t>
      </w:r>
    </w:p>
    <w:p w14:paraId="076A1CD1" w14:textId="77777777" w:rsidR="005A0FB4" w:rsidRPr="009D097E" w:rsidRDefault="005A0FB4" w:rsidP="005A0FB4">
      <w:pPr>
        <w:rPr>
          <w:sz w:val="20"/>
          <w:szCs w:val="20"/>
        </w:rPr>
      </w:pPr>
    </w:p>
    <w:p w14:paraId="0CE02591" w14:textId="77777777" w:rsidR="005A0FB4" w:rsidRPr="009D097E" w:rsidRDefault="005A0FB4" w:rsidP="005A0FB4">
      <w:pPr>
        <w:rPr>
          <w:sz w:val="20"/>
          <w:szCs w:val="20"/>
        </w:rPr>
      </w:pPr>
      <w:r w:rsidRPr="009D097E">
        <w:rPr>
          <w:sz w:val="20"/>
          <w:szCs w:val="20"/>
        </w:rPr>
        <w:t xml:space="preserve">Det er den landbruger, der søger om tilskud, der er ansvarlig for, at kravene om konditionalitet bliver overholdt i hele kalenderåret på hele bedriften. </w:t>
      </w:r>
    </w:p>
    <w:p w14:paraId="0E0DE287" w14:textId="77777777" w:rsidR="005A0FB4" w:rsidRPr="009D097E" w:rsidRDefault="005A0FB4" w:rsidP="005A0FB4">
      <w:pPr>
        <w:rPr>
          <w:sz w:val="20"/>
          <w:szCs w:val="20"/>
        </w:rPr>
      </w:pPr>
    </w:p>
    <w:p w14:paraId="45B80705" w14:textId="55780C04" w:rsidR="005A0FB4" w:rsidRPr="009D097E" w:rsidRDefault="005A0FB4" w:rsidP="005A0FB4">
      <w:pPr>
        <w:rPr>
          <w:sz w:val="20"/>
          <w:szCs w:val="20"/>
        </w:rPr>
      </w:pPr>
      <w:r w:rsidRPr="009D097E">
        <w:rPr>
          <w:sz w:val="20"/>
          <w:szCs w:val="20"/>
        </w:rPr>
        <w:t>Hvis kravene om konditionalitet ikke overholdes, kan dit samlede tilskud blive nedsat eller helt bortfalde, også selvom alle kriterier og forpligtelser er overholdt</w:t>
      </w:r>
      <w:r w:rsidR="008B75ED">
        <w:rPr>
          <w:sz w:val="20"/>
          <w:szCs w:val="20"/>
        </w:rPr>
        <w:t>.</w:t>
      </w:r>
    </w:p>
    <w:p w14:paraId="3FF22A93" w14:textId="77777777" w:rsidR="005A0FB4" w:rsidRPr="009D097E" w:rsidRDefault="005A0FB4" w:rsidP="005A0FB4">
      <w:pPr>
        <w:rPr>
          <w:sz w:val="20"/>
          <w:szCs w:val="20"/>
        </w:rPr>
      </w:pPr>
    </w:p>
    <w:p w14:paraId="5DA9BC16" w14:textId="152DA1E6" w:rsidR="003C116B" w:rsidRPr="0059785F" w:rsidRDefault="0059785F" w:rsidP="005A0FB4">
      <w:pPr>
        <w:rPr>
          <w:rStyle w:val="Hyperlink"/>
          <w:sz w:val="20"/>
          <w:szCs w:val="20"/>
        </w:rPr>
      </w:pPr>
      <w:r>
        <w:rPr>
          <w:sz w:val="20"/>
          <w:szCs w:val="20"/>
        </w:rPr>
        <w:fldChar w:fldCharType="begin"/>
      </w:r>
      <w:r>
        <w:rPr>
          <w:sz w:val="20"/>
          <w:szCs w:val="20"/>
        </w:rPr>
        <w:instrText xml:space="preserve"> HYPERLINK "https://lbst.dk/landbrug/krydsoverensstemmelse/vejledning-og-instrukser" \l "c104637" </w:instrText>
      </w:r>
      <w:r>
        <w:rPr>
          <w:sz w:val="20"/>
          <w:szCs w:val="20"/>
        </w:rPr>
        <w:fldChar w:fldCharType="separate"/>
      </w:r>
      <w:r w:rsidR="005A0FB4" w:rsidRPr="0059785F">
        <w:rPr>
          <w:rStyle w:val="Hyperlink"/>
          <w:sz w:val="20"/>
          <w:szCs w:val="20"/>
        </w:rPr>
        <w:t xml:space="preserve">Du kan læse mere om kravene om </w:t>
      </w:r>
      <w:proofErr w:type="spellStart"/>
      <w:r w:rsidR="005A0FB4" w:rsidRPr="0059785F">
        <w:rPr>
          <w:rStyle w:val="Hyperlink"/>
          <w:sz w:val="20"/>
          <w:szCs w:val="20"/>
        </w:rPr>
        <w:t>konditionalitet</w:t>
      </w:r>
      <w:proofErr w:type="spellEnd"/>
      <w:r w:rsidR="005A0FB4" w:rsidRPr="0059785F">
        <w:rPr>
          <w:rStyle w:val="Hyperlink"/>
          <w:sz w:val="20"/>
          <w:szCs w:val="20"/>
        </w:rPr>
        <w:t xml:space="preserve"> i Vejledning om </w:t>
      </w:r>
      <w:proofErr w:type="spellStart"/>
      <w:r w:rsidR="005A0FB4" w:rsidRPr="0059785F">
        <w:rPr>
          <w:rStyle w:val="Hyperlink"/>
          <w:sz w:val="20"/>
          <w:szCs w:val="20"/>
        </w:rPr>
        <w:t>konditionalitet</w:t>
      </w:r>
      <w:proofErr w:type="spellEnd"/>
      <w:r w:rsidR="005A0FB4" w:rsidRPr="0059785F">
        <w:rPr>
          <w:rStyle w:val="Hyperlink"/>
          <w:sz w:val="20"/>
          <w:szCs w:val="20"/>
        </w:rPr>
        <w:t xml:space="preserve"> – Miljøområdet</w:t>
      </w:r>
    </w:p>
    <w:p w14:paraId="30A59425" w14:textId="17921744" w:rsidR="00F01CFB" w:rsidRDefault="0059785F" w:rsidP="00D122A4">
      <w:pPr>
        <w:rPr>
          <w:sz w:val="20"/>
          <w:szCs w:val="20"/>
        </w:rPr>
      </w:pPr>
      <w:r>
        <w:rPr>
          <w:sz w:val="20"/>
          <w:szCs w:val="20"/>
        </w:rPr>
        <w:fldChar w:fldCharType="end"/>
      </w:r>
    </w:p>
    <w:p w14:paraId="5D46BD7F" w14:textId="77777777" w:rsidR="00F01CFB" w:rsidRDefault="00F01CFB" w:rsidP="00F01CFB">
      <w:pPr>
        <w:pStyle w:val="Overskrift2"/>
      </w:pPr>
      <w:bookmarkStart w:id="7" w:name="_Toc149670755"/>
      <w:r>
        <w:t>Hvis du vil læse om love og regler</w:t>
      </w:r>
      <w:bookmarkEnd w:id="7"/>
    </w:p>
    <w:p w14:paraId="7DE0A93E" w14:textId="77777777" w:rsidR="00F01CFB" w:rsidRDefault="00F01CFB" w:rsidP="00F01CFB">
      <w:pPr>
        <w:rPr>
          <w:sz w:val="20"/>
          <w:szCs w:val="20"/>
        </w:rPr>
      </w:pPr>
      <w:r w:rsidRPr="00646CD1">
        <w:rPr>
          <w:sz w:val="20"/>
          <w:szCs w:val="20"/>
        </w:rPr>
        <w:t>Løbende gennem denne vejledning skriver vi henvisninger til bekendtgørelser, paragraffer osv. i bokse med titlen ”Hvis du vil læse om love og regler” i slutningen af relevante afsnit. Du kan finde de danske regler på retsinfo.dk. Søg efter bekendtgørelsens nummer og år for at finde den rigtige bekendtgørelse. Du finder den rette EU-forordning på eur-lex.europa.eu. Brug feltet ”Hurtigsøgning” og søg på forordningens nummer og årstal for at finde den rigtige forordning.</w:t>
      </w:r>
    </w:p>
    <w:p w14:paraId="560A6876" w14:textId="77777777" w:rsidR="006C2900" w:rsidRDefault="006C2900" w:rsidP="00D122A4">
      <w:pPr>
        <w:rPr>
          <w:sz w:val="20"/>
          <w:szCs w:val="20"/>
        </w:rPr>
      </w:pPr>
    </w:p>
    <w:p w14:paraId="20CFC4BE" w14:textId="77777777" w:rsidR="00362EAB" w:rsidRDefault="00362EAB" w:rsidP="00D122A4">
      <w:pPr>
        <w:rPr>
          <w:sz w:val="20"/>
          <w:szCs w:val="20"/>
        </w:rPr>
      </w:pPr>
    </w:p>
    <w:p w14:paraId="5DBB76D4" w14:textId="6F0341D1" w:rsidR="00F01CFB" w:rsidRDefault="00F01CFB">
      <w:pPr>
        <w:rPr>
          <w:sz w:val="20"/>
          <w:szCs w:val="20"/>
        </w:rPr>
      </w:pPr>
      <w:r>
        <w:rPr>
          <w:sz w:val="20"/>
          <w:szCs w:val="20"/>
        </w:rPr>
        <w:br w:type="page"/>
      </w:r>
    </w:p>
    <w:p w14:paraId="6B00DF51" w14:textId="09916005" w:rsidR="0078787B" w:rsidRDefault="00E4744E">
      <w:pPr>
        <w:rPr>
          <w:sz w:val="20"/>
          <w:szCs w:val="20"/>
        </w:rPr>
      </w:pPr>
      <w:r>
        <w:rPr>
          <w:noProof/>
          <w:lang w:eastAsia="da-DK"/>
        </w:rPr>
        <w:drawing>
          <wp:anchor distT="0" distB="0" distL="114300" distR="114300" simplePos="0" relativeHeight="251682816" behindDoc="0" locked="0" layoutInCell="1" allowOverlap="1" wp14:anchorId="233A269A" wp14:editId="64703D29">
            <wp:simplePos x="0" y="0"/>
            <wp:positionH relativeFrom="column">
              <wp:posOffset>-737235</wp:posOffset>
            </wp:positionH>
            <wp:positionV relativeFrom="page">
              <wp:posOffset>285750</wp:posOffset>
            </wp:positionV>
            <wp:extent cx="7197090" cy="2519680"/>
            <wp:effectExtent l="0" t="0" r="3810" b="0"/>
            <wp:wrapThrough wrapText="bothSides">
              <wp:wrapPolygon edited="0">
                <wp:start x="0" y="0"/>
                <wp:lineTo x="0" y="21393"/>
                <wp:lineTo x="21554" y="21393"/>
                <wp:lineTo x="21554" y="0"/>
                <wp:lineTo x="0" y="0"/>
              </wp:wrapPolygon>
            </wp:wrapThrough>
            <wp:docPr id="27" name="Billed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LP-kap2-202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197090" cy="2519680"/>
                    </a:xfrm>
                    <a:prstGeom prst="rect">
                      <a:avLst/>
                    </a:prstGeom>
                  </pic:spPr>
                </pic:pic>
              </a:graphicData>
            </a:graphic>
            <wp14:sizeRelH relativeFrom="margin">
              <wp14:pctWidth>0</wp14:pctWidth>
            </wp14:sizeRelH>
            <wp14:sizeRelV relativeFrom="margin">
              <wp14:pctHeight>0</wp14:pctHeight>
            </wp14:sizeRelV>
          </wp:anchor>
        </w:drawing>
      </w:r>
    </w:p>
    <w:p w14:paraId="5DD21E8F" w14:textId="77777777" w:rsidR="00362EAB" w:rsidRDefault="00362EAB" w:rsidP="00D122A4">
      <w:pPr>
        <w:rPr>
          <w:sz w:val="20"/>
          <w:szCs w:val="20"/>
        </w:rPr>
      </w:pPr>
    </w:p>
    <w:p w14:paraId="2548B72C" w14:textId="78E5238A" w:rsidR="0028313E" w:rsidRPr="0028313E" w:rsidRDefault="00364D9F" w:rsidP="0028313E">
      <w:pPr>
        <w:pStyle w:val="Overskrift1"/>
      </w:pPr>
      <w:bookmarkStart w:id="8" w:name="_Toc149670756"/>
      <w:r>
        <w:t xml:space="preserve">Sådan søger du </w:t>
      </w:r>
      <w:r w:rsidR="00BD57FD">
        <w:t xml:space="preserve">om </w:t>
      </w:r>
      <w:r w:rsidR="00514822">
        <w:t xml:space="preserve">tilskud </w:t>
      </w:r>
      <w:r w:rsidR="00BD57FD">
        <w:t>til stivelseskartofler</w:t>
      </w:r>
      <w:bookmarkEnd w:id="8"/>
    </w:p>
    <w:p w14:paraId="71A7CFAC" w14:textId="5628220C" w:rsidR="00BA25D0" w:rsidRDefault="00BA25D0" w:rsidP="00BA25D0">
      <w:pPr>
        <w:rPr>
          <w:sz w:val="20"/>
          <w:szCs w:val="20"/>
        </w:rPr>
      </w:pPr>
      <w:r w:rsidRPr="00646CD1">
        <w:rPr>
          <w:sz w:val="20"/>
          <w:szCs w:val="20"/>
        </w:rPr>
        <w:t xml:space="preserve">Du søger om tilskud via </w:t>
      </w:r>
      <w:r w:rsidR="00BA216E">
        <w:rPr>
          <w:sz w:val="20"/>
          <w:szCs w:val="20"/>
        </w:rPr>
        <w:t>f</w:t>
      </w:r>
      <w:r w:rsidRPr="00646CD1">
        <w:rPr>
          <w:sz w:val="20"/>
          <w:szCs w:val="20"/>
        </w:rPr>
        <w:t>ællesskemaet</w:t>
      </w:r>
      <w:r w:rsidR="00DE1FE7">
        <w:rPr>
          <w:sz w:val="20"/>
          <w:szCs w:val="20"/>
        </w:rPr>
        <w:t xml:space="preserve"> ved at markere med et kryds i ”Søger stivelseskartofler” ud for de marker</w:t>
      </w:r>
      <w:r w:rsidR="00437F51">
        <w:rPr>
          <w:sz w:val="20"/>
          <w:szCs w:val="20"/>
        </w:rPr>
        <w:t>,</w:t>
      </w:r>
      <w:r w:rsidR="00DE1FE7">
        <w:rPr>
          <w:sz w:val="20"/>
          <w:szCs w:val="20"/>
        </w:rPr>
        <w:t xml:space="preserve"> du ønsker at søge for</w:t>
      </w:r>
      <w:r w:rsidRPr="00646CD1">
        <w:rPr>
          <w:sz w:val="20"/>
          <w:szCs w:val="20"/>
        </w:rPr>
        <w:t>.</w:t>
      </w:r>
      <w:r w:rsidR="00DE1FE7">
        <w:rPr>
          <w:sz w:val="20"/>
          <w:szCs w:val="20"/>
        </w:rPr>
        <w:t xml:space="preserve"> Der søges på markniveau, hvilket betyder</w:t>
      </w:r>
      <w:r w:rsidR="00437F51">
        <w:rPr>
          <w:sz w:val="20"/>
          <w:szCs w:val="20"/>
        </w:rPr>
        <w:t>,</w:t>
      </w:r>
      <w:r w:rsidR="00DE1FE7">
        <w:rPr>
          <w:sz w:val="20"/>
          <w:szCs w:val="20"/>
        </w:rPr>
        <w:t xml:space="preserve"> at et areal kun er støtteberettiget, såfremt det tilplantede areal matcher de</w:t>
      </w:r>
      <w:r w:rsidR="006A6FE2">
        <w:rPr>
          <w:sz w:val="20"/>
          <w:szCs w:val="20"/>
        </w:rPr>
        <w:t xml:space="preserve">t i </w:t>
      </w:r>
      <w:r w:rsidR="00A512A7">
        <w:rPr>
          <w:sz w:val="20"/>
          <w:szCs w:val="20"/>
        </w:rPr>
        <w:t>f</w:t>
      </w:r>
      <w:r w:rsidR="006A6FE2">
        <w:rPr>
          <w:sz w:val="20"/>
          <w:szCs w:val="20"/>
        </w:rPr>
        <w:t xml:space="preserve">ællesskemaet </w:t>
      </w:r>
      <w:r w:rsidR="006C2900">
        <w:rPr>
          <w:sz w:val="20"/>
          <w:szCs w:val="20"/>
        </w:rPr>
        <w:t>oplyste</w:t>
      </w:r>
      <w:r w:rsidR="00DE1FE7">
        <w:rPr>
          <w:sz w:val="20"/>
          <w:szCs w:val="20"/>
        </w:rPr>
        <w:t xml:space="preserve"> marknummer.</w:t>
      </w:r>
      <w:r w:rsidRPr="00646CD1">
        <w:rPr>
          <w:sz w:val="20"/>
          <w:szCs w:val="20"/>
        </w:rPr>
        <w:t xml:space="preserve"> Fristerne er de samme som for grundbetaling. </w:t>
      </w:r>
    </w:p>
    <w:p w14:paraId="5CAF10E8" w14:textId="4328795C" w:rsidR="00ED3CEA" w:rsidRDefault="00ED3CEA" w:rsidP="00BA25D0">
      <w:pPr>
        <w:rPr>
          <w:sz w:val="20"/>
          <w:szCs w:val="20"/>
        </w:rPr>
      </w:pPr>
    </w:p>
    <w:p w14:paraId="02C4998A" w14:textId="511E2328" w:rsidR="00ED3CEA" w:rsidRPr="00D80F3C" w:rsidRDefault="00ED3CEA" w:rsidP="00BA25D0">
      <w:pPr>
        <w:rPr>
          <w:sz w:val="20"/>
          <w:szCs w:val="20"/>
        </w:rPr>
      </w:pPr>
      <w:r w:rsidRPr="00D80F3C">
        <w:rPr>
          <w:sz w:val="20"/>
          <w:szCs w:val="20"/>
          <w:highlight w:val="yellow"/>
        </w:rPr>
        <w:t>Link til vejledning om grundbetaling og tilskudsberettigede arealer 2024</w:t>
      </w:r>
    </w:p>
    <w:p w14:paraId="70C22DCA" w14:textId="7BDC5143" w:rsidR="0028313E" w:rsidRPr="0028313E" w:rsidRDefault="0028313E" w:rsidP="0028313E"/>
    <w:p w14:paraId="6463A195" w14:textId="0FAF0645" w:rsidR="003860BB" w:rsidRDefault="004D6C83" w:rsidP="003860BB">
      <w:pPr>
        <w:pStyle w:val="Overskrift2"/>
      </w:pPr>
      <w:bookmarkStart w:id="9" w:name="_Toc149670757"/>
      <w:r>
        <w:t xml:space="preserve">Hvor længe gælder </w:t>
      </w:r>
      <w:r w:rsidR="004A396A">
        <w:t>d</w:t>
      </w:r>
      <w:r>
        <w:t>in ansøgning?</w:t>
      </w:r>
      <w:bookmarkEnd w:id="9"/>
    </w:p>
    <w:p w14:paraId="5D3AAD11" w14:textId="72B85D02" w:rsidR="002D42B9" w:rsidRDefault="00BD57FD" w:rsidP="002D42B9">
      <w:pPr>
        <w:rPr>
          <w:sz w:val="20"/>
          <w:szCs w:val="20"/>
        </w:rPr>
      </w:pPr>
      <w:r w:rsidRPr="00646CD1">
        <w:rPr>
          <w:sz w:val="20"/>
          <w:szCs w:val="20"/>
        </w:rPr>
        <w:t xml:space="preserve">Ansøgningen gælder alene for det år, hvor du har søgt om </w:t>
      </w:r>
      <w:r w:rsidR="00B86EF7" w:rsidRPr="00646CD1">
        <w:rPr>
          <w:sz w:val="20"/>
          <w:szCs w:val="20"/>
        </w:rPr>
        <w:t>tilskud</w:t>
      </w:r>
      <w:r w:rsidRPr="00646CD1">
        <w:rPr>
          <w:sz w:val="20"/>
          <w:szCs w:val="20"/>
        </w:rPr>
        <w:t xml:space="preserve"> til stivelseskartofler i </w:t>
      </w:r>
      <w:r w:rsidR="00A512A7">
        <w:rPr>
          <w:sz w:val="20"/>
          <w:szCs w:val="20"/>
        </w:rPr>
        <w:t>f</w:t>
      </w:r>
      <w:r w:rsidRPr="00646CD1">
        <w:rPr>
          <w:sz w:val="20"/>
          <w:szCs w:val="20"/>
        </w:rPr>
        <w:t>ællesskemaet</w:t>
      </w:r>
      <w:r w:rsidR="00B86EF7" w:rsidRPr="00646CD1">
        <w:rPr>
          <w:sz w:val="20"/>
          <w:szCs w:val="20"/>
        </w:rPr>
        <w:t xml:space="preserve">. </w:t>
      </w:r>
    </w:p>
    <w:p w14:paraId="59447BA4" w14:textId="77777777" w:rsidR="0057630F" w:rsidRDefault="0057630F" w:rsidP="002D42B9">
      <w:pPr>
        <w:rPr>
          <w:sz w:val="20"/>
          <w:szCs w:val="20"/>
        </w:rPr>
      </w:pPr>
    </w:p>
    <w:p w14:paraId="71293E86" w14:textId="77777777" w:rsidR="0057630F" w:rsidRPr="003860BB" w:rsidRDefault="0057630F" w:rsidP="0057630F">
      <w:pPr>
        <w:pStyle w:val="Overskrift2"/>
        <w:rPr>
          <w:i/>
        </w:rPr>
      </w:pPr>
      <w:bookmarkStart w:id="10" w:name="_Toc149670758"/>
      <w:r>
        <w:t>Her ser du vigtige frister</w:t>
      </w:r>
      <w:bookmarkEnd w:id="10"/>
      <w:r>
        <w:t xml:space="preserve"> </w:t>
      </w:r>
    </w:p>
    <w:p w14:paraId="4BD796AD" w14:textId="77777777" w:rsidR="005774A6" w:rsidRDefault="0057630F" w:rsidP="0057630F">
      <w:pPr>
        <w:rPr>
          <w:sz w:val="20"/>
          <w:szCs w:val="20"/>
        </w:rPr>
      </w:pPr>
      <w:r w:rsidRPr="00646CD1">
        <w:rPr>
          <w:sz w:val="20"/>
          <w:szCs w:val="20"/>
        </w:rPr>
        <w:t xml:space="preserve">Ansøgning og ændringsfristerne for ordningen for tilskud til arealer med stivelseskartofler følger de generelle frister for ansøgning via Tast selv. </w:t>
      </w:r>
    </w:p>
    <w:p w14:paraId="5C4A4716" w14:textId="77777777" w:rsidR="005774A6" w:rsidRDefault="005774A6" w:rsidP="0057630F">
      <w:pPr>
        <w:rPr>
          <w:sz w:val="20"/>
          <w:szCs w:val="20"/>
        </w:rPr>
      </w:pPr>
    </w:p>
    <w:p w14:paraId="36E4326D" w14:textId="77777777" w:rsidR="00ED3CEA" w:rsidRPr="00D80F3C" w:rsidRDefault="00ED3CEA" w:rsidP="00ED3CEA">
      <w:pPr>
        <w:rPr>
          <w:sz w:val="20"/>
          <w:szCs w:val="20"/>
        </w:rPr>
      </w:pPr>
      <w:r w:rsidRPr="00D80F3C">
        <w:rPr>
          <w:sz w:val="20"/>
          <w:szCs w:val="20"/>
          <w:highlight w:val="yellow"/>
        </w:rPr>
        <w:t>Link til vejledning om grundbetaling og tilskudsberettigede arealer 2024</w:t>
      </w:r>
    </w:p>
    <w:p w14:paraId="04326D10" w14:textId="4E266C87" w:rsidR="00F01CFB" w:rsidRDefault="00F01CFB"/>
    <w:p w14:paraId="1D8EA7CD" w14:textId="7502346F" w:rsidR="00F01CFB" w:rsidRDefault="00136E88" w:rsidP="009D097E">
      <w:pPr>
        <w:pStyle w:val="Overskrift2"/>
      </w:pPr>
      <w:bookmarkStart w:id="11" w:name="_Toc149670759"/>
      <w:r>
        <w:t>Hvis du sender din ansøgning forsinket</w:t>
      </w:r>
      <w:bookmarkEnd w:id="11"/>
    </w:p>
    <w:p w14:paraId="04C824AA" w14:textId="72238A19" w:rsidR="00F01CFB" w:rsidRPr="009D097E" w:rsidRDefault="00136E88">
      <w:pPr>
        <w:rPr>
          <w:sz w:val="20"/>
          <w:szCs w:val="20"/>
        </w:rPr>
      </w:pPr>
      <w:r>
        <w:rPr>
          <w:sz w:val="20"/>
          <w:szCs w:val="20"/>
        </w:rPr>
        <w:t>Hvis du sender en ansøgning</w:t>
      </w:r>
      <w:r w:rsidR="00AA50A5">
        <w:rPr>
          <w:sz w:val="20"/>
          <w:szCs w:val="20"/>
        </w:rPr>
        <w:t xml:space="preserve"> efter ansøgnings</w:t>
      </w:r>
      <w:r w:rsidR="00357E84" w:rsidRPr="009D097E">
        <w:rPr>
          <w:sz w:val="20"/>
          <w:szCs w:val="20"/>
        </w:rPr>
        <w:t>fristen</w:t>
      </w:r>
      <w:r>
        <w:rPr>
          <w:sz w:val="20"/>
          <w:szCs w:val="20"/>
        </w:rPr>
        <w:t>,</w:t>
      </w:r>
      <w:r w:rsidR="00357E84" w:rsidRPr="009D097E">
        <w:rPr>
          <w:sz w:val="20"/>
          <w:szCs w:val="20"/>
        </w:rPr>
        <w:t xml:space="preserve"> </w:t>
      </w:r>
      <w:r>
        <w:rPr>
          <w:sz w:val="20"/>
          <w:szCs w:val="20"/>
        </w:rPr>
        <w:t>får du</w:t>
      </w:r>
      <w:r w:rsidR="00357E84" w:rsidRPr="009D097E">
        <w:rPr>
          <w:sz w:val="20"/>
          <w:szCs w:val="20"/>
        </w:rPr>
        <w:t xml:space="preserve"> en administrativ sanktion svarende til en nedsættelse på 1 pct. pr. kalenderdag</w:t>
      </w:r>
      <w:r>
        <w:rPr>
          <w:sz w:val="20"/>
          <w:szCs w:val="20"/>
        </w:rPr>
        <w:t>,</w:t>
      </w:r>
      <w:r w:rsidR="00357E84" w:rsidRPr="009D097E">
        <w:rPr>
          <w:sz w:val="20"/>
          <w:szCs w:val="20"/>
        </w:rPr>
        <w:t xml:space="preserve"> fristen overskrides, af det</w:t>
      </w:r>
      <w:r w:rsidR="00357E84" w:rsidRPr="00357E84">
        <w:t xml:space="preserve"> </w:t>
      </w:r>
      <w:r w:rsidR="00357E84" w:rsidRPr="00357E84">
        <w:rPr>
          <w:sz w:val="20"/>
          <w:szCs w:val="20"/>
        </w:rPr>
        <w:t>tilskudsbeløb</w:t>
      </w:r>
      <w:r>
        <w:rPr>
          <w:sz w:val="20"/>
          <w:szCs w:val="20"/>
        </w:rPr>
        <w:t>,</w:t>
      </w:r>
      <w:r w:rsidR="00357E84" w:rsidRPr="00357E84">
        <w:rPr>
          <w:sz w:val="20"/>
          <w:szCs w:val="20"/>
        </w:rPr>
        <w:t xml:space="preserve"> </w:t>
      </w:r>
      <w:r>
        <w:rPr>
          <w:sz w:val="20"/>
          <w:szCs w:val="20"/>
        </w:rPr>
        <w:t>du</w:t>
      </w:r>
      <w:r w:rsidR="00357E84" w:rsidRPr="00357E84">
        <w:rPr>
          <w:sz w:val="20"/>
          <w:szCs w:val="20"/>
        </w:rPr>
        <w:t xml:space="preserve"> ville være berettiget til, hvis </w:t>
      </w:r>
      <w:r w:rsidR="00943768">
        <w:rPr>
          <w:sz w:val="20"/>
          <w:szCs w:val="20"/>
        </w:rPr>
        <w:t xml:space="preserve">du havde sendt </w:t>
      </w:r>
      <w:r w:rsidR="00357E84" w:rsidRPr="00357E84">
        <w:rPr>
          <w:sz w:val="20"/>
          <w:szCs w:val="20"/>
        </w:rPr>
        <w:t>ansøgningen rettidigt.</w:t>
      </w:r>
      <w:r w:rsidR="00AC4C45">
        <w:rPr>
          <w:sz w:val="20"/>
          <w:szCs w:val="20"/>
        </w:rPr>
        <w:t xml:space="preserve"> </w:t>
      </w:r>
      <w:r>
        <w:rPr>
          <w:sz w:val="20"/>
          <w:szCs w:val="20"/>
        </w:rPr>
        <w:t>Hvis du sender din ansøgning</w:t>
      </w:r>
      <w:r w:rsidR="00AC4C45" w:rsidRPr="00AC4C45">
        <w:rPr>
          <w:sz w:val="20"/>
          <w:szCs w:val="20"/>
        </w:rPr>
        <w:t xml:space="preserve"> </w:t>
      </w:r>
      <w:r w:rsidR="00AC4C45">
        <w:rPr>
          <w:sz w:val="20"/>
          <w:szCs w:val="20"/>
        </w:rPr>
        <w:t xml:space="preserve">mere end 25 </w:t>
      </w:r>
      <w:r w:rsidR="00AC4C45" w:rsidRPr="00AC4C45">
        <w:rPr>
          <w:sz w:val="20"/>
          <w:szCs w:val="20"/>
        </w:rPr>
        <w:t>kalenderdage</w:t>
      </w:r>
      <w:r>
        <w:rPr>
          <w:sz w:val="20"/>
          <w:szCs w:val="20"/>
        </w:rPr>
        <w:t xml:space="preserve"> efter ansøgningsfristen, får du ikke</w:t>
      </w:r>
      <w:r w:rsidR="00AC4C45" w:rsidRPr="00AC4C45">
        <w:rPr>
          <w:sz w:val="20"/>
          <w:szCs w:val="20"/>
        </w:rPr>
        <w:t xml:space="preserve"> tilskud</w:t>
      </w:r>
      <w:r w:rsidR="00AC4C45">
        <w:rPr>
          <w:sz w:val="20"/>
          <w:szCs w:val="20"/>
        </w:rPr>
        <w:t>.</w:t>
      </w:r>
    </w:p>
    <w:p w14:paraId="15095000" w14:textId="09A8AC55" w:rsidR="00337B77" w:rsidRPr="005121C4" w:rsidRDefault="00B3613F">
      <w:r>
        <w:rPr>
          <w:noProof/>
          <w:lang w:eastAsia="da-DK"/>
        </w:rPr>
        <w:drawing>
          <wp:anchor distT="0" distB="0" distL="114300" distR="114300" simplePos="0" relativeHeight="251681792" behindDoc="0" locked="0" layoutInCell="1" allowOverlap="1" wp14:anchorId="75852C6E" wp14:editId="299719EA">
            <wp:simplePos x="0" y="0"/>
            <wp:positionH relativeFrom="column">
              <wp:posOffset>-718185</wp:posOffset>
            </wp:positionH>
            <wp:positionV relativeFrom="page">
              <wp:posOffset>247650</wp:posOffset>
            </wp:positionV>
            <wp:extent cx="7197090" cy="2519680"/>
            <wp:effectExtent l="0" t="0" r="3810" b="0"/>
            <wp:wrapThrough wrapText="bothSides">
              <wp:wrapPolygon edited="0">
                <wp:start x="0" y="0"/>
                <wp:lineTo x="0" y="21393"/>
                <wp:lineTo x="21554" y="21393"/>
                <wp:lineTo x="21554" y="0"/>
                <wp:lineTo x="0" y="0"/>
              </wp:wrapPolygon>
            </wp:wrapThrough>
            <wp:docPr id="26" name="Bille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Kapitel-økologisk kartoffelmark.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197090" cy="2519680"/>
                    </a:xfrm>
                    <a:prstGeom prst="rect">
                      <a:avLst/>
                    </a:prstGeom>
                  </pic:spPr>
                </pic:pic>
              </a:graphicData>
            </a:graphic>
            <wp14:sizeRelH relativeFrom="margin">
              <wp14:pctWidth>0</wp14:pctWidth>
            </wp14:sizeRelH>
            <wp14:sizeRelV relativeFrom="margin">
              <wp14:pctHeight>0</wp14:pctHeight>
            </wp14:sizeRelV>
          </wp:anchor>
        </w:drawing>
      </w:r>
      <w:r w:rsidR="00AF05B9">
        <w:rPr>
          <w:noProof/>
          <w:lang w:eastAsia="da-DK"/>
        </w:rPr>
        <mc:AlternateContent>
          <mc:Choice Requires="wps">
            <w:drawing>
              <wp:anchor distT="45720" distB="45720" distL="114300" distR="114300" simplePos="0" relativeHeight="251667456" behindDoc="0" locked="0" layoutInCell="1" allowOverlap="1" wp14:anchorId="7F766B82" wp14:editId="7A15212C">
                <wp:simplePos x="0" y="0"/>
                <wp:positionH relativeFrom="column">
                  <wp:align>center</wp:align>
                </wp:positionH>
                <wp:positionV relativeFrom="paragraph">
                  <wp:posOffset>182880</wp:posOffset>
                </wp:positionV>
                <wp:extent cx="5760000" cy="1404620"/>
                <wp:effectExtent l="0" t="0" r="12700" b="13970"/>
                <wp:wrapSquare wrapText="bothSides"/>
                <wp:docPr id="1"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1404620"/>
                        </a:xfrm>
                        <a:prstGeom prst="rect">
                          <a:avLst/>
                        </a:prstGeom>
                        <a:solidFill>
                          <a:srgbClr val="FFFFFF"/>
                        </a:solidFill>
                        <a:ln w="9525">
                          <a:solidFill>
                            <a:srgbClr val="007A6C"/>
                          </a:solidFill>
                          <a:miter lim="800000"/>
                          <a:headEnd/>
                          <a:tailEnd/>
                        </a:ln>
                      </wps:spPr>
                      <wps:txbx>
                        <w:txbxContent>
                          <w:p w14:paraId="2ABED04E" w14:textId="77777777" w:rsidR="00130053" w:rsidRPr="00AF05B9" w:rsidRDefault="00130053">
                            <w:pPr>
                              <w:rPr>
                                <w:b/>
                                <w:sz w:val="20"/>
                                <w:szCs w:val="20"/>
                              </w:rPr>
                            </w:pPr>
                            <w:r w:rsidRPr="00AF05B9">
                              <w:rPr>
                                <w:b/>
                                <w:sz w:val="20"/>
                                <w:szCs w:val="20"/>
                              </w:rPr>
                              <w:t>Hvis du vil læse om love og regler</w:t>
                            </w:r>
                          </w:p>
                          <w:p w14:paraId="7549F8C1" w14:textId="77777777" w:rsidR="00130053" w:rsidRPr="00AF05B9" w:rsidRDefault="00130053">
                            <w:pPr>
                              <w:rPr>
                                <w:sz w:val="20"/>
                                <w:szCs w:val="20"/>
                              </w:rPr>
                            </w:pPr>
                          </w:p>
                          <w:p w14:paraId="31D8FBB3" w14:textId="48C72D6A" w:rsidR="00130053" w:rsidRDefault="00130053" w:rsidP="00BD57FD">
                            <w:pPr>
                              <w:rPr>
                                <w:sz w:val="20"/>
                                <w:szCs w:val="20"/>
                              </w:rPr>
                            </w:pPr>
                            <w:r w:rsidRPr="00AF05B9">
                              <w:rPr>
                                <w:sz w:val="20"/>
                                <w:szCs w:val="20"/>
                              </w:rPr>
                              <w:t xml:space="preserve">Til dette afsnit har vi brugt </w:t>
                            </w:r>
                            <w:r>
                              <w:rPr>
                                <w:sz w:val="20"/>
                                <w:szCs w:val="20"/>
                              </w:rPr>
                              <w:t>bekendtgørelse om tilskud til stivelseskartofler,</w:t>
                            </w:r>
                          </w:p>
                          <w:p w14:paraId="0AAA77EB" w14:textId="7C26F0D0" w:rsidR="00130053" w:rsidRPr="00AF05B9" w:rsidRDefault="00130053" w:rsidP="003F5E5E">
                            <w:pPr>
                              <w:rPr>
                                <w:sz w:val="20"/>
                                <w:szCs w:val="20"/>
                              </w:rPr>
                            </w:pPr>
                            <w:r>
                              <w:rPr>
                                <w:sz w:val="20"/>
                                <w:szCs w:val="20"/>
                              </w:rPr>
                              <w:t xml:space="preserve">§ X om ansøgning mv. og </w:t>
                            </w:r>
                            <w:r w:rsidRPr="00B86EF7">
                              <w:rPr>
                                <w:sz w:val="20"/>
                                <w:szCs w:val="20"/>
                              </w:rPr>
                              <w:t xml:space="preserve">§ </w:t>
                            </w:r>
                            <w:r>
                              <w:rPr>
                                <w:sz w:val="20"/>
                                <w:szCs w:val="20"/>
                              </w:rPr>
                              <w:t>X</w:t>
                            </w:r>
                            <w:r w:rsidRPr="00B86EF7">
                              <w:rPr>
                                <w:sz w:val="20"/>
                                <w:szCs w:val="20"/>
                              </w:rPr>
                              <w:t xml:space="preserve"> om kriterier for tilskud</w:t>
                            </w:r>
                            <w:r>
                              <w:rPr>
                                <w:sz w:val="20"/>
                                <w:szCs w:val="20"/>
                              </w:rPr>
                              <w:t>.</w:t>
                            </w:r>
                          </w:p>
                          <w:p w14:paraId="6C3CD7F8" w14:textId="53695338" w:rsidR="00130053" w:rsidRDefault="00130053" w:rsidP="00BD57FD">
                            <w:pPr>
                              <w:rPr>
                                <w:sz w:val="20"/>
                                <w:szCs w:val="20"/>
                              </w:rPr>
                            </w:pPr>
                          </w:p>
                          <w:p w14:paraId="75362C0B" w14:textId="77777777" w:rsidR="00130053" w:rsidRPr="00AF05B9" w:rsidRDefault="00130053" w:rsidP="00BD57FD">
                            <w:pPr>
                              <w:pStyle w:val="Listeafsnit"/>
                              <w:rPr>
                                <w:sz w:val="20"/>
                                <w:szCs w:val="20"/>
                              </w:rPr>
                            </w:pPr>
                          </w:p>
                          <w:p w14:paraId="3A449204" w14:textId="77777777" w:rsidR="00130053" w:rsidRDefault="00130053">
                            <w:pPr>
                              <w:rPr>
                                <w:sz w:val="20"/>
                                <w:szCs w:val="20"/>
                              </w:rPr>
                            </w:pPr>
                          </w:p>
                          <w:p w14:paraId="73A26C35" w14:textId="77777777" w:rsidR="00130053" w:rsidRPr="00AF05B9" w:rsidRDefault="00130053">
                            <w:pPr>
                              <w:rPr>
                                <w:sz w:val="20"/>
                                <w:szCs w:val="2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F766B82" id="_x0000_s1027" type="#_x0000_t202" style="position:absolute;margin-left:0;margin-top:14.4pt;width:453.55pt;height:110.6pt;z-index:251667456;visibility:visible;mso-wrap-style:square;mso-width-percent:0;mso-height-percent:200;mso-wrap-distance-left:9pt;mso-wrap-distance-top:3.6pt;mso-wrap-distance-right:9pt;mso-wrap-distance-bottom:3.6pt;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" strokecolor="#007a6c">
                <v:textbox style="mso-fit-shape-to-text:t">
                  <w:txbxContent>
                    <w:p w14:paraId="2ABED04E" w14:textId="77777777" w:rsidR="00130053" w:rsidRPr="00AF05B9" w:rsidRDefault="00130053">
                      <w:pPr>
                        <w:rPr>
                          <w:b/>
                          <w:sz w:val="20"/>
                          <w:szCs w:val="20"/>
                        </w:rPr>
                      </w:pPr>
                      <w:r w:rsidRPr="00AF05B9">
                        <w:rPr>
                          <w:b/>
                          <w:sz w:val="20"/>
                          <w:szCs w:val="20"/>
                        </w:rPr>
                        <w:t>Hvis du vil læse om love og regler</w:t>
                      </w:r>
                    </w:p>
                    <w:p w14:paraId="7549F8C1" w14:textId="77777777" w:rsidR="00130053" w:rsidRPr="00AF05B9" w:rsidRDefault="00130053">
                      <w:pPr>
                        <w:rPr>
                          <w:sz w:val="20"/>
                          <w:szCs w:val="20"/>
                        </w:rPr>
                      </w:pPr>
                    </w:p>
                    <w:p w14:paraId="31D8FBB3" w14:textId="48C72D6A" w:rsidR="00130053" w:rsidRDefault="00130053" w:rsidP="00BD57FD">
                      <w:pPr>
                        <w:rPr>
                          <w:sz w:val="20"/>
                          <w:szCs w:val="20"/>
                        </w:rPr>
                      </w:pPr>
                      <w:r w:rsidRPr="00AF05B9">
                        <w:rPr>
                          <w:sz w:val="20"/>
                          <w:szCs w:val="20"/>
                        </w:rPr>
                        <w:t xml:space="preserve">Til dette afsnit har vi brugt </w:t>
                      </w:r>
                      <w:r>
                        <w:rPr>
                          <w:sz w:val="20"/>
                          <w:szCs w:val="20"/>
                        </w:rPr>
                        <w:t>bekendtgørelse om tilskud til stivelseskartofler,</w:t>
                      </w:r>
                    </w:p>
                    <w:p w14:paraId="0AAA77EB" w14:textId="7C26F0D0" w:rsidR="00130053" w:rsidRPr="00AF05B9" w:rsidRDefault="00130053" w:rsidP="003F5E5E">
                      <w:pPr>
                        <w:rPr>
                          <w:sz w:val="20"/>
                          <w:szCs w:val="20"/>
                        </w:rPr>
                      </w:pPr>
                      <w:r>
                        <w:rPr>
                          <w:sz w:val="20"/>
                          <w:szCs w:val="20"/>
                        </w:rPr>
                        <w:t xml:space="preserve">§ X om ansøgning mv. og </w:t>
                      </w:r>
                      <w:r w:rsidRPr="00B86EF7">
                        <w:rPr>
                          <w:sz w:val="20"/>
                          <w:szCs w:val="20"/>
                        </w:rPr>
                        <w:t xml:space="preserve">§ </w:t>
                      </w:r>
                      <w:r>
                        <w:rPr>
                          <w:sz w:val="20"/>
                          <w:szCs w:val="20"/>
                        </w:rPr>
                        <w:t>X</w:t>
                      </w:r>
                      <w:r w:rsidRPr="00B86EF7">
                        <w:rPr>
                          <w:sz w:val="20"/>
                          <w:szCs w:val="20"/>
                        </w:rPr>
                        <w:t xml:space="preserve"> om kriterier for tilskud</w:t>
                      </w:r>
                      <w:r>
                        <w:rPr>
                          <w:sz w:val="20"/>
                          <w:szCs w:val="20"/>
                        </w:rPr>
                        <w:t>.</w:t>
                      </w:r>
                    </w:p>
                    <w:p w14:paraId="6C3CD7F8" w14:textId="53695338" w:rsidR="00130053" w:rsidRDefault="00130053" w:rsidP="00BD57FD">
                      <w:pPr>
                        <w:rPr>
                          <w:sz w:val="20"/>
                          <w:szCs w:val="20"/>
                        </w:rPr>
                      </w:pPr>
                    </w:p>
                    <w:p w14:paraId="75362C0B" w14:textId="77777777" w:rsidR="00130053" w:rsidRPr="00AF05B9" w:rsidRDefault="00130053" w:rsidP="00BD57FD">
                      <w:pPr>
                        <w:pStyle w:val="Listeafsnit"/>
                        <w:rPr>
                          <w:sz w:val="20"/>
                          <w:szCs w:val="20"/>
                        </w:rPr>
                      </w:pPr>
                    </w:p>
                    <w:p w14:paraId="3A449204" w14:textId="77777777" w:rsidR="00130053" w:rsidRDefault="00130053">
                      <w:pPr>
                        <w:rPr>
                          <w:sz w:val="20"/>
                          <w:szCs w:val="20"/>
                        </w:rPr>
                      </w:pPr>
                    </w:p>
                    <w:p w14:paraId="73A26C35" w14:textId="77777777" w:rsidR="00130053" w:rsidRPr="00AF05B9" w:rsidRDefault="00130053">
                      <w:pPr>
                        <w:rPr>
                          <w:sz w:val="20"/>
                          <w:szCs w:val="20"/>
                        </w:rPr>
                      </w:pPr>
                    </w:p>
                  </w:txbxContent>
                </v:textbox>
                <w10:wrap type="square"/>
              </v:shape>
            </w:pict>
          </mc:Fallback>
        </mc:AlternateContent>
      </w:r>
    </w:p>
    <w:p w14:paraId="0D0D0E7A" w14:textId="1EED1E1B" w:rsidR="008032BA" w:rsidRDefault="00B30190" w:rsidP="003860BB">
      <w:pPr>
        <w:pStyle w:val="Overskrift1"/>
      </w:pPr>
      <w:bookmarkStart w:id="12" w:name="_Toc149670760"/>
      <w:r>
        <w:t>K</w:t>
      </w:r>
      <w:r w:rsidR="008032BA">
        <w:t>riterier for tilskud</w:t>
      </w:r>
      <w:bookmarkEnd w:id="12"/>
    </w:p>
    <w:p w14:paraId="27DEB188" w14:textId="3A1ACD69" w:rsidR="00D122A4" w:rsidRDefault="00D122A4" w:rsidP="00D122A4">
      <w:pPr>
        <w:pStyle w:val="Overskrift2"/>
      </w:pPr>
      <w:bookmarkStart w:id="13" w:name="_Toc149670761"/>
      <w:r>
        <w:t>Kriterier for at modtage tilskud til stivelseskartofler</w:t>
      </w:r>
      <w:bookmarkEnd w:id="13"/>
    </w:p>
    <w:p w14:paraId="362ABDE1" w14:textId="77777777" w:rsidR="001E1D3E" w:rsidRPr="00B53372" w:rsidRDefault="001E1D3E" w:rsidP="009D097E"/>
    <w:p w14:paraId="263395D5" w14:textId="77BD8E58" w:rsidR="00B30190" w:rsidRDefault="00D122A4" w:rsidP="002923B7">
      <w:pPr>
        <w:spacing w:line="360" w:lineRule="auto"/>
        <w:rPr>
          <w:sz w:val="20"/>
          <w:szCs w:val="20"/>
        </w:rPr>
      </w:pPr>
      <w:r w:rsidRPr="00646CD1">
        <w:rPr>
          <w:rFonts w:asciiTheme="minorHAnsi" w:hAnsiTheme="minorHAnsi" w:cstheme="minorHAnsi"/>
          <w:sz w:val="20"/>
          <w:szCs w:val="20"/>
        </w:rPr>
        <w:t>For at kunne modtage tilskud til stivelseskartofler, skal du leve op til disse kriterier:</w:t>
      </w:r>
    </w:p>
    <w:p w14:paraId="45AC7B1F" w14:textId="02BA6555" w:rsidR="00ED3CEA" w:rsidRPr="00ED3CEA" w:rsidRDefault="00B30190" w:rsidP="00ED3CEA">
      <w:pPr>
        <w:pStyle w:val="Opstilling-punkttegn"/>
        <w:rPr>
          <w:sz w:val="20"/>
          <w:szCs w:val="20"/>
        </w:rPr>
      </w:pPr>
      <w:r w:rsidRPr="00193D5A">
        <w:rPr>
          <w:sz w:val="20"/>
          <w:szCs w:val="20"/>
        </w:rPr>
        <w:t xml:space="preserve">Du skal være aktiv landbruger. </w:t>
      </w:r>
    </w:p>
    <w:p w14:paraId="6CA9E721" w14:textId="15FC66B5" w:rsidR="001E1D3E" w:rsidRDefault="001E1D3E" w:rsidP="006E64CE">
      <w:pPr>
        <w:rPr>
          <w:sz w:val="20"/>
          <w:szCs w:val="20"/>
        </w:rPr>
      </w:pPr>
    </w:p>
    <w:p w14:paraId="6ED05DE3" w14:textId="0EFCF95C" w:rsidR="00D122A4" w:rsidRDefault="002923B7" w:rsidP="003C7C87">
      <w:pPr>
        <w:pStyle w:val="Opstilling-punkttegn"/>
        <w:rPr>
          <w:sz w:val="20"/>
          <w:szCs w:val="20"/>
        </w:rPr>
      </w:pPr>
      <w:r w:rsidRPr="003C7C87">
        <w:rPr>
          <w:sz w:val="20"/>
          <w:szCs w:val="20"/>
        </w:rPr>
        <w:t>Du skal have søgt om grundbetaling for arealet i 202</w:t>
      </w:r>
      <w:r w:rsidR="00C239EC">
        <w:rPr>
          <w:sz w:val="20"/>
          <w:szCs w:val="20"/>
        </w:rPr>
        <w:t>4</w:t>
      </w:r>
      <w:r w:rsidRPr="003C7C87">
        <w:rPr>
          <w:sz w:val="20"/>
          <w:szCs w:val="20"/>
        </w:rPr>
        <w:t xml:space="preserve">, og arealet skal være tilskudsberettiget under grundbetalingsordningen. </w:t>
      </w:r>
    </w:p>
    <w:p w14:paraId="334023FE" w14:textId="77777777" w:rsidR="006E64CE" w:rsidRDefault="006E64CE" w:rsidP="006E64CE">
      <w:pPr>
        <w:pStyle w:val="Listeafsnit"/>
        <w:rPr>
          <w:sz w:val="20"/>
          <w:szCs w:val="20"/>
        </w:rPr>
      </w:pPr>
    </w:p>
    <w:p w14:paraId="3EB19B0B" w14:textId="4CBF4CA8" w:rsidR="006E64CE" w:rsidRPr="00967FD0" w:rsidRDefault="006E64CE" w:rsidP="006E64CE">
      <w:pPr>
        <w:pStyle w:val="Opstilling-punkttegn"/>
        <w:numPr>
          <w:ilvl w:val="0"/>
          <w:numId w:val="0"/>
        </w:numPr>
        <w:ind w:left="170" w:hanging="170"/>
        <w:rPr>
          <w:sz w:val="20"/>
          <w:szCs w:val="20"/>
        </w:rPr>
      </w:pPr>
      <w:r w:rsidRPr="00967FD0">
        <w:rPr>
          <w:sz w:val="20"/>
          <w:szCs w:val="20"/>
          <w:highlight w:val="yellow"/>
        </w:rPr>
        <w:t>L</w:t>
      </w:r>
      <w:r w:rsidR="00967FD0" w:rsidRPr="00967FD0">
        <w:rPr>
          <w:sz w:val="20"/>
          <w:szCs w:val="20"/>
          <w:highlight w:val="yellow"/>
        </w:rPr>
        <w:t>æs v</w:t>
      </w:r>
      <w:r w:rsidRPr="00967FD0">
        <w:rPr>
          <w:sz w:val="20"/>
          <w:szCs w:val="20"/>
          <w:highlight w:val="yellow"/>
        </w:rPr>
        <w:t>ejledning om grundbetaling og tilskudsberettigede arealer 2024</w:t>
      </w:r>
    </w:p>
    <w:p w14:paraId="7CF151DF" w14:textId="77777777" w:rsidR="002923B7" w:rsidRPr="00646CD1" w:rsidRDefault="002923B7" w:rsidP="002923B7">
      <w:pPr>
        <w:pStyle w:val="Opstilling-punkttegn"/>
        <w:numPr>
          <w:ilvl w:val="0"/>
          <w:numId w:val="0"/>
        </w:numPr>
        <w:ind w:left="170"/>
        <w:rPr>
          <w:sz w:val="20"/>
          <w:szCs w:val="20"/>
        </w:rPr>
      </w:pPr>
    </w:p>
    <w:p w14:paraId="7129ADA4" w14:textId="155399F3" w:rsidR="00D122A4" w:rsidRDefault="00193D5A" w:rsidP="002923B7">
      <w:pPr>
        <w:pStyle w:val="Overskrift2"/>
      </w:pPr>
      <w:bookmarkStart w:id="14" w:name="_Toc149670762"/>
      <w:r>
        <w:t>Forpligt</w:t>
      </w:r>
      <w:r w:rsidR="00BA216E">
        <w:t>ig</w:t>
      </w:r>
      <w:r>
        <w:t>elser i ordningen</w:t>
      </w:r>
      <w:bookmarkEnd w:id="14"/>
    </w:p>
    <w:p w14:paraId="28D2B306" w14:textId="77777777" w:rsidR="001E1D3E" w:rsidRPr="00B53372" w:rsidRDefault="001E1D3E" w:rsidP="009D097E"/>
    <w:p w14:paraId="08D4F053" w14:textId="3FECE61F" w:rsidR="00193D5A" w:rsidRPr="002923B7" w:rsidRDefault="00193D5A" w:rsidP="002923B7">
      <w:pPr>
        <w:rPr>
          <w:sz w:val="20"/>
          <w:szCs w:val="20"/>
        </w:rPr>
      </w:pPr>
      <w:r w:rsidRPr="002923B7">
        <w:rPr>
          <w:sz w:val="20"/>
          <w:szCs w:val="20"/>
        </w:rPr>
        <w:t>For at kunne modtage fuldt tilskud til ordningen skal du leve op til følgende forpligtigelser:</w:t>
      </w:r>
    </w:p>
    <w:p w14:paraId="50DED105" w14:textId="77777777" w:rsidR="002923B7" w:rsidRPr="002923B7" w:rsidRDefault="002923B7" w:rsidP="002923B7">
      <w:pPr>
        <w:rPr>
          <w:sz w:val="20"/>
          <w:szCs w:val="20"/>
        </w:rPr>
      </w:pPr>
    </w:p>
    <w:p w14:paraId="12BAD124" w14:textId="2F3695E4" w:rsidR="00193D5A" w:rsidRPr="00F71DFC" w:rsidRDefault="00193D5A" w:rsidP="00952273">
      <w:pPr>
        <w:pStyle w:val="Opstilling-punkttegn"/>
        <w:rPr>
          <w:sz w:val="20"/>
          <w:szCs w:val="20"/>
        </w:rPr>
      </w:pPr>
      <w:r w:rsidRPr="00F71DFC">
        <w:rPr>
          <w:sz w:val="20"/>
          <w:szCs w:val="20"/>
        </w:rPr>
        <w:t>De arealer, du søger tilskud til, skal være tilplantet med én eller flere af de stivelseskartoffelsorter, der fremgår</w:t>
      </w:r>
      <w:r w:rsidR="00BA216E" w:rsidRPr="00F71DFC">
        <w:rPr>
          <w:sz w:val="20"/>
          <w:szCs w:val="20"/>
        </w:rPr>
        <w:t xml:space="preserve"> </w:t>
      </w:r>
      <w:r w:rsidRPr="00F71DFC">
        <w:rPr>
          <w:sz w:val="20"/>
          <w:szCs w:val="20"/>
        </w:rPr>
        <w:t xml:space="preserve">af </w:t>
      </w:r>
      <w:r w:rsidR="00952273" w:rsidRPr="00F71DFC">
        <w:rPr>
          <w:sz w:val="20"/>
          <w:szCs w:val="20"/>
        </w:rPr>
        <w:t xml:space="preserve">listen over godkendte stivelseskartoffelsorter </w:t>
      </w:r>
      <w:r w:rsidRPr="00F71DFC">
        <w:rPr>
          <w:sz w:val="20"/>
          <w:szCs w:val="20"/>
        </w:rPr>
        <w:t xml:space="preserve">(se bilag 1). </w:t>
      </w:r>
    </w:p>
    <w:p w14:paraId="114920C0" w14:textId="77777777" w:rsidR="001E1D3E" w:rsidRPr="002923B7" w:rsidRDefault="001E1D3E" w:rsidP="009D097E">
      <w:pPr>
        <w:pStyle w:val="Opstilling-punkttegn"/>
        <w:numPr>
          <w:ilvl w:val="0"/>
          <w:numId w:val="0"/>
        </w:numPr>
        <w:ind w:left="170"/>
        <w:rPr>
          <w:sz w:val="20"/>
          <w:szCs w:val="20"/>
        </w:rPr>
      </w:pPr>
    </w:p>
    <w:p w14:paraId="6C1449A9" w14:textId="5C212404" w:rsidR="00193D5A" w:rsidRPr="002923B7" w:rsidRDefault="00193D5A" w:rsidP="00193D5A">
      <w:pPr>
        <w:pStyle w:val="Opstilling-punkttegn"/>
        <w:rPr>
          <w:sz w:val="20"/>
          <w:szCs w:val="20"/>
        </w:rPr>
      </w:pPr>
      <w:r w:rsidRPr="002923B7">
        <w:rPr>
          <w:sz w:val="20"/>
          <w:szCs w:val="20"/>
        </w:rPr>
        <w:t xml:space="preserve">Alternativt skal du kunne fremvise kontrakt på levering af den tilplantede stivelseskartoffelsort til en kartoffelmelsfabrik. Kontrakten kan enten indsendes som vedhæftning til </w:t>
      </w:r>
      <w:r w:rsidR="00A512A7">
        <w:rPr>
          <w:sz w:val="20"/>
          <w:szCs w:val="20"/>
        </w:rPr>
        <w:t>f</w:t>
      </w:r>
      <w:r w:rsidRPr="002923B7">
        <w:rPr>
          <w:sz w:val="20"/>
          <w:szCs w:val="20"/>
        </w:rPr>
        <w:t>ællesskemaet under siden ”Vedhæft Filer” i Tast selv eller fremvises i forbindelse med kontrol.</w:t>
      </w:r>
    </w:p>
    <w:p w14:paraId="3373C488" w14:textId="77777777" w:rsidR="00193D5A" w:rsidRPr="002923B7" w:rsidRDefault="00193D5A" w:rsidP="002923B7">
      <w:pPr>
        <w:pStyle w:val="Opstilling-punkttegn"/>
        <w:numPr>
          <w:ilvl w:val="0"/>
          <w:numId w:val="0"/>
        </w:numPr>
        <w:spacing w:line="360" w:lineRule="auto"/>
        <w:ind w:left="170"/>
        <w:rPr>
          <w:rFonts w:asciiTheme="minorHAnsi" w:hAnsiTheme="minorHAnsi" w:cstheme="minorHAnsi"/>
          <w:sz w:val="20"/>
          <w:szCs w:val="20"/>
        </w:rPr>
      </w:pPr>
    </w:p>
    <w:p w14:paraId="661C4EBE" w14:textId="6F020AEB" w:rsidR="006C2900" w:rsidRPr="002923B7" w:rsidRDefault="006C2900" w:rsidP="00193D5A">
      <w:pPr>
        <w:pStyle w:val="Opstilling-punkttegn"/>
        <w:numPr>
          <w:ilvl w:val="0"/>
          <w:numId w:val="0"/>
        </w:numPr>
        <w:ind w:left="170"/>
        <w:rPr>
          <w:sz w:val="20"/>
          <w:szCs w:val="20"/>
        </w:rPr>
      </w:pPr>
      <w:r w:rsidRPr="002923B7">
        <w:rPr>
          <w:sz w:val="20"/>
          <w:szCs w:val="20"/>
        </w:rPr>
        <w:t>Bemærk</w:t>
      </w:r>
      <w:r w:rsidR="00437F51" w:rsidRPr="002923B7">
        <w:rPr>
          <w:sz w:val="20"/>
          <w:szCs w:val="20"/>
        </w:rPr>
        <w:t>,</w:t>
      </w:r>
      <w:r w:rsidRPr="002923B7">
        <w:rPr>
          <w:sz w:val="20"/>
          <w:szCs w:val="20"/>
        </w:rPr>
        <w:t xml:space="preserve"> at der ikke ydes tilskud til arealer med ikke-produktive elementer såsom brak, blomsterbrak, bestøvebrak, markbræmmer, 3-meterbræmmer, småbiotoper, markkrat, GLM-søer og GLM-fortidsminder samt deres tilhørende bræmmer. Har du indtegnet ikke-produktive elementer i en mark med stivelseskartofler</w:t>
      </w:r>
      <w:r w:rsidR="00437F51" w:rsidRPr="002923B7">
        <w:rPr>
          <w:sz w:val="20"/>
          <w:szCs w:val="20"/>
        </w:rPr>
        <w:t>,</w:t>
      </w:r>
      <w:r w:rsidRPr="002923B7">
        <w:rPr>
          <w:sz w:val="20"/>
          <w:szCs w:val="20"/>
        </w:rPr>
        <w:t xml:space="preserve"> vil disse blive fraregnet</w:t>
      </w:r>
      <w:r w:rsidR="00437F51" w:rsidRPr="002923B7">
        <w:rPr>
          <w:sz w:val="20"/>
          <w:szCs w:val="20"/>
        </w:rPr>
        <w:t>,</w:t>
      </w:r>
      <w:r w:rsidRPr="002923B7">
        <w:rPr>
          <w:sz w:val="20"/>
          <w:szCs w:val="20"/>
        </w:rPr>
        <w:t xml:space="preserve"> inden det støtteberettigede areal</w:t>
      </w:r>
      <w:r w:rsidR="00875B0C" w:rsidRPr="002923B7">
        <w:rPr>
          <w:sz w:val="20"/>
          <w:szCs w:val="20"/>
        </w:rPr>
        <w:t xml:space="preserve"> opgøres</w:t>
      </w:r>
      <w:r w:rsidRPr="002923B7">
        <w:rPr>
          <w:sz w:val="20"/>
          <w:szCs w:val="20"/>
        </w:rPr>
        <w:t>.</w:t>
      </w:r>
    </w:p>
    <w:p w14:paraId="7B85BB95" w14:textId="77777777" w:rsidR="00F01CFB" w:rsidRDefault="00F01CFB">
      <w:pPr>
        <w:rPr>
          <w:rFonts w:eastAsiaTheme="majorEastAsia" w:cstheme="majorBidi"/>
          <w:b/>
          <w:bCs/>
          <w:sz w:val="50"/>
          <w:szCs w:val="28"/>
        </w:rPr>
      </w:pPr>
    </w:p>
    <w:p w14:paraId="66858A52" w14:textId="77777777" w:rsidR="00F01CFB" w:rsidRDefault="00F01CFB">
      <w:pPr>
        <w:rPr>
          <w:rFonts w:eastAsiaTheme="majorEastAsia" w:cstheme="majorBidi"/>
          <w:b/>
          <w:bCs/>
          <w:sz w:val="50"/>
          <w:szCs w:val="28"/>
        </w:rPr>
      </w:pPr>
    </w:p>
    <w:p w14:paraId="2C1859A3" w14:textId="76EF9243" w:rsidR="00F01CFB" w:rsidRDefault="00F01CFB">
      <w:pPr>
        <w:rPr>
          <w:rFonts w:eastAsiaTheme="majorEastAsia" w:cstheme="majorBidi"/>
          <w:b/>
          <w:bCs/>
          <w:sz w:val="20"/>
          <w:szCs w:val="20"/>
        </w:rPr>
      </w:pPr>
      <w:r>
        <w:rPr>
          <w:rFonts w:eastAsiaTheme="majorEastAsia" w:cstheme="majorBidi"/>
          <w:b/>
          <w:bCs/>
          <w:sz w:val="20"/>
          <w:szCs w:val="20"/>
        </w:rPr>
        <w:br w:type="page"/>
      </w:r>
    </w:p>
    <w:p w14:paraId="7BDA8616" w14:textId="18E6AA80" w:rsidR="00F01CFB" w:rsidRDefault="00B15FBB">
      <w:pPr>
        <w:rPr>
          <w:rFonts w:eastAsiaTheme="majorEastAsia" w:cstheme="majorBidi"/>
          <w:b/>
          <w:bCs/>
          <w:sz w:val="50"/>
          <w:szCs w:val="28"/>
        </w:rPr>
      </w:pPr>
      <w:r>
        <w:rPr>
          <w:rFonts w:eastAsiaTheme="majorEastAsia" w:cstheme="majorBidi"/>
          <w:b/>
          <w:bCs/>
          <w:noProof/>
          <w:sz w:val="50"/>
          <w:szCs w:val="28"/>
        </w:rPr>
        <w:drawing>
          <wp:anchor distT="0" distB="0" distL="114300" distR="114300" simplePos="0" relativeHeight="251689984" behindDoc="0" locked="0" layoutInCell="1" allowOverlap="1" wp14:anchorId="6427B25C" wp14:editId="2F2AD369">
            <wp:simplePos x="0" y="0"/>
            <wp:positionH relativeFrom="margin">
              <wp:posOffset>-719455</wp:posOffset>
            </wp:positionH>
            <wp:positionV relativeFrom="page">
              <wp:posOffset>304800</wp:posOffset>
            </wp:positionV>
            <wp:extent cx="7199630" cy="2519680"/>
            <wp:effectExtent l="0" t="0" r="1270" b="0"/>
            <wp:wrapThrough wrapText="bothSides">
              <wp:wrapPolygon edited="0">
                <wp:start x="0" y="0"/>
                <wp:lineTo x="0" y="21393"/>
                <wp:lineTo x="21547" y="21393"/>
                <wp:lineTo x="21547" y="0"/>
                <wp:lineTo x="0" y="0"/>
              </wp:wrapPolygon>
            </wp:wrapThrough>
            <wp:docPr id="21" name="Billed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ST-kap6-202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199630" cy="2519680"/>
                    </a:xfrm>
                    <a:prstGeom prst="rect">
                      <a:avLst/>
                    </a:prstGeom>
                  </pic:spPr>
                </pic:pic>
              </a:graphicData>
            </a:graphic>
            <wp14:sizeRelH relativeFrom="margin">
              <wp14:pctWidth>0</wp14:pctWidth>
            </wp14:sizeRelH>
            <wp14:sizeRelV relativeFrom="margin">
              <wp14:pctHeight>0</wp14:pctHeight>
            </wp14:sizeRelV>
          </wp:anchor>
        </w:drawing>
      </w:r>
    </w:p>
    <w:p w14:paraId="78D98847" w14:textId="77777777" w:rsidR="00C239EC" w:rsidRPr="005968AB" w:rsidRDefault="00C239EC" w:rsidP="00C239EC">
      <w:pPr>
        <w:pStyle w:val="Overskrift1"/>
      </w:pPr>
      <w:bookmarkStart w:id="15" w:name="_Toc134080136"/>
      <w:bookmarkStart w:id="16" w:name="_Ref120698752"/>
      <w:bookmarkStart w:id="17" w:name="_Ref117673150"/>
      <w:bookmarkStart w:id="18" w:name="_Ref115429553"/>
      <w:bookmarkStart w:id="19" w:name="_Ref115429549"/>
      <w:bookmarkStart w:id="20" w:name="_Toc115356093"/>
      <w:bookmarkStart w:id="21" w:name="_Toc149670763"/>
      <w:r w:rsidRPr="00A9117C">
        <w:rPr>
          <w:bCs w:val="0"/>
        </w:rPr>
        <w:t>Kontrol og administrative sanktioner</w:t>
      </w:r>
      <w:bookmarkEnd w:id="15"/>
      <w:bookmarkEnd w:id="16"/>
      <w:bookmarkEnd w:id="17"/>
      <w:bookmarkEnd w:id="18"/>
      <w:bookmarkEnd w:id="19"/>
      <w:bookmarkEnd w:id="20"/>
      <w:bookmarkEnd w:id="21"/>
    </w:p>
    <w:p w14:paraId="6066E875" w14:textId="090ABB9D" w:rsidR="0055318F" w:rsidRPr="00E31498" w:rsidRDefault="00C239EC" w:rsidP="00E31498">
      <w:pPr>
        <w:pStyle w:val="Opstilling-punkttegn"/>
        <w:numPr>
          <w:ilvl w:val="0"/>
          <w:numId w:val="0"/>
        </w:numPr>
        <w:ind w:left="170"/>
        <w:rPr>
          <w:sz w:val="20"/>
          <w:szCs w:val="20"/>
        </w:rPr>
      </w:pPr>
      <w:r w:rsidRPr="00E31498">
        <w:rPr>
          <w:sz w:val="20"/>
          <w:szCs w:val="20"/>
        </w:rPr>
        <w:t>Når du søger om tilskud under en arealbaseret</w:t>
      </w:r>
      <w:r w:rsidR="00C50CDF">
        <w:rPr>
          <w:sz w:val="20"/>
          <w:szCs w:val="20"/>
        </w:rPr>
        <w:t xml:space="preserve"> støtteordning</w:t>
      </w:r>
      <w:r w:rsidRPr="00E31498">
        <w:rPr>
          <w:sz w:val="20"/>
          <w:szCs w:val="20"/>
        </w:rPr>
        <w:t xml:space="preserve"> kontrollerer vi din ansøgning administrativt. Vi undersøger blandt andet, om du opfylder betingelserne for tilskud, ud fra de oplysninger du har indberettet. Vi bruger satellitbaseret kontrol til at kontrollere forhold på stedet i forhold til grundbetaling, tilskud til stivelseskartofler, ø-støtte og bio-ordningerne. </w:t>
      </w:r>
    </w:p>
    <w:p w14:paraId="3B78AFFC" w14:textId="77777777" w:rsidR="0055318F" w:rsidRPr="00E31498" w:rsidRDefault="0055318F" w:rsidP="00E31498">
      <w:pPr>
        <w:pStyle w:val="Opstilling-punkttegn"/>
        <w:numPr>
          <w:ilvl w:val="0"/>
          <w:numId w:val="0"/>
        </w:numPr>
        <w:ind w:left="170"/>
        <w:rPr>
          <w:sz w:val="20"/>
          <w:szCs w:val="20"/>
        </w:rPr>
      </w:pPr>
    </w:p>
    <w:p w14:paraId="4C4E02DB" w14:textId="5C6C9022" w:rsidR="00C239EC" w:rsidRPr="00E31498" w:rsidRDefault="0055318F" w:rsidP="00E31498">
      <w:pPr>
        <w:pStyle w:val="Opstilling-punkttegn"/>
        <w:numPr>
          <w:ilvl w:val="0"/>
          <w:numId w:val="0"/>
        </w:numPr>
        <w:ind w:left="170"/>
        <w:rPr>
          <w:sz w:val="20"/>
          <w:szCs w:val="20"/>
        </w:rPr>
      </w:pPr>
      <w:r w:rsidRPr="00E31498">
        <w:rPr>
          <w:sz w:val="20"/>
          <w:szCs w:val="20"/>
        </w:rPr>
        <w:t>Vi kan også komme på kontrolbesøg på en mindre del af bedrifterne</w:t>
      </w:r>
      <w:r w:rsidR="005968AB">
        <w:rPr>
          <w:sz w:val="20"/>
          <w:szCs w:val="20"/>
        </w:rPr>
        <w:t>.</w:t>
      </w:r>
    </w:p>
    <w:p w14:paraId="67D05729" w14:textId="77777777" w:rsidR="00C239EC" w:rsidRPr="00E31498" w:rsidRDefault="00C239EC" w:rsidP="00E31498">
      <w:pPr>
        <w:pStyle w:val="Opstilling-punkttegn"/>
        <w:numPr>
          <w:ilvl w:val="0"/>
          <w:numId w:val="0"/>
        </w:numPr>
        <w:ind w:left="170"/>
        <w:rPr>
          <w:sz w:val="20"/>
          <w:szCs w:val="20"/>
        </w:rPr>
      </w:pPr>
    </w:p>
    <w:p w14:paraId="3EACA44D" w14:textId="77777777" w:rsidR="00C239EC" w:rsidRPr="00E31498" w:rsidRDefault="00C239EC" w:rsidP="00E31498">
      <w:pPr>
        <w:pStyle w:val="Opstilling-punkttegn"/>
        <w:numPr>
          <w:ilvl w:val="0"/>
          <w:numId w:val="0"/>
        </w:numPr>
        <w:ind w:left="170"/>
        <w:rPr>
          <w:sz w:val="20"/>
          <w:szCs w:val="20"/>
        </w:rPr>
      </w:pPr>
      <w:r w:rsidRPr="00E31498">
        <w:rPr>
          <w:sz w:val="20"/>
          <w:szCs w:val="20"/>
        </w:rPr>
        <w:t>Ved overtrædelser af reglerne og beregning af administrative sanktioner skelner vi mellem "kriterier for at få tilskud" og "forpligtelser".</w:t>
      </w:r>
    </w:p>
    <w:p w14:paraId="0027E0BD" w14:textId="77777777" w:rsidR="00C239EC" w:rsidRDefault="00C239EC" w:rsidP="00C239EC">
      <w:pPr>
        <w:ind w:left="1304"/>
      </w:pPr>
    </w:p>
    <w:p w14:paraId="14E56012" w14:textId="77777777" w:rsidR="00C239EC" w:rsidRDefault="00C239EC" w:rsidP="00C239EC">
      <w:pPr>
        <w:pStyle w:val="Overskrift2"/>
      </w:pPr>
      <w:bookmarkStart w:id="22" w:name="_Toc134080137"/>
      <w:bookmarkStart w:id="23" w:name="_Toc119674201"/>
      <w:bookmarkStart w:id="24" w:name="_Toc118882921"/>
      <w:bookmarkStart w:id="25" w:name="_Toc149670764"/>
      <w:r>
        <w:t>Kriterier for at få tilskud</w:t>
      </w:r>
      <w:bookmarkEnd w:id="22"/>
      <w:bookmarkEnd w:id="23"/>
      <w:bookmarkEnd w:id="24"/>
      <w:bookmarkEnd w:id="25"/>
    </w:p>
    <w:p w14:paraId="164FBEBC" w14:textId="23CC4BAF" w:rsidR="00C239EC" w:rsidRPr="00DB33F2" w:rsidRDefault="00C239EC" w:rsidP="00D80F3C">
      <w:pPr>
        <w:pStyle w:val="Opstilling-punkttegn"/>
        <w:numPr>
          <w:ilvl w:val="0"/>
          <w:numId w:val="0"/>
        </w:numPr>
        <w:ind w:left="170"/>
        <w:rPr>
          <w:sz w:val="20"/>
          <w:szCs w:val="20"/>
        </w:rPr>
      </w:pPr>
      <w:r w:rsidRPr="00E31498">
        <w:rPr>
          <w:sz w:val="20"/>
          <w:szCs w:val="20"/>
        </w:rPr>
        <w:t>”Kriterier for at få tilskud” er de overordnede betingelser, der skal være opfyldt, for at du kan få tilskud. Kriterierne kan f.eks. være, at du skal være aktiv landbruger, at du skal have rådighed over de arealer, du søger om tilskud til, og at arealerne ikke må ligge i bestemte områder (Natura 2000, §3-områder osv.). For at opnå tilskud til arealer med stivelseskartofler er det et kriterie, at du samtidig ansøger om grundbetaling for arealerne samt efterlever kriterier og forpligtelser for grundbetaling. Opfylder du ikke kriterier for tilskudsberettigelse for et areal, får du ikke tilskud for arealet.</w:t>
      </w:r>
      <w:r w:rsidR="00DB33F2" w:rsidRPr="00DB33F2">
        <w:t xml:space="preserve"> </w:t>
      </w:r>
      <w:r w:rsidR="00DB33F2" w:rsidRPr="00DB33F2">
        <w:rPr>
          <w:sz w:val="20"/>
          <w:szCs w:val="20"/>
        </w:rPr>
        <w:t>Ved et fysisk kontrolbesøg kan der i særlige tilfælde opstå behov for at</w:t>
      </w:r>
      <w:r w:rsidR="00DB33F2">
        <w:rPr>
          <w:sz w:val="20"/>
          <w:szCs w:val="20"/>
        </w:rPr>
        <w:t xml:space="preserve"> </w:t>
      </w:r>
      <w:r w:rsidR="00DB33F2" w:rsidRPr="00DB33F2">
        <w:rPr>
          <w:sz w:val="20"/>
          <w:szCs w:val="20"/>
        </w:rPr>
        <w:t xml:space="preserve">tage en knoldprøve for at fastslå, </w:t>
      </w:r>
      <w:r w:rsidR="00967FD0">
        <w:rPr>
          <w:sz w:val="20"/>
          <w:szCs w:val="20"/>
        </w:rPr>
        <w:t>om</w:t>
      </w:r>
      <w:r w:rsidR="00DB33F2" w:rsidRPr="00DB33F2">
        <w:rPr>
          <w:sz w:val="20"/>
          <w:szCs w:val="20"/>
        </w:rPr>
        <w:t xml:space="preserve"> den tilplantede kartoffelsort er en stivelseskartoffelsort.</w:t>
      </w:r>
    </w:p>
    <w:p w14:paraId="0318A09A" w14:textId="77777777" w:rsidR="00C239EC" w:rsidRDefault="00C239EC" w:rsidP="00C239EC"/>
    <w:p w14:paraId="192F2295" w14:textId="546BEFA2" w:rsidR="00C239EC" w:rsidRDefault="00C239EC" w:rsidP="00C239EC">
      <w:pPr>
        <w:ind w:left="1304"/>
      </w:pPr>
    </w:p>
    <w:p w14:paraId="404E6115" w14:textId="77777777" w:rsidR="00C239EC" w:rsidRDefault="00C239EC" w:rsidP="00C239EC">
      <w:pPr>
        <w:pStyle w:val="Overskrift2"/>
      </w:pPr>
      <w:bookmarkStart w:id="26" w:name="_Toc134080138"/>
      <w:bookmarkStart w:id="27" w:name="_Toc119674202"/>
      <w:bookmarkStart w:id="28" w:name="_Toc118882922"/>
      <w:bookmarkStart w:id="29" w:name="_Toc149670765"/>
      <w:r>
        <w:t>Forpligtelser</w:t>
      </w:r>
      <w:bookmarkEnd w:id="26"/>
      <w:bookmarkEnd w:id="27"/>
      <w:bookmarkEnd w:id="28"/>
      <w:bookmarkEnd w:id="29"/>
    </w:p>
    <w:p w14:paraId="19EF29E3" w14:textId="369475D0" w:rsidR="00C239EC" w:rsidRPr="00E31498" w:rsidRDefault="00C239EC" w:rsidP="00E31498">
      <w:pPr>
        <w:pStyle w:val="Opstilling-punkttegn"/>
        <w:numPr>
          <w:ilvl w:val="0"/>
          <w:numId w:val="0"/>
        </w:numPr>
        <w:ind w:left="170"/>
        <w:rPr>
          <w:sz w:val="20"/>
          <w:szCs w:val="20"/>
        </w:rPr>
      </w:pPr>
      <w:r w:rsidRPr="00E31498">
        <w:rPr>
          <w:sz w:val="20"/>
          <w:szCs w:val="20"/>
        </w:rPr>
        <w:t xml:space="preserve">Under hver ordning er der nogle handlinger, du skal udføre eller ikke må udføre – det kalder vi forpligtelser. Hvis du på et areal ikke opfylder de forpligtelser, som gælder under ordningen, bortfalder tilskuddet for arealet helt eller delvist. Herudover kan du få en administrativ sanktion, som afhænger af alvoren, omfanget og varigheden af den manglende overholdelse af forpligtelserne. For denne ordning er det f.eks. en forpligtelse, at det anmeldte areal dyrkes med en godkendt stivelseskartoffelsort. </w:t>
      </w:r>
    </w:p>
    <w:p w14:paraId="0726B958" w14:textId="77777777" w:rsidR="00C239EC" w:rsidRPr="00797C98" w:rsidRDefault="00C239EC" w:rsidP="00797C98">
      <w:pPr>
        <w:pStyle w:val="Opstilling-punkttegn"/>
        <w:numPr>
          <w:ilvl w:val="0"/>
          <w:numId w:val="0"/>
        </w:numPr>
        <w:ind w:left="170"/>
        <w:rPr>
          <w:sz w:val="20"/>
          <w:szCs w:val="20"/>
        </w:rPr>
      </w:pPr>
    </w:p>
    <w:p w14:paraId="56F38572" w14:textId="320835F0" w:rsidR="00ED3CEA" w:rsidRDefault="00ED3CEA" w:rsidP="00C239EC">
      <w:pPr>
        <w:spacing w:line="276" w:lineRule="auto"/>
        <w:rPr>
          <w:rStyle w:val="Hyperlink"/>
          <w:i/>
          <w:iCs/>
        </w:rPr>
      </w:pPr>
    </w:p>
    <w:p w14:paraId="17775912" w14:textId="29A04149" w:rsidR="00DB33F2" w:rsidRPr="00902027" w:rsidRDefault="00DB33F2" w:rsidP="00DB33F2">
      <w:pPr>
        <w:spacing w:line="276" w:lineRule="auto"/>
        <w:rPr>
          <w:rStyle w:val="Hyperlink"/>
          <w:iCs/>
          <w:color w:val="auto"/>
          <w:sz w:val="20"/>
          <w:szCs w:val="20"/>
        </w:rPr>
      </w:pPr>
      <w:r w:rsidRPr="00902027">
        <w:rPr>
          <w:rStyle w:val="Hyperlink"/>
          <w:iCs/>
          <w:color w:val="auto"/>
          <w:sz w:val="20"/>
          <w:szCs w:val="20"/>
          <w:highlight w:val="yellow"/>
        </w:rPr>
        <w:t>Du kan læse mere om de overordnede regler for kontrol og sanktion i Vejledning om kontrol og administrative sanktioner 2024</w:t>
      </w:r>
    </w:p>
    <w:p w14:paraId="5EC95AD3" w14:textId="77777777" w:rsidR="003860BB" w:rsidRDefault="003860BB" w:rsidP="003860BB"/>
    <w:p w14:paraId="0FB18D27" w14:textId="77777777" w:rsidR="00031207" w:rsidRDefault="00031207" w:rsidP="00031207">
      <w:pPr>
        <w:pStyle w:val="Overskrift2"/>
      </w:pPr>
      <w:bookmarkStart w:id="30" w:name="_Toc149670766"/>
      <w:r w:rsidRPr="00031207">
        <w:t>Hørings-og afgørelsesbrev</w:t>
      </w:r>
      <w:bookmarkEnd w:id="30"/>
    </w:p>
    <w:p w14:paraId="2980CF83" w14:textId="77777777" w:rsidR="00031207" w:rsidRPr="00031207" w:rsidRDefault="00031207" w:rsidP="00031207"/>
    <w:p w14:paraId="4DA58CDC" w14:textId="77777777" w:rsidR="00031207" w:rsidRPr="00E31498" w:rsidRDefault="00031207" w:rsidP="00E31498">
      <w:pPr>
        <w:pStyle w:val="Opstilling-punkttegn"/>
        <w:numPr>
          <w:ilvl w:val="0"/>
          <w:numId w:val="0"/>
        </w:numPr>
        <w:ind w:left="170"/>
        <w:rPr>
          <w:sz w:val="20"/>
          <w:szCs w:val="20"/>
        </w:rPr>
      </w:pPr>
      <w:r w:rsidRPr="00E31498">
        <w:rPr>
          <w:sz w:val="20"/>
          <w:szCs w:val="20"/>
        </w:rPr>
        <w:t>Hvis vi gennem satellitbaseret kontrol ikke kan fastslå, at et areal, du har søgt om tilskud til stivelseskartofler til, er støtteberettiget, vil du modtage et høringsbrev.</w:t>
      </w:r>
    </w:p>
    <w:p w14:paraId="6319BD92" w14:textId="77777777" w:rsidR="00031207" w:rsidRPr="00E31498" w:rsidRDefault="00031207" w:rsidP="00E31498">
      <w:pPr>
        <w:pStyle w:val="Opstilling-punkttegn"/>
        <w:numPr>
          <w:ilvl w:val="0"/>
          <w:numId w:val="0"/>
        </w:numPr>
        <w:ind w:left="170"/>
        <w:rPr>
          <w:sz w:val="20"/>
          <w:szCs w:val="20"/>
        </w:rPr>
      </w:pPr>
    </w:p>
    <w:p w14:paraId="6D8A6839" w14:textId="70E49ADC" w:rsidR="00031207" w:rsidRPr="00E31498" w:rsidRDefault="00031207" w:rsidP="00E31498">
      <w:pPr>
        <w:pStyle w:val="Opstilling-punkttegn"/>
        <w:numPr>
          <w:ilvl w:val="0"/>
          <w:numId w:val="0"/>
        </w:numPr>
        <w:ind w:left="170"/>
        <w:rPr>
          <w:sz w:val="20"/>
          <w:szCs w:val="20"/>
        </w:rPr>
      </w:pPr>
      <w:r w:rsidRPr="00E31498">
        <w:rPr>
          <w:sz w:val="20"/>
          <w:szCs w:val="20"/>
        </w:rPr>
        <w:t xml:space="preserve">Ansøgere, hvor vi har registreret overtrædelser </w:t>
      </w:r>
      <w:r w:rsidR="00FB004A" w:rsidRPr="00E31498">
        <w:rPr>
          <w:sz w:val="20"/>
          <w:szCs w:val="20"/>
        </w:rPr>
        <w:t xml:space="preserve">af </w:t>
      </w:r>
      <w:r w:rsidRPr="00E31498">
        <w:rPr>
          <w:sz w:val="20"/>
          <w:szCs w:val="20"/>
        </w:rPr>
        <w:t xml:space="preserve">ordningens kriterier, vil få et afgørelsesbrev med oplysninger </w:t>
      </w:r>
      <w:r w:rsidR="00E716A2">
        <w:rPr>
          <w:sz w:val="20"/>
          <w:szCs w:val="20"/>
        </w:rPr>
        <w:t xml:space="preserve">om, </w:t>
      </w:r>
      <w:r w:rsidR="009D097E" w:rsidRPr="00E31498">
        <w:rPr>
          <w:sz w:val="20"/>
          <w:szCs w:val="20"/>
        </w:rPr>
        <w:t>hvilke overtrædelser</w:t>
      </w:r>
      <w:r w:rsidR="00FD3703" w:rsidRPr="00E31498">
        <w:rPr>
          <w:sz w:val="20"/>
          <w:szCs w:val="20"/>
        </w:rPr>
        <w:t xml:space="preserve"> </w:t>
      </w:r>
      <w:r w:rsidRPr="00E31498">
        <w:rPr>
          <w:sz w:val="20"/>
          <w:szCs w:val="20"/>
        </w:rPr>
        <w:t xml:space="preserve">vi har konstateret og evt. nedsættelse af tilskud. </w:t>
      </w:r>
    </w:p>
    <w:p w14:paraId="0F19EA8F" w14:textId="77777777" w:rsidR="000A75A2" w:rsidRPr="00E31498" w:rsidRDefault="000A75A2" w:rsidP="00E31498">
      <w:pPr>
        <w:pStyle w:val="Opstilling-punkttegn"/>
        <w:numPr>
          <w:ilvl w:val="0"/>
          <w:numId w:val="0"/>
        </w:numPr>
        <w:ind w:left="170"/>
        <w:rPr>
          <w:sz w:val="20"/>
          <w:szCs w:val="20"/>
        </w:rPr>
      </w:pPr>
    </w:p>
    <w:p w14:paraId="70481EED" w14:textId="7755D9CC" w:rsidR="000A75A2" w:rsidRPr="00E31498" w:rsidRDefault="000A75A2" w:rsidP="00E31498">
      <w:pPr>
        <w:pStyle w:val="Opstilling-punkttegn"/>
        <w:numPr>
          <w:ilvl w:val="0"/>
          <w:numId w:val="0"/>
        </w:numPr>
        <w:ind w:left="170"/>
        <w:rPr>
          <w:sz w:val="20"/>
          <w:szCs w:val="20"/>
        </w:rPr>
      </w:pPr>
      <w:r w:rsidRPr="00E31498">
        <w:rPr>
          <w:sz w:val="20"/>
          <w:szCs w:val="20"/>
        </w:rPr>
        <w:t xml:space="preserve">Hvis vi konstaterer overtrædelser af ordningens </w:t>
      </w:r>
      <w:r w:rsidR="00C36F80" w:rsidRPr="00E31498">
        <w:rPr>
          <w:sz w:val="20"/>
          <w:szCs w:val="20"/>
        </w:rPr>
        <w:t>forpligtelser</w:t>
      </w:r>
      <w:r w:rsidRPr="00E31498">
        <w:rPr>
          <w:sz w:val="20"/>
          <w:szCs w:val="20"/>
        </w:rPr>
        <w:t>, vil du modtage et afgørelsesbrev</w:t>
      </w:r>
      <w:r w:rsidR="00C36F80" w:rsidRPr="00E31498">
        <w:rPr>
          <w:sz w:val="20"/>
          <w:szCs w:val="20"/>
        </w:rPr>
        <w:t>.</w:t>
      </w:r>
    </w:p>
    <w:p w14:paraId="6976DAB7" w14:textId="77777777" w:rsidR="00031207" w:rsidRPr="00294611" w:rsidRDefault="00031207" w:rsidP="00CA702E">
      <w:pPr>
        <w:spacing w:line="360" w:lineRule="auto"/>
        <w:rPr>
          <w:rFonts w:asciiTheme="minorHAnsi" w:hAnsiTheme="minorHAnsi" w:cstheme="minorHAnsi"/>
        </w:rPr>
      </w:pPr>
    </w:p>
    <w:p w14:paraId="1E284EB9" w14:textId="77777777" w:rsidR="003860BB" w:rsidRDefault="00462C68" w:rsidP="003860BB">
      <w:r>
        <w:rPr>
          <w:noProof/>
          <w:lang w:eastAsia="da-DK"/>
        </w:rPr>
        <mc:AlternateContent>
          <mc:Choice Requires="wps">
            <w:drawing>
              <wp:anchor distT="45720" distB="45720" distL="114300" distR="114300" simplePos="0" relativeHeight="251675648" behindDoc="0" locked="0" layoutInCell="1" allowOverlap="1" wp14:anchorId="7B352E8C" wp14:editId="17A68F0C">
                <wp:simplePos x="0" y="0"/>
                <wp:positionH relativeFrom="margin">
                  <wp:align>right</wp:align>
                </wp:positionH>
                <wp:positionV relativeFrom="paragraph">
                  <wp:posOffset>257810</wp:posOffset>
                </wp:positionV>
                <wp:extent cx="5760000" cy="1404620"/>
                <wp:effectExtent l="0" t="0" r="12700" b="13970"/>
                <wp:wrapSquare wrapText="bothSides"/>
                <wp:docPr id="17"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1404620"/>
                        </a:xfrm>
                        <a:prstGeom prst="rect">
                          <a:avLst/>
                        </a:prstGeom>
                        <a:solidFill>
                          <a:srgbClr val="FFFFFF"/>
                        </a:solidFill>
                        <a:ln w="9525">
                          <a:solidFill>
                            <a:srgbClr val="007A6C"/>
                          </a:solidFill>
                          <a:miter lim="800000"/>
                          <a:headEnd/>
                          <a:tailEnd/>
                        </a:ln>
                      </wps:spPr>
                      <wps:txbx>
                        <w:txbxContent>
                          <w:p w14:paraId="5D552D57" w14:textId="77777777" w:rsidR="00130053" w:rsidRPr="00AF05B9" w:rsidRDefault="00130053" w:rsidP="00462C68">
                            <w:pPr>
                              <w:rPr>
                                <w:b/>
                                <w:sz w:val="20"/>
                                <w:szCs w:val="20"/>
                              </w:rPr>
                            </w:pPr>
                            <w:r w:rsidRPr="00AF05B9">
                              <w:rPr>
                                <w:b/>
                                <w:sz w:val="20"/>
                                <w:szCs w:val="20"/>
                              </w:rPr>
                              <w:t>Hvis du vil læse om love og regler</w:t>
                            </w:r>
                          </w:p>
                          <w:p w14:paraId="27B95CD1" w14:textId="77777777" w:rsidR="00130053" w:rsidRPr="00AF05B9" w:rsidRDefault="00130053" w:rsidP="00462C68">
                            <w:pPr>
                              <w:rPr>
                                <w:sz w:val="20"/>
                                <w:szCs w:val="20"/>
                              </w:rPr>
                            </w:pPr>
                          </w:p>
                          <w:p w14:paraId="0D2A7B38" w14:textId="7E88EDFB" w:rsidR="00130053" w:rsidRDefault="00130053" w:rsidP="00462C68">
                            <w:pPr>
                              <w:rPr>
                                <w:sz w:val="20"/>
                                <w:szCs w:val="20"/>
                              </w:rPr>
                            </w:pPr>
                            <w:r w:rsidRPr="00AF05B9">
                              <w:rPr>
                                <w:sz w:val="20"/>
                                <w:szCs w:val="20"/>
                              </w:rPr>
                              <w:t>Til dette afsnit har vi brugt</w:t>
                            </w:r>
                            <w:r>
                              <w:rPr>
                                <w:sz w:val="20"/>
                                <w:szCs w:val="20"/>
                              </w:rPr>
                              <w:t>:</w:t>
                            </w:r>
                            <w:r w:rsidRPr="00AF05B9">
                              <w:rPr>
                                <w:sz w:val="20"/>
                                <w:szCs w:val="20"/>
                              </w:rPr>
                              <w:t xml:space="preserve"> </w:t>
                            </w:r>
                          </w:p>
                          <w:p w14:paraId="0807B24E" w14:textId="558A714A" w:rsidR="00130053" w:rsidRDefault="00130053" w:rsidP="00B21283">
                            <w:pPr>
                              <w:pStyle w:val="Listeafsnit"/>
                              <w:numPr>
                                <w:ilvl w:val="0"/>
                                <w:numId w:val="21"/>
                              </w:numPr>
                              <w:rPr>
                                <w:sz w:val="20"/>
                                <w:szCs w:val="20"/>
                              </w:rPr>
                            </w:pPr>
                            <w:r w:rsidRPr="007E3076">
                              <w:rPr>
                                <w:rFonts w:asciiTheme="minorHAnsi" w:hAnsiTheme="minorHAnsi" w:cstheme="minorHAnsi"/>
                                <w:sz w:val="20"/>
                                <w:szCs w:val="20"/>
                              </w:rPr>
                              <w:t>§§</w:t>
                            </w:r>
                            <w:r w:rsidDel="00952273">
                              <w:rPr>
                                <w:sz w:val="20"/>
                                <w:szCs w:val="20"/>
                              </w:rPr>
                              <w:t xml:space="preserve"> </w:t>
                            </w:r>
                            <w:r>
                              <w:rPr>
                                <w:sz w:val="20"/>
                                <w:szCs w:val="20"/>
                              </w:rPr>
                              <w:t>XX</w:t>
                            </w:r>
                            <w:r w:rsidRPr="00952273">
                              <w:rPr>
                                <w:sz w:val="20"/>
                                <w:szCs w:val="20"/>
                              </w:rPr>
                              <w:t xml:space="preserve"> </w:t>
                            </w:r>
                            <w:r>
                              <w:rPr>
                                <w:sz w:val="20"/>
                                <w:szCs w:val="20"/>
                              </w:rPr>
                              <w:t>i bekendtgørelse om tilskud til arealer med stivelseskartofler for 2024</w:t>
                            </w:r>
                          </w:p>
                          <w:p w14:paraId="4E62EE0F" w14:textId="3B290A9C" w:rsidR="00130053" w:rsidRDefault="00130053" w:rsidP="00B21283">
                            <w:pPr>
                              <w:pStyle w:val="Listeafsnit"/>
                              <w:numPr>
                                <w:ilvl w:val="0"/>
                                <w:numId w:val="21"/>
                              </w:numPr>
                              <w:rPr>
                                <w:sz w:val="20"/>
                                <w:szCs w:val="20"/>
                              </w:rPr>
                            </w:pPr>
                            <w:r w:rsidRPr="009D097E">
                              <w:rPr>
                                <w:rFonts w:ascii="Times New Roman" w:hAnsi="Times New Roman" w:cs="Times New Roman"/>
                                <w:sz w:val="24"/>
                                <w:szCs w:val="24"/>
                              </w:rPr>
                              <w:t>§</w:t>
                            </w:r>
                            <w:r w:rsidRPr="009D097E" w:rsidDel="00952273">
                              <w:rPr>
                                <w:sz w:val="20"/>
                                <w:szCs w:val="20"/>
                              </w:rPr>
                              <w:t xml:space="preserve"> </w:t>
                            </w:r>
                            <w:r>
                              <w:rPr>
                                <w:sz w:val="20"/>
                                <w:szCs w:val="20"/>
                              </w:rPr>
                              <w:t xml:space="preserve">X i </w:t>
                            </w:r>
                            <w:r w:rsidRPr="009D097E">
                              <w:rPr>
                                <w:sz w:val="20"/>
                                <w:szCs w:val="20"/>
                              </w:rPr>
                              <w:t>bekendtgørelse om grundbetaling m.v. til landbrugere for 202</w:t>
                            </w:r>
                            <w:r>
                              <w:rPr>
                                <w:sz w:val="20"/>
                                <w:szCs w:val="20"/>
                              </w:rPr>
                              <w:t>4</w:t>
                            </w:r>
                          </w:p>
                          <w:p w14:paraId="78B3C2CC" w14:textId="565506D3" w:rsidR="00130053" w:rsidRDefault="00130053" w:rsidP="00B21283">
                            <w:pPr>
                              <w:pStyle w:val="Listeafsnit"/>
                              <w:numPr>
                                <w:ilvl w:val="0"/>
                                <w:numId w:val="21"/>
                              </w:numPr>
                              <w:rPr>
                                <w:sz w:val="20"/>
                                <w:szCs w:val="20"/>
                              </w:rPr>
                            </w:pPr>
                            <w:r w:rsidRPr="00B53372">
                              <w:rPr>
                                <w:sz w:val="20"/>
                                <w:szCs w:val="20"/>
                              </w:rPr>
                              <w:t>§</w:t>
                            </w:r>
                            <w:r w:rsidRPr="007E3076">
                              <w:rPr>
                                <w:rFonts w:asciiTheme="minorHAnsi" w:hAnsiTheme="minorHAnsi" w:cstheme="minorHAnsi"/>
                                <w:sz w:val="20"/>
                                <w:szCs w:val="20"/>
                              </w:rPr>
                              <w:t>§</w:t>
                            </w:r>
                            <w:r w:rsidRPr="00B53372">
                              <w:rPr>
                                <w:sz w:val="20"/>
                                <w:szCs w:val="20"/>
                              </w:rPr>
                              <w:t xml:space="preserve"> </w:t>
                            </w:r>
                            <w:r>
                              <w:rPr>
                                <w:sz w:val="20"/>
                                <w:szCs w:val="20"/>
                              </w:rPr>
                              <w:t>XX</w:t>
                            </w:r>
                            <w:r w:rsidRPr="00B53372">
                              <w:rPr>
                                <w:sz w:val="20"/>
                                <w:szCs w:val="20"/>
                              </w:rPr>
                              <w:t xml:space="preserve"> i </w:t>
                            </w:r>
                            <w:r w:rsidRPr="00E716A2">
                              <w:rPr>
                                <w:sz w:val="20"/>
                                <w:szCs w:val="20"/>
                              </w:rPr>
                              <w:t>bekendtgørelse om ansøgninger m.v. for landbrugere i Tast selv</w:t>
                            </w:r>
                          </w:p>
                          <w:p w14:paraId="0EC1D16D" w14:textId="0DAB7D53" w:rsidR="00130053" w:rsidRPr="00B53372" w:rsidRDefault="00130053" w:rsidP="00B21283">
                            <w:pPr>
                              <w:pStyle w:val="Listeafsnit"/>
                              <w:numPr>
                                <w:ilvl w:val="0"/>
                                <w:numId w:val="21"/>
                              </w:numPr>
                            </w:pPr>
                            <w:r w:rsidRPr="009D097E">
                              <w:rPr>
                                <w:sz w:val="20"/>
                                <w:szCs w:val="20"/>
                              </w:rPr>
                              <w:t xml:space="preserve">§§ </w:t>
                            </w:r>
                            <w:r>
                              <w:rPr>
                                <w:sz w:val="20"/>
                                <w:szCs w:val="20"/>
                              </w:rPr>
                              <w:t xml:space="preserve">XX </w:t>
                            </w:r>
                            <w:r w:rsidRPr="009D097E">
                              <w:rPr>
                                <w:sz w:val="20"/>
                                <w:szCs w:val="20"/>
                              </w:rPr>
                              <w:t>i bekendtgørelse om kontrol og administrative sanktioner for visse tilskudsordninger under Den Europæiske Unions fælles landbrugspolitik</w:t>
                            </w:r>
                          </w:p>
                          <w:p w14:paraId="3C8BF52D" w14:textId="77777777" w:rsidR="00130053" w:rsidRDefault="00130053" w:rsidP="00462C68">
                            <w:pPr>
                              <w:rPr>
                                <w:sz w:val="20"/>
                                <w:szCs w:val="20"/>
                              </w:rPr>
                            </w:pPr>
                          </w:p>
                          <w:p w14:paraId="60498A20" w14:textId="77777777" w:rsidR="00130053" w:rsidRPr="00AF05B9" w:rsidRDefault="00130053" w:rsidP="00462C68">
                            <w:pPr>
                              <w:rPr>
                                <w:sz w:val="20"/>
                                <w:szCs w:val="2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352E8C" id="_x0000_s1028" type="#_x0000_t202" style="position:absolute;margin-left:402.35pt;margin-top:20.3pt;width:453.55pt;height:110.6pt;z-index:25167564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" strokecolor="#007a6c">
                <v:textbox style="mso-fit-shape-to-text:t">
                  <w:txbxContent>
                    <w:p w14:paraId="5D552D57" w14:textId="77777777" w:rsidR="00130053" w:rsidRPr="00AF05B9" w:rsidRDefault="00130053" w:rsidP="00462C68">
                      <w:pPr>
                        <w:rPr>
                          <w:b/>
                          <w:sz w:val="20"/>
                          <w:szCs w:val="20"/>
                        </w:rPr>
                      </w:pPr>
                      <w:r w:rsidRPr="00AF05B9">
                        <w:rPr>
                          <w:b/>
                          <w:sz w:val="20"/>
                          <w:szCs w:val="20"/>
                        </w:rPr>
                        <w:t>Hvis du vil læse om love og regler</w:t>
                      </w:r>
                    </w:p>
                    <w:p w14:paraId="27B95CD1" w14:textId="77777777" w:rsidR="00130053" w:rsidRPr="00AF05B9" w:rsidRDefault="00130053" w:rsidP="00462C68">
                      <w:pPr>
                        <w:rPr>
                          <w:sz w:val="20"/>
                          <w:szCs w:val="20"/>
                        </w:rPr>
                      </w:pPr>
                    </w:p>
                    <w:p w14:paraId="0D2A7B38" w14:textId="7E88EDFB" w:rsidR="00130053" w:rsidRDefault="00130053" w:rsidP="00462C68">
                      <w:pPr>
                        <w:rPr>
                          <w:sz w:val="20"/>
                          <w:szCs w:val="20"/>
                        </w:rPr>
                      </w:pPr>
                      <w:r w:rsidRPr="00AF05B9">
                        <w:rPr>
                          <w:sz w:val="20"/>
                          <w:szCs w:val="20"/>
                        </w:rPr>
                        <w:t>Til dette afsnit har vi brugt</w:t>
                      </w:r>
                      <w:r>
                        <w:rPr>
                          <w:sz w:val="20"/>
                          <w:szCs w:val="20"/>
                        </w:rPr>
                        <w:t>:</w:t>
                      </w:r>
                      <w:r w:rsidRPr="00AF05B9">
                        <w:rPr>
                          <w:sz w:val="20"/>
                          <w:szCs w:val="20"/>
                        </w:rPr>
                        <w:t xml:space="preserve"> </w:t>
                      </w:r>
                    </w:p>
                    <w:p w14:paraId="0807B24E" w14:textId="558A714A" w:rsidR="00130053" w:rsidRDefault="00130053" w:rsidP="00B21283">
                      <w:pPr>
                        <w:pStyle w:val="Listeafsnit"/>
                        <w:numPr>
                          <w:ilvl w:val="0"/>
                          <w:numId w:val="21"/>
                        </w:numPr>
                        <w:rPr>
                          <w:sz w:val="20"/>
                          <w:szCs w:val="20"/>
                        </w:rPr>
                      </w:pPr>
                      <w:r w:rsidRPr="007E3076">
                        <w:rPr>
                          <w:rFonts w:asciiTheme="minorHAnsi" w:hAnsiTheme="minorHAnsi" w:cstheme="minorHAnsi"/>
                          <w:sz w:val="20"/>
                          <w:szCs w:val="20"/>
                        </w:rPr>
                        <w:t>§§</w:t>
                      </w:r>
                      <w:r w:rsidDel="00952273">
                        <w:rPr>
                          <w:sz w:val="20"/>
                          <w:szCs w:val="20"/>
                        </w:rPr>
                        <w:t xml:space="preserve"> </w:t>
                      </w:r>
                      <w:r>
                        <w:rPr>
                          <w:sz w:val="20"/>
                          <w:szCs w:val="20"/>
                        </w:rPr>
                        <w:t>XX</w:t>
                      </w:r>
                      <w:r w:rsidRPr="00952273">
                        <w:rPr>
                          <w:sz w:val="20"/>
                          <w:szCs w:val="20"/>
                        </w:rPr>
                        <w:t xml:space="preserve"> </w:t>
                      </w:r>
                      <w:r>
                        <w:rPr>
                          <w:sz w:val="20"/>
                          <w:szCs w:val="20"/>
                        </w:rPr>
                        <w:t>i bekendtgørelse om tilskud til arealer med stivelseskartofler for 2024</w:t>
                      </w:r>
                    </w:p>
                    <w:p w14:paraId="4E62EE0F" w14:textId="3B290A9C" w:rsidR="00130053" w:rsidRDefault="00130053" w:rsidP="00B21283">
                      <w:pPr>
                        <w:pStyle w:val="Listeafsnit"/>
                        <w:numPr>
                          <w:ilvl w:val="0"/>
                          <w:numId w:val="21"/>
                        </w:numPr>
                        <w:rPr>
                          <w:sz w:val="20"/>
                          <w:szCs w:val="20"/>
                        </w:rPr>
                      </w:pPr>
                      <w:r w:rsidRPr="009D097E">
                        <w:rPr>
                          <w:rFonts w:ascii="Times New Roman" w:hAnsi="Times New Roman" w:cs="Times New Roman"/>
                          <w:sz w:val="24"/>
                          <w:szCs w:val="24"/>
                        </w:rPr>
                        <w:t>§</w:t>
                      </w:r>
                      <w:r w:rsidRPr="009D097E" w:rsidDel="00952273">
                        <w:rPr>
                          <w:sz w:val="20"/>
                          <w:szCs w:val="20"/>
                        </w:rPr>
                        <w:t xml:space="preserve"> </w:t>
                      </w:r>
                      <w:r>
                        <w:rPr>
                          <w:sz w:val="20"/>
                          <w:szCs w:val="20"/>
                        </w:rPr>
                        <w:t xml:space="preserve">X i </w:t>
                      </w:r>
                      <w:r w:rsidRPr="009D097E">
                        <w:rPr>
                          <w:sz w:val="20"/>
                          <w:szCs w:val="20"/>
                        </w:rPr>
                        <w:t>bekendtgørelse om grundbetaling m.v. til landbrugere for 202</w:t>
                      </w:r>
                      <w:r>
                        <w:rPr>
                          <w:sz w:val="20"/>
                          <w:szCs w:val="20"/>
                        </w:rPr>
                        <w:t>4</w:t>
                      </w:r>
                    </w:p>
                    <w:p w14:paraId="78B3C2CC" w14:textId="565506D3" w:rsidR="00130053" w:rsidRDefault="00130053" w:rsidP="00B21283">
                      <w:pPr>
                        <w:pStyle w:val="Listeafsnit"/>
                        <w:numPr>
                          <w:ilvl w:val="0"/>
                          <w:numId w:val="21"/>
                        </w:numPr>
                        <w:rPr>
                          <w:sz w:val="20"/>
                          <w:szCs w:val="20"/>
                        </w:rPr>
                      </w:pPr>
                      <w:r w:rsidRPr="00B53372">
                        <w:rPr>
                          <w:sz w:val="20"/>
                          <w:szCs w:val="20"/>
                        </w:rPr>
                        <w:t>§</w:t>
                      </w:r>
                      <w:r w:rsidRPr="007E3076">
                        <w:rPr>
                          <w:rFonts w:asciiTheme="minorHAnsi" w:hAnsiTheme="minorHAnsi" w:cstheme="minorHAnsi"/>
                          <w:sz w:val="20"/>
                          <w:szCs w:val="20"/>
                        </w:rPr>
                        <w:t>§</w:t>
                      </w:r>
                      <w:r w:rsidRPr="00B53372">
                        <w:rPr>
                          <w:sz w:val="20"/>
                          <w:szCs w:val="20"/>
                        </w:rPr>
                        <w:t xml:space="preserve"> </w:t>
                      </w:r>
                      <w:r>
                        <w:rPr>
                          <w:sz w:val="20"/>
                          <w:szCs w:val="20"/>
                        </w:rPr>
                        <w:t>XX</w:t>
                      </w:r>
                      <w:r w:rsidRPr="00B53372">
                        <w:rPr>
                          <w:sz w:val="20"/>
                          <w:szCs w:val="20"/>
                        </w:rPr>
                        <w:t xml:space="preserve"> i </w:t>
                      </w:r>
                      <w:r w:rsidRPr="00E716A2">
                        <w:rPr>
                          <w:sz w:val="20"/>
                          <w:szCs w:val="20"/>
                        </w:rPr>
                        <w:t>bekendtgørelse om ansøgninger m.v. for landbrugere i Tast selv</w:t>
                      </w:r>
                    </w:p>
                    <w:p w14:paraId="0EC1D16D" w14:textId="0DAB7D53" w:rsidR="00130053" w:rsidRPr="00B53372" w:rsidRDefault="00130053" w:rsidP="00B21283">
                      <w:pPr>
                        <w:pStyle w:val="Listeafsnit"/>
                        <w:numPr>
                          <w:ilvl w:val="0"/>
                          <w:numId w:val="21"/>
                        </w:numPr>
                      </w:pPr>
                      <w:r w:rsidRPr="009D097E">
                        <w:rPr>
                          <w:sz w:val="20"/>
                          <w:szCs w:val="20"/>
                        </w:rPr>
                        <w:t xml:space="preserve">§§ </w:t>
                      </w:r>
                      <w:r>
                        <w:rPr>
                          <w:sz w:val="20"/>
                          <w:szCs w:val="20"/>
                        </w:rPr>
                        <w:t xml:space="preserve">XX </w:t>
                      </w:r>
                      <w:r w:rsidRPr="009D097E">
                        <w:rPr>
                          <w:sz w:val="20"/>
                          <w:szCs w:val="20"/>
                        </w:rPr>
                        <w:t>i bekendtgørelse om kontrol og administrative sanktioner for visse tilskudsordninger under Den Europæiske Unions fælles landbrugspolitik</w:t>
                      </w:r>
                    </w:p>
                    <w:p w14:paraId="3C8BF52D" w14:textId="77777777" w:rsidR="00130053" w:rsidRDefault="00130053" w:rsidP="00462C68">
                      <w:pPr>
                        <w:rPr>
                          <w:sz w:val="20"/>
                          <w:szCs w:val="20"/>
                        </w:rPr>
                      </w:pPr>
                    </w:p>
                    <w:p w14:paraId="60498A20" w14:textId="77777777" w:rsidR="00130053" w:rsidRPr="00AF05B9" w:rsidRDefault="00130053" w:rsidP="00462C68">
                      <w:pPr>
                        <w:rPr>
                          <w:sz w:val="20"/>
                          <w:szCs w:val="20"/>
                        </w:rPr>
                      </w:pPr>
                    </w:p>
                  </w:txbxContent>
                </v:textbox>
                <w10:wrap type="square" anchorx="margin"/>
              </v:shape>
            </w:pict>
          </mc:Fallback>
        </mc:AlternateContent>
      </w:r>
    </w:p>
    <w:p w14:paraId="372B6F69" w14:textId="77777777" w:rsidR="00031207" w:rsidRDefault="00031207" w:rsidP="00AC05B1">
      <w:pPr>
        <w:spacing w:line="360" w:lineRule="auto"/>
        <w:rPr>
          <w:rFonts w:asciiTheme="minorHAnsi" w:hAnsiTheme="minorHAnsi" w:cstheme="minorHAnsi"/>
        </w:rPr>
      </w:pPr>
    </w:p>
    <w:p w14:paraId="56509907" w14:textId="77777777" w:rsidR="00AC05B1" w:rsidRPr="00AC05B1" w:rsidRDefault="00AC05B1" w:rsidP="00AC05B1"/>
    <w:p w14:paraId="5FE4E25C" w14:textId="57B953DE" w:rsidR="00B43198" w:rsidRDefault="00337B77" w:rsidP="006E64CE">
      <w:pPr>
        <w:rPr>
          <w:b/>
          <w:bCs/>
        </w:rPr>
      </w:pPr>
      <w:r>
        <w:br w:type="page"/>
      </w:r>
      <w:r w:rsidR="00E44C20">
        <w:rPr>
          <w:noProof/>
          <w:lang w:eastAsia="da-DK"/>
        </w:rPr>
        <w:drawing>
          <wp:anchor distT="0" distB="0" distL="114300" distR="114300" simplePos="0" relativeHeight="251679744" behindDoc="0" locked="0" layoutInCell="1" allowOverlap="1" wp14:anchorId="62DAB056" wp14:editId="282464F2">
            <wp:simplePos x="0" y="0"/>
            <wp:positionH relativeFrom="column">
              <wp:posOffset>-718185</wp:posOffset>
            </wp:positionH>
            <wp:positionV relativeFrom="page">
              <wp:posOffset>257175</wp:posOffset>
            </wp:positionV>
            <wp:extent cx="7197090" cy="2519680"/>
            <wp:effectExtent l="0" t="0" r="3810" b="0"/>
            <wp:wrapThrough wrapText="bothSides">
              <wp:wrapPolygon edited="0">
                <wp:start x="0" y="0"/>
                <wp:lineTo x="0" y="21393"/>
                <wp:lineTo x="21554" y="21393"/>
                <wp:lineTo x="21554" y="0"/>
                <wp:lineTo x="0" y="0"/>
              </wp:wrapPolygon>
            </wp:wrapThrough>
            <wp:docPr id="22" name="Bille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P-kap15-202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197090" cy="2519680"/>
                    </a:xfrm>
                    <a:prstGeom prst="rect">
                      <a:avLst/>
                    </a:prstGeom>
                  </pic:spPr>
                </pic:pic>
              </a:graphicData>
            </a:graphic>
            <wp14:sizeRelH relativeFrom="margin">
              <wp14:pctWidth>0</wp14:pctWidth>
            </wp14:sizeRelH>
            <wp14:sizeRelV relativeFrom="margin">
              <wp14:pctHeight>0</wp14:pctHeight>
            </wp14:sizeRelV>
          </wp:anchor>
        </w:drawing>
      </w:r>
      <w:r w:rsidR="00682C70" w:rsidRPr="00682C70">
        <w:t xml:space="preserve"> </w:t>
      </w:r>
      <w:bookmarkStart w:id="31" w:name="_Toc134080153"/>
    </w:p>
    <w:p w14:paraId="2D4B5597" w14:textId="77777777" w:rsidR="00B43198" w:rsidRPr="00E716A2" w:rsidRDefault="00B43198" w:rsidP="00B43198">
      <w:pPr>
        <w:pStyle w:val="Overskrift1"/>
        <w:numPr>
          <w:ilvl w:val="0"/>
          <w:numId w:val="16"/>
        </w:numPr>
        <w:spacing w:after="360"/>
      </w:pPr>
      <w:bookmarkStart w:id="32" w:name="_Toc149670767"/>
      <w:r w:rsidRPr="00797C98">
        <w:rPr>
          <w:bCs w:val="0"/>
        </w:rPr>
        <w:t>Andre regler, du skal kende</w:t>
      </w:r>
      <w:bookmarkEnd w:id="31"/>
      <w:bookmarkEnd w:id="32"/>
    </w:p>
    <w:p w14:paraId="3E1F3D6D" w14:textId="77777777" w:rsidR="00B43198" w:rsidRDefault="00B43198" w:rsidP="00B43198">
      <w:pPr>
        <w:rPr>
          <w:b/>
        </w:rPr>
      </w:pPr>
    </w:p>
    <w:p w14:paraId="4F844195" w14:textId="77777777" w:rsidR="00B43198" w:rsidRDefault="00B43198" w:rsidP="00B43198">
      <w:pPr>
        <w:pStyle w:val="Overskrift2"/>
        <w:numPr>
          <w:ilvl w:val="1"/>
          <w:numId w:val="16"/>
        </w:numPr>
        <w:spacing w:after="120"/>
      </w:pPr>
      <w:bookmarkStart w:id="33" w:name="_Toc134080154"/>
      <w:bookmarkStart w:id="34" w:name="_Toc149670768"/>
      <w:r>
        <w:t>Husk nationale bestemmelser ved etablering af småbiotoper</w:t>
      </w:r>
      <w:bookmarkEnd w:id="33"/>
      <w:bookmarkEnd w:id="34"/>
    </w:p>
    <w:p w14:paraId="1FD4D9CE" w14:textId="77777777" w:rsidR="00B43198" w:rsidRPr="00797C98" w:rsidRDefault="00B43198" w:rsidP="00797C98">
      <w:pPr>
        <w:pStyle w:val="Opstilling-punkttegn"/>
        <w:numPr>
          <w:ilvl w:val="0"/>
          <w:numId w:val="0"/>
        </w:numPr>
        <w:ind w:left="170"/>
        <w:rPr>
          <w:sz w:val="20"/>
          <w:szCs w:val="20"/>
        </w:rPr>
      </w:pPr>
      <w:r w:rsidRPr="00797C98">
        <w:rPr>
          <w:sz w:val="20"/>
          <w:szCs w:val="20"/>
        </w:rPr>
        <w:t xml:space="preserve">I forbindelse med etablering af småbiotoper fra 2023 og senere, så skal du være opmærksom på øvrige nationale bestemmelser, som vil kunne gælde for dine småbiotoper. Dette kunne f.eks. være naturbeskyttelseslovens § 3 om beskyttelse af bestemte naturtyper og tilsvarende i naturtypebekendtgørelsen. </w:t>
      </w:r>
    </w:p>
    <w:p w14:paraId="43B48429" w14:textId="77777777" w:rsidR="00B43198" w:rsidRPr="00797C98" w:rsidRDefault="00B43198" w:rsidP="00797C98">
      <w:pPr>
        <w:pStyle w:val="Opstilling-punkttegn"/>
        <w:numPr>
          <w:ilvl w:val="0"/>
          <w:numId w:val="0"/>
        </w:numPr>
        <w:ind w:left="170"/>
        <w:rPr>
          <w:sz w:val="20"/>
          <w:szCs w:val="20"/>
        </w:rPr>
      </w:pPr>
    </w:p>
    <w:p w14:paraId="7F3EE7F1" w14:textId="77777777" w:rsidR="00B43198" w:rsidRPr="00797C98" w:rsidRDefault="00B43198" w:rsidP="00797C98">
      <w:pPr>
        <w:pStyle w:val="Opstilling-punkttegn"/>
        <w:numPr>
          <w:ilvl w:val="0"/>
          <w:numId w:val="0"/>
        </w:numPr>
        <w:ind w:left="170"/>
        <w:rPr>
          <w:sz w:val="20"/>
          <w:szCs w:val="20"/>
        </w:rPr>
      </w:pPr>
      <w:r w:rsidRPr="00797C98">
        <w:rPr>
          <w:sz w:val="20"/>
          <w:szCs w:val="20"/>
        </w:rPr>
        <w:t>Småbiotoper etableret alene under grundbetalingsordningen er ikke undtaget naturbeskyttelseslovens bestemmelser om naturbeskyttede naturtyper (§ 3), da du har mulighed for at anvende dine småbiotoper landbrugsmæssigt hele året. Du har dog mulighed for at søge kommunen om permanent genopdyrkningsret til småbiotopen for at undgå en eventuel naturbeskyttelse. Det forudsætter dog, at arealet ikke allerede er omfattet af naturbeskyttelsesloven.</w:t>
      </w:r>
    </w:p>
    <w:p w14:paraId="2B54FA98" w14:textId="77777777" w:rsidR="00B43198" w:rsidRPr="00797C98" w:rsidRDefault="00B43198" w:rsidP="00797C98">
      <w:pPr>
        <w:pStyle w:val="Opstilling-punkttegn"/>
        <w:numPr>
          <w:ilvl w:val="0"/>
          <w:numId w:val="0"/>
        </w:numPr>
        <w:ind w:left="170"/>
        <w:rPr>
          <w:sz w:val="20"/>
          <w:szCs w:val="20"/>
        </w:rPr>
      </w:pPr>
    </w:p>
    <w:p w14:paraId="761E5E60" w14:textId="77777777" w:rsidR="00B43198" w:rsidRPr="00797C98" w:rsidRDefault="00B43198" w:rsidP="00797C98">
      <w:pPr>
        <w:pStyle w:val="Opstilling-punkttegn"/>
        <w:numPr>
          <w:ilvl w:val="0"/>
          <w:numId w:val="0"/>
        </w:numPr>
        <w:ind w:left="170"/>
        <w:rPr>
          <w:sz w:val="20"/>
          <w:szCs w:val="20"/>
        </w:rPr>
      </w:pPr>
      <w:r w:rsidRPr="00797C98">
        <w:rPr>
          <w:sz w:val="20"/>
          <w:szCs w:val="20"/>
        </w:rPr>
        <w:t xml:space="preserve">Øvrige småbiotoper etableret som følge af GLM 8-kravet eller bio-ordningen biodiversitet &amp; bæredygtighed, hvor du ikke må udføre en landbrugsaktivitet som følge af en helårlig national forpligtigelse, er i modsætning til småbiotoper alene under grundbetalingsordningen, midlertidig undtaget naturbeskyttelseslovens bestemmelser i op til et år efter endt forpligtigelse. </w:t>
      </w:r>
    </w:p>
    <w:p w14:paraId="06177BD2" w14:textId="77777777" w:rsidR="00B43198" w:rsidRPr="00797C98" w:rsidRDefault="00B43198" w:rsidP="00797C98">
      <w:pPr>
        <w:pStyle w:val="Opstilling-punkttegn"/>
        <w:numPr>
          <w:ilvl w:val="0"/>
          <w:numId w:val="0"/>
        </w:numPr>
        <w:ind w:left="170"/>
        <w:rPr>
          <w:sz w:val="20"/>
          <w:szCs w:val="20"/>
        </w:rPr>
      </w:pPr>
    </w:p>
    <w:p w14:paraId="4DF5CCFA" w14:textId="4BE2554C" w:rsidR="00B43198" w:rsidRPr="00966C44" w:rsidRDefault="00ED3CEA" w:rsidP="00797C98">
      <w:pPr>
        <w:pStyle w:val="Opstilling-punkttegn"/>
        <w:numPr>
          <w:ilvl w:val="0"/>
          <w:numId w:val="0"/>
        </w:numPr>
        <w:ind w:left="170"/>
        <w:rPr>
          <w:sz w:val="20"/>
          <w:szCs w:val="20"/>
        </w:rPr>
      </w:pPr>
      <w:r w:rsidRPr="00966C44">
        <w:rPr>
          <w:sz w:val="20"/>
          <w:szCs w:val="20"/>
          <w:highlight w:val="yellow"/>
        </w:rPr>
        <w:t>Læs mere om muligheden for småbiotoper anvendt under henholdsvis GLM 8-kravet i Vejledning om konditionalitet – Miljøområdet</w:t>
      </w:r>
    </w:p>
    <w:p w14:paraId="69C57AAB" w14:textId="77777777" w:rsidR="00B43198" w:rsidRPr="00797C98" w:rsidRDefault="00B43198" w:rsidP="00797C98">
      <w:pPr>
        <w:pStyle w:val="Opstilling-punkttegn"/>
        <w:numPr>
          <w:ilvl w:val="0"/>
          <w:numId w:val="0"/>
        </w:numPr>
        <w:ind w:left="170"/>
        <w:rPr>
          <w:sz w:val="20"/>
          <w:szCs w:val="20"/>
        </w:rPr>
      </w:pPr>
    </w:p>
    <w:p w14:paraId="57FFE8E2" w14:textId="44EF227F" w:rsidR="00B43198" w:rsidRPr="00966C44" w:rsidRDefault="00ED3CEA" w:rsidP="00797C98">
      <w:pPr>
        <w:pStyle w:val="Opstilling-punkttegn"/>
        <w:numPr>
          <w:ilvl w:val="0"/>
          <w:numId w:val="0"/>
        </w:numPr>
        <w:ind w:left="170"/>
        <w:rPr>
          <w:sz w:val="20"/>
          <w:szCs w:val="20"/>
        </w:rPr>
      </w:pPr>
      <w:r w:rsidRPr="00966C44">
        <w:rPr>
          <w:sz w:val="20"/>
          <w:szCs w:val="20"/>
          <w:highlight w:val="yellow"/>
        </w:rPr>
        <w:t>Læs mere om muligheden for småbiotoper under bio-ordningen i Vejledning om tilskud til biodiversitet &amp; bæredygtighed 2024</w:t>
      </w:r>
    </w:p>
    <w:p w14:paraId="0F95FC1F" w14:textId="77777777" w:rsidR="00B43198" w:rsidRPr="00797C98" w:rsidRDefault="00B43198" w:rsidP="00797C98">
      <w:pPr>
        <w:pStyle w:val="Opstilling-punkttegn"/>
        <w:numPr>
          <w:ilvl w:val="0"/>
          <w:numId w:val="0"/>
        </w:numPr>
        <w:ind w:left="170"/>
        <w:rPr>
          <w:sz w:val="20"/>
          <w:szCs w:val="20"/>
        </w:rPr>
      </w:pPr>
    </w:p>
    <w:p w14:paraId="07F5F8D2" w14:textId="77777777" w:rsidR="00B43198" w:rsidRPr="00797C98" w:rsidRDefault="00B43198" w:rsidP="00797C98">
      <w:pPr>
        <w:pStyle w:val="Opstilling-punkttegn"/>
        <w:numPr>
          <w:ilvl w:val="0"/>
          <w:numId w:val="0"/>
        </w:numPr>
        <w:ind w:left="170"/>
        <w:rPr>
          <w:sz w:val="20"/>
          <w:szCs w:val="20"/>
        </w:rPr>
      </w:pPr>
      <w:r w:rsidRPr="00797C98">
        <w:rPr>
          <w:sz w:val="20"/>
          <w:szCs w:val="20"/>
        </w:rPr>
        <w:t>Vær opmærksom på, at der kan være andre nationale forpligtelser end dem, der er nævnt her. Det er dit ansvar at være informeret om hvilke nationale regler, der gælder for dine arealer. Er du i tvivl, kan du kontakte din kommune.</w:t>
      </w:r>
    </w:p>
    <w:p w14:paraId="025755AD" w14:textId="77777777" w:rsidR="00B43198" w:rsidRDefault="00B43198" w:rsidP="00B43198">
      <w:pPr>
        <w:rPr>
          <w:b/>
        </w:rPr>
      </w:pPr>
    </w:p>
    <w:p w14:paraId="6B7E88F7" w14:textId="77777777" w:rsidR="00B43198" w:rsidRDefault="00B43198" w:rsidP="00B43198">
      <w:pPr>
        <w:pStyle w:val="Overskrift2"/>
        <w:numPr>
          <w:ilvl w:val="1"/>
          <w:numId w:val="16"/>
        </w:numPr>
        <w:spacing w:after="120"/>
      </w:pPr>
      <w:bookmarkStart w:id="35" w:name="_Toc120693924"/>
      <w:bookmarkStart w:id="36" w:name="_Toc120694276"/>
      <w:bookmarkStart w:id="37" w:name="_Toc134080155"/>
      <w:bookmarkStart w:id="38" w:name="_Toc120693928"/>
      <w:bookmarkStart w:id="39" w:name="_Toc120694280"/>
      <w:bookmarkStart w:id="40" w:name="_Toc134080159"/>
      <w:bookmarkStart w:id="41" w:name="_Toc149670769"/>
      <w:r>
        <w:t>Svig med og misbrug af tilskud</w:t>
      </w:r>
      <w:bookmarkEnd w:id="35"/>
      <w:bookmarkEnd w:id="36"/>
      <w:bookmarkEnd w:id="37"/>
      <w:bookmarkEnd w:id="41"/>
    </w:p>
    <w:p w14:paraId="705951A2" w14:textId="77777777" w:rsidR="00B43198" w:rsidRPr="00E31498" w:rsidRDefault="00B43198" w:rsidP="00E31498">
      <w:pPr>
        <w:pStyle w:val="Opstilling-punkttegn"/>
        <w:numPr>
          <w:ilvl w:val="0"/>
          <w:numId w:val="0"/>
        </w:numPr>
        <w:ind w:left="170"/>
        <w:rPr>
          <w:sz w:val="20"/>
          <w:szCs w:val="20"/>
        </w:rPr>
      </w:pPr>
      <w:r w:rsidRPr="00E31498">
        <w:rPr>
          <w:sz w:val="20"/>
          <w:szCs w:val="20"/>
        </w:rPr>
        <w:t>Vi kontrollerer ansøgninger om tilskud for svig med EU-midler. Svig defineres i denne sammenhæng som en forsætlig handling, eller en handling du undlader at gøre, der påvirker din ret til at modtage tilskud eller påvirker, hvor meget du kan få i tilskud. Det kan for eksempel være, hvis:</w:t>
      </w:r>
    </w:p>
    <w:p w14:paraId="2D9DA5F8" w14:textId="77777777" w:rsidR="00B43198" w:rsidRPr="00E31498" w:rsidRDefault="00B43198" w:rsidP="00B43198">
      <w:pPr>
        <w:pStyle w:val="Opstilling-punkttegn"/>
        <w:ind w:left="567" w:hanging="311"/>
        <w:rPr>
          <w:rFonts w:cs="Arial"/>
          <w:sz w:val="20"/>
          <w:szCs w:val="20"/>
        </w:rPr>
      </w:pPr>
      <w:r w:rsidRPr="00E31498">
        <w:rPr>
          <w:rFonts w:cs="Arial"/>
          <w:sz w:val="20"/>
          <w:szCs w:val="20"/>
        </w:rPr>
        <w:t>dokumenter fra dig er misvisende eller forfalskede</w:t>
      </w:r>
    </w:p>
    <w:p w14:paraId="13F4E726" w14:textId="77777777" w:rsidR="00B43198" w:rsidRPr="00E31498" w:rsidRDefault="00B43198" w:rsidP="00B43198">
      <w:pPr>
        <w:pStyle w:val="Opstilling-punkttegn"/>
        <w:ind w:left="567" w:hanging="311"/>
        <w:rPr>
          <w:rFonts w:cs="Arial"/>
          <w:sz w:val="20"/>
          <w:szCs w:val="20"/>
        </w:rPr>
      </w:pPr>
      <w:r w:rsidRPr="00E31498">
        <w:rPr>
          <w:rFonts w:cs="Arial"/>
          <w:sz w:val="20"/>
          <w:szCs w:val="20"/>
        </w:rPr>
        <w:t xml:space="preserve">du </w:t>
      </w:r>
      <w:proofErr w:type="gramStart"/>
      <w:r w:rsidRPr="00E31498">
        <w:rPr>
          <w:rFonts w:cs="Arial"/>
          <w:sz w:val="20"/>
          <w:szCs w:val="20"/>
        </w:rPr>
        <w:t>ikke lever</w:t>
      </w:r>
      <w:proofErr w:type="gramEnd"/>
      <w:r w:rsidRPr="00E31498">
        <w:rPr>
          <w:rFonts w:cs="Arial"/>
          <w:sz w:val="20"/>
          <w:szCs w:val="20"/>
        </w:rPr>
        <w:t xml:space="preserve"> op til en oplysningspligt</w:t>
      </w:r>
    </w:p>
    <w:p w14:paraId="35545E4B" w14:textId="77777777" w:rsidR="00B43198" w:rsidRPr="00E31498" w:rsidRDefault="00B43198" w:rsidP="00B43198">
      <w:pPr>
        <w:pStyle w:val="Opstilling-punkttegn"/>
        <w:ind w:left="567" w:hanging="311"/>
        <w:rPr>
          <w:rFonts w:cs="Arial"/>
          <w:sz w:val="20"/>
          <w:szCs w:val="20"/>
        </w:rPr>
      </w:pPr>
      <w:r w:rsidRPr="00E31498">
        <w:rPr>
          <w:rFonts w:cs="Arial"/>
          <w:sz w:val="20"/>
          <w:szCs w:val="20"/>
        </w:rPr>
        <w:t>du anvender midler eller investeringer til et andet formål, end de var tiltænkt og bevilget til.</w:t>
      </w:r>
    </w:p>
    <w:p w14:paraId="00B233A6" w14:textId="77777777" w:rsidR="00B43198" w:rsidRDefault="00B43198" w:rsidP="00B43198">
      <w:pPr>
        <w:pStyle w:val="Opstilling-talellerbogst"/>
        <w:numPr>
          <w:ilvl w:val="0"/>
          <w:numId w:val="0"/>
        </w:numPr>
        <w:rPr>
          <w:rFonts w:cs="Arial"/>
          <w:szCs w:val="20"/>
        </w:rPr>
      </w:pPr>
    </w:p>
    <w:p w14:paraId="4F7416F5" w14:textId="77777777" w:rsidR="00B43198" w:rsidRPr="00E31498" w:rsidRDefault="00B43198" w:rsidP="00E31498">
      <w:pPr>
        <w:rPr>
          <w:rFonts w:eastAsia="Times New Roman" w:cs="Times New Roman"/>
          <w:sz w:val="20"/>
          <w:szCs w:val="20"/>
        </w:rPr>
      </w:pPr>
      <w:r w:rsidRPr="00E31498">
        <w:rPr>
          <w:rFonts w:eastAsia="Times New Roman" w:cs="Times New Roman"/>
          <w:sz w:val="20"/>
          <w:szCs w:val="20"/>
        </w:rPr>
        <w:t>Vi forbeholder os ret til at kontakte tredjeparter med forbindelse til ansøgninger som en del af kontrol for svig.</w:t>
      </w:r>
    </w:p>
    <w:p w14:paraId="33A1A2ED" w14:textId="77777777" w:rsidR="00B43198" w:rsidRPr="00E31498" w:rsidRDefault="00B43198" w:rsidP="00E31498">
      <w:pPr>
        <w:rPr>
          <w:rFonts w:eastAsia="Times New Roman" w:cs="Times New Roman"/>
          <w:sz w:val="20"/>
          <w:szCs w:val="20"/>
        </w:rPr>
      </w:pPr>
    </w:p>
    <w:p w14:paraId="5AF42EF2" w14:textId="77777777" w:rsidR="00B43198" w:rsidRPr="00E31498" w:rsidRDefault="00B43198" w:rsidP="00E31498">
      <w:pPr>
        <w:rPr>
          <w:rFonts w:eastAsia="Times New Roman" w:cs="Times New Roman"/>
          <w:sz w:val="20"/>
          <w:szCs w:val="20"/>
        </w:rPr>
      </w:pPr>
      <w:r w:rsidRPr="00E31498">
        <w:rPr>
          <w:rFonts w:eastAsia="Times New Roman" w:cs="Times New Roman"/>
          <w:sz w:val="20"/>
          <w:szCs w:val="20"/>
        </w:rPr>
        <w:t>Vi anmelder sagen til politiet, hvis vi har mistanke om svig. Uanset resultatet af politianmeldelsen kan du helt eller delvist miste tilskuddet, hvis vi modtager en ansøgning fra dig med forfalskede dokumenter, urigtige eller vildledende oplysninger eller ved at fortie oplysninger. Du kan også risikere bøde, udelukkelse fra at søge tilskud, eller at du skal betale tidligere udbetalt tilskud tilbage.</w:t>
      </w:r>
    </w:p>
    <w:p w14:paraId="64B9D360" w14:textId="77777777" w:rsidR="00B43198" w:rsidRPr="00E31498" w:rsidRDefault="00B43198" w:rsidP="00E31498">
      <w:pPr>
        <w:rPr>
          <w:rFonts w:eastAsia="Times New Roman" w:cs="Times New Roman"/>
          <w:sz w:val="20"/>
          <w:szCs w:val="20"/>
        </w:rPr>
      </w:pPr>
    </w:p>
    <w:p w14:paraId="47EF056E" w14:textId="77777777" w:rsidR="00B43198" w:rsidRPr="00E31498" w:rsidRDefault="00B43198" w:rsidP="00E31498">
      <w:pPr>
        <w:rPr>
          <w:rFonts w:eastAsia="Times New Roman" w:cs="Times New Roman"/>
          <w:sz w:val="20"/>
          <w:szCs w:val="20"/>
        </w:rPr>
      </w:pPr>
      <w:r w:rsidRPr="00E31498">
        <w:rPr>
          <w:rFonts w:eastAsia="Times New Roman" w:cs="Times New Roman"/>
          <w:sz w:val="20"/>
          <w:szCs w:val="20"/>
        </w:rPr>
        <w:t>Du skal føre tilsyn med opgaver, som du som tilskudsmodtager får løst af en tredjepart, f.eks. en konsulent. Gør du ikke det, kan det få konsekvens for dit tilskud, selvom det ikke er dig, der har løst opgaven.</w:t>
      </w:r>
    </w:p>
    <w:p w14:paraId="37B03AF5" w14:textId="77777777" w:rsidR="00B43198" w:rsidRDefault="00B43198" w:rsidP="00B43198">
      <w:pPr>
        <w:pStyle w:val="Opstilling-talellerbogst"/>
        <w:numPr>
          <w:ilvl w:val="0"/>
          <w:numId w:val="0"/>
        </w:numPr>
        <w:rPr>
          <w:rFonts w:cs="Arial"/>
          <w:szCs w:val="20"/>
        </w:rPr>
      </w:pPr>
    </w:p>
    <w:p w14:paraId="7ED2955A" w14:textId="3A5D8DDE" w:rsidR="00B43198" w:rsidRDefault="00B43198" w:rsidP="00B43198">
      <w:pPr>
        <w:pStyle w:val="Opstilling-talellerbogst"/>
        <w:numPr>
          <w:ilvl w:val="0"/>
          <w:numId w:val="0"/>
        </w:numPr>
        <w:rPr>
          <w:rFonts w:cs="Arial"/>
          <w:szCs w:val="20"/>
        </w:rPr>
      </w:pPr>
      <w:r>
        <w:rPr>
          <w:noProof/>
        </w:rPr>
        <mc:AlternateContent>
          <mc:Choice Requires="wps">
            <w:drawing>
              <wp:inline distT="0" distB="0" distL="0" distR="0" wp14:anchorId="5B47ED2F" wp14:editId="54116507">
                <wp:extent cx="5760085" cy="1626235"/>
                <wp:effectExtent l="9525" t="9525" r="12065" b="12065"/>
                <wp:docPr id="33" name="Tekstfelt 33" descr="Titel: Decorativ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1626235"/>
                        </a:xfrm>
                        <a:prstGeom prst="rect">
                          <a:avLst/>
                        </a:prstGeom>
                        <a:solidFill>
                          <a:srgbClr val="FFFFFF"/>
                        </a:solidFill>
                        <a:ln w="9525">
                          <a:solidFill>
                            <a:schemeClr val="accent3">
                              <a:lumMod val="75000"/>
                              <a:lumOff val="0"/>
                            </a:schemeClr>
                          </a:solidFill>
                          <a:miter lim="800000"/>
                          <a:headEnd/>
                          <a:tailEnd/>
                        </a:ln>
                      </wps:spPr>
                      <wps:txbx>
                        <w:txbxContent>
                          <w:p w14:paraId="428EC796" w14:textId="77777777" w:rsidR="00130053" w:rsidRDefault="00130053" w:rsidP="00B43198">
                            <w:pPr>
                              <w:autoSpaceDE w:val="0"/>
                              <w:autoSpaceDN w:val="0"/>
                              <w:adjustRightInd w:val="0"/>
                              <w:spacing w:line="240" w:lineRule="auto"/>
                              <w:rPr>
                                <w:rFonts w:cs="Arial"/>
                                <w:b/>
                                <w:bCs/>
                                <w:color w:val="000000"/>
                                <w:szCs w:val="20"/>
                              </w:rPr>
                            </w:pPr>
                            <w:r>
                              <w:rPr>
                                <w:rFonts w:cs="Arial"/>
                                <w:b/>
                                <w:bCs/>
                                <w:color w:val="000000"/>
                                <w:szCs w:val="20"/>
                              </w:rPr>
                              <w:t>Hvis du vil læse om reglerne</w:t>
                            </w:r>
                          </w:p>
                          <w:p w14:paraId="7A8B9C8E" w14:textId="77777777" w:rsidR="00130053" w:rsidRDefault="00130053" w:rsidP="00B43198">
                            <w:pPr>
                              <w:autoSpaceDE w:val="0"/>
                              <w:autoSpaceDN w:val="0"/>
                              <w:adjustRightInd w:val="0"/>
                              <w:spacing w:line="240" w:lineRule="auto"/>
                              <w:rPr>
                                <w:rFonts w:cs="Arial"/>
                                <w:color w:val="000000"/>
                                <w:szCs w:val="20"/>
                              </w:rPr>
                            </w:pPr>
                          </w:p>
                          <w:p w14:paraId="5901F656" w14:textId="77777777" w:rsidR="00130053" w:rsidRDefault="00130053" w:rsidP="00B43198">
                            <w:pPr>
                              <w:autoSpaceDE w:val="0"/>
                              <w:autoSpaceDN w:val="0"/>
                              <w:adjustRightInd w:val="0"/>
                              <w:spacing w:line="240" w:lineRule="auto"/>
                              <w:rPr>
                                <w:rFonts w:cs="Arial"/>
                                <w:color w:val="000000"/>
                                <w:szCs w:val="20"/>
                              </w:rPr>
                            </w:pPr>
                            <w:r>
                              <w:rPr>
                                <w:rFonts w:cs="Arial"/>
                                <w:color w:val="000000"/>
                                <w:szCs w:val="20"/>
                              </w:rPr>
                              <w:t>Til dette afsnit har vi brugt:</w:t>
                            </w:r>
                          </w:p>
                          <w:p w14:paraId="3B5419BC" w14:textId="77777777" w:rsidR="00130053" w:rsidRDefault="00130053" w:rsidP="00B43198">
                            <w:pPr>
                              <w:pStyle w:val="Opstilling-punkttegn"/>
                              <w:spacing w:line="276" w:lineRule="auto"/>
                              <w:rPr>
                                <w:rStyle w:val="Hyperlink"/>
                              </w:rPr>
                            </w:pPr>
                            <w:r>
                              <w:t xml:space="preserve">Kapitel 10 i </w:t>
                            </w:r>
                            <w:hyperlink r:id="rId26" w:history="1">
                              <w:r>
                                <w:rPr>
                                  <w:rStyle w:val="Hyperlink"/>
                                </w:rPr>
                                <w:t>Lov nr. 1590 af 28. december 2022 om administration af den fælles landbrugspolitik m.v.</w:t>
                              </w:r>
                            </w:hyperlink>
                          </w:p>
                          <w:p w14:paraId="246C08A1" w14:textId="77777777" w:rsidR="00130053" w:rsidRDefault="00130053" w:rsidP="00B43198">
                            <w:pPr>
                              <w:pStyle w:val="Opstilling-punkttegn"/>
                            </w:pPr>
                            <w:r>
                              <w:t xml:space="preserve">§ 289a i </w:t>
                            </w:r>
                            <w:hyperlink r:id="rId27" w:history="1">
                              <w:r>
                                <w:rPr>
                                  <w:rStyle w:val="Hyperlink"/>
                                </w:rPr>
                                <w:t>Lovbekendtgørelse nr. 1360 af 28. september 2022 (Straffeloven).</w:t>
                              </w:r>
                            </w:hyperlink>
                          </w:p>
                          <w:p w14:paraId="5F93DF54" w14:textId="77777777" w:rsidR="00130053" w:rsidRDefault="00130053" w:rsidP="00B43198">
                            <w:pPr>
                              <w:pStyle w:val="Opstilling-punkttegn"/>
                              <w:spacing w:line="276" w:lineRule="auto"/>
                            </w:pPr>
                            <w:r>
                              <w:t xml:space="preserve">Art. 59 i </w:t>
                            </w:r>
                            <w:hyperlink r:id="rId28"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wps:txbx>
                      <wps:bodyPr rot="0" vert="horz" wrap="square" lIns="91440" tIns="45720" rIns="91440" bIns="45720" anchor="t" anchorCtr="0" upright="1">
                        <a:spAutoFit/>
                      </wps:bodyPr>
                    </wps:wsp>
                  </a:graphicData>
                </a:graphic>
              </wp:inline>
            </w:drawing>
          </mc:Choice>
          <mc:Fallback>
            <w:pict>
              <v:shape w14:anchorId="5B47ED2F" id="Tekstfelt 33" o:spid="_x0000_s1029" type="#_x0000_t202" alt="Titel: Decorative" style="width:453.55pt;height:12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" strokecolor="#268a73 [2406]">
                <v:textbox style="mso-fit-shape-to-text:t">
                  <w:txbxContent>
                    <w:p w14:paraId="428EC796" w14:textId="77777777" w:rsidR="00130053" w:rsidRDefault="00130053" w:rsidP="00B43198">
                      <w:pPr>
                        <w:autoSpaceDE w:val="0"/>
                        <w:autoSpaceDN w:val="0"/>
                        <w:adjustRightInd w:val="0"/>
                        <w:spacing w:line="240" w:lineRule="auto"/>
                        <w:rPr>
                          <w:rFonts w:cs="Arial"/>
                          <w:b/>
                          <w:bCs/>
                          <w:color w:val="000000"/>
                          <w:szCs w:val="20"/>
                        </w:rPr>
                      </w:pPr>
                      <w:r>
                        <w:rPr>
                          <w:rFonts w:cs="Arial"/>
                          <w:b/>
                          <w:bCs/>
                          <w:color w:val="000000"/>
                          <w:szCs w:val="20"/>
                        </w:rPr>
                        <w:t>Hvis du vil læse om reglerne</w:t>
                      </w:r>
                    </w:p>
                    <w:p w14:paraId="7A8B9C8E" w14:textId="77777777" w:rsidR="00130053" w:rsidRDefault="00130053" w:rsidP="00B43198">
                      <w:pPr>
                        <w:autoSpaceDE w:val="0"/>
                        <w:autoSpaceDN w:val="0"/>
                        <w:adjustRightInd w:val="0"/>
                        <w:spacing w:line="240" w:lineRule="auto"/>
                        <w:rPr>
                          <w:rFonts w:cs="Arial"/>
                          <w:color w:val="000000"/>
                          <w:szCs w:val="20"/>
                        </w:rPr>
                      </w:pPr>
                    </w:p>
                    <w:p w14:paraId="5901F656" w14:textId="77777777" w:rsidR="00130053" w:rsidRDefault="00130053" w:rsidP="00B43198">
                      <w:pPr>
                        <w:autoSpaceDE w:val="0"/>
                        <w:autoSpaceDN w:val="0"/>
                        <w:adjustRightInd w:val="0"/>
                        <w:spacing w:line="240" w:lineRule="auto"/>
                        <w:rPr>
                          <w:rFonts w:cs="Arial"/>
                          <w:color w:val="000000"/>
                          <w:szCs w:val="20"/>
                        </w:rPr>
                      </w:pPr>
                      <w:r>
                        <w:rPr>
                          <w:rFonts w:cs="Arial"/>
                          <w:color w:val="000000"/>
                          <w:szCs w:val="20"/>
                        </w:rPr>
                        <w:t>Til dette afsnit har vi brugt:</w:t>
                      </w:r>
                    </w:p>
                    <w:p w14:paraId="3B5419BC" w14:textId="77777777" w:rsidR="00130053" w:rsidRDefault="00130053" w:rsidP="00B43198">
                      <w:pPr>
                        <w:pStyle w:val="Opstilling-punkttegn"/>
                        <w:spacing w:line="276" w:lineRule="auto"/>
                        <w:rPr>
                          <w:rStyle w:val="Hyperlink"/>
                        </w:rPr>
                      </w:pPr>
                      <w:r>
                        <w:t xml:space="preserve">Kapitel 10 i </w:t>
                      </w:r>
                      <w:hyperlink r:id="rId29" w:history="1">
                        <w:r>
                          <w:rPr>
                            <w:rStyle w:val="Hyperlink"/>
                          </w:rPr>
                          <w:t>Lov nr. 1590 af 28. december 2022 om administration af den fælles landbrugspolitik m.v.</w:t>
                        </w:r>
                      </w:hyperlink>
                    </w:p>
                    <w:p w14:paraId="246C08A1" w14:textId="77777777" w:rsidR="00130053" w:rsidRDefault="00130053" w:rsidP="00B43198">
                      <w:pPr>
                        <w:pStyle w:val="Opstilling-punkttegn"/>
                      </w:pPr>
                      <w:r>
                        <w:t xml:space="preserve">§ 289a i </w:t>
                      </w:r>
                      <w:hyperlink r:id="rId30" w:history="1">
                        <w:r>
                          <w:rPr>
                            <w:rStyle w:val="Hyperlink"/>
                          </w:rPr>
                          <w:t>Lovbekendtgørelse nr. 1360 af 28. september 2022 (Straffeloven).</w:t>
                        </w:r>
                      </w:hyperlink>
                    </w:p>
                    <w:p w14:paraId="5F93DF54" w14:textId="77777777" w:rsidR="00130053" w:rsidRDefault="00130053" w:rsidP="00B43198">
                      <w:pPr>
                        <w:pStyle w:val="Opstilling-punkttegn"/>
                        <w:spacing w:line="276" w:lineRule="auto"/>
                      </w:pPr>
                      <w:r>
                        <w:t xml:space="preserve">Art. 59 i </w:t>
                      </w:r>
                      <w:hyperlink r:id="rId31"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v:textbox>
                <w10:anchorlock/>
              </v:shape>
            </w:pict>
          </mc:Fallback>
        </mc:AlternateContent>
      </w:r>
    </w:p>
    <w:p w14:paraId="6FB8A16B" w14:textId="77777777" w:rsidR="00B43198" w:rsidRDefault="00B43198" w:rsidP="00B43198">
      <w:pPr>
        <w:pStyle w:val="Opstilling-talellerbogst"/>
        <w:numPr>
          <w:ilvl w:val="0"/>
          <w:numId w:val="0"/>
        </w:numPr>
        <w:rPr>
          <w:rFonts w:cs="Arial"/>
          <w:szCs w:val="20"/>
        </w:rPr>
      </w:pPr>
    </w:p>
    <w:p w14:paraId="19156C4D" w14:textId="77777777" w:rsidR="00B43198" w:rsidRPr="00E31498" w:rsidRDefault="00B43198" w:rsidP="00E31498">
      <w:pPr>
        <w:pStyle w:val="Overskrift2"/>
      </w:pPr>
      <w:bookmarkStart w:id="42" w:name="_Ref120793023"/>
      <w:bookmarkStart w:id="43" w:name="_Toc120694277"/>
      <w:bookmarkStart w:id="44" w:name="_Toc120693925"/>
      <w:bookmarkStart w:id="45" w:name="_Toc134080156"/>
      <w:bookmarkStart w:id="46" w:name="_Toc149670770"/>
      <w:r w:rsidRPr="00E31498">
        <w:t xml:space="preserve">Omgåelse af </w:t>
      </w:r>
      <w:bookmarkEnd w:id="42"/>
      <w:bookmarkEnd w:id="43"/>
      <w:bookmarkEnd w:id="44"/>
      <w:r w:rsidRPr="00E31498">
        <w:t>kriterier og forpligtelser</w:t>
      </w:r>
      <w:bookmarkEnd w:id="45"/>
      <w:bookmarkEnd w:id="46"/>
    </w:p>
    <w:p w14:paraId="65E88523" w14:textId="77777777" w:rsidR="00B43198" w:rsidRPr="00E31498" w:rsidRDefault="00B43198" w:rsidP="00B43198">
      <w:pPr>
        <w:spacing w:line="252" w:lineRule="auto"/>
        <w:rPr>
          <w:rFonts w:cs="Arial"/>
          <w:sz w:val="20"/>
          <w:szCs w:val="20"/>
        </w:rPr>
      </w:pPr>
      <w:r w:rsidRPr="00E31498">
        <w:rPr>
          <w:rFonts w:cs="Arial"/>
          <w:sz w:val="20"/>
          <w:szCs w:val="20"/>
        </w:rPr>
        <w:t>Vi kontrollerer også ansøgninger om tilskud for omgåelse af kriterier og forpligtelser. Omgåelse er den betegnelse, vi bruger, hvis en ansøger bevidst forsøger at opnå fordele på grundlag af kunstigt skabte betingelser. Det kan f.eks. være, hvis du deler din bedrift op i flere CVR-numre for at undgå lofter over tilskud for dermed at få mere i tilskud.</w:t>
      </w:r>
    </w:p>
    <w:p w14:paraId="24486E47" w14:textId="77777777" w:rsidR="00B43198" w:rsidRPr="00E31498" w:rsidRDefault="00B43198" w:rsidP="00B43198">
      <w:pPr>
        <w:spacing w:line="252" w:lineRule="auto"/>
        <w:ind w:left="360" w:hanging="360"/>
        <w:contextualSpacing/>
        <w:rPr>
          <w:rFonts w:cs="Arial"/>
          <w:sz w:val="20"/>
          <w:szCs w:val="20"/>
        </w:rPr>
      </w:pPr>
    </w:p>
    <w:p w14:paraId="09BB561D" w14:textId="77777777" w:rsidR="00B43198" w:rsidRPr="00E31498" w:rsidRDefault="00B43198" w:rsidP="00B43198">
      <w:pPr>
        <w:spacing w:line="252" w:lineRule="auto"/>
        <w:rPr>
          <w:rFonts w:cs="Arial"/>
          <w:sz w:val="20"/>
          <w:szCs w:val="20"/>
        </w:rPr>
      </w:pPr>
      <w:r w:rsidRPr="00E31498">
        <w:rPr>
          <w:rFonts w:cs="Arial"/>
          <w:sz w:val="20"/>
          <w:szCs w:val="20"/>
        </w:rPr>
        <w:t>Når vi udfører kontrol for omgåelse, ser vi på, om du kan have opnået en konkret økonomisk fordel på baggrund af ejerforhold og relationer til andre ansøgere. Vi vurderer, om dit valg af virksomhedskonstruktion, kun har haft til formål at opnå en fordel.</w:t>
      </w:r>
    </w:p>
    <w:p w14:paraId="72E3527A" w14:textId="77777777" w:rsidR="00B43198" w:rsidRDefault="00B43198" w:rsidP="00B43198">
      <w:pPr>
        <w:spacing w:line="252" w:lineRule="auto"/>
        <w:ind w:left="360" w:hanging="360"/>
        <w:contextualSpacing/>
        <w:rPr>
          <w:rFonts w:cs="Arial"/>
          <w:szCs w:val="20"/>
        </w:rPr>
      </w:pPr>
    </w:p>
    <w:p w14:paraId="15DFF827" w14:textId="77777777" w:rsidR="00B43198" w:rsidRDefault="00E20D7B" w:rsidP="00B43198">
      <w:pPr>
        <w:spacing w:line="252" w:lineRule="auto"/>
        <w:ind w:left="360" w:hanging="360"/>
        <w:contextualSpacing/>
        <w:rPr>
          <w:rStyle w:val="Hyperlink"/>
        </w:rPr>
      </w:pPr>
      <w:hyperlink r:id="rId32" w:history="1">
        <w:r w:rsidR="00B43198">
          <w:rPr>
            <w:rStyle w:val="Hyperlink"/>
            <w:rFonts w:cs="Arial"/>
            <w:szCs w:val="20"/>
          </w:rPr>
          <w:t>Gå til vores sider om omgåelse</w:t>
        </w:r>
      </w:hyperlink>
    </w:p>
    <w:p w14:paraId="4C3F9DF3" w14:textId="77777777" w:rsidR="00B43198" w:rsidRDefault="00B43198" w:rsidP="00B43198">
      <w:pPr>
        <w:spacing w:line="252" w:lineRule="auto"/>
        <w:ind w:left="360" w:hanging="360"/>
        <w:contextualSpacing/>
        <w:rPr>
          <w:rStyle w:val="Hyperlink"/>
          <w:rFonts w:cs="Arial"/>
          <w:szCs w:val="20"/>
        </w:rPr>
      </w:pPr>
    </w:p>
    <w:p w14:paraId="3F9B4C71" w14:textId="675B3A46" w:rsidR="00B43198" w:rsidRDefault="00B43198" w:rsidP="00B43198">
      <w:pPr>
        <w:spacing w:line="252" w:lineRule="auto"/>
        <w:ind w:left="360" w:hanging="360"/>
        <w:contextualSpacing/>
      </w:pPr>
      <w:r>
        <w:rPr>
          <w:noProof/>
        </w:rPr>
        <mc:AlternateContent>
          <mc:Choice Requires="wps">
            <w:drawing>
              <wp:inline distT="0" distB="0" distL="0" distR="0" wp14:anchorId="71631AAF" wp14:editId="2B04847B">
                <wp:extent cx="5760085" cy="958850"/>
                <wp:effectExtent l="9525" t="9525" r="12065" b="12700"/>
                <wp:docPr id="32" name="Tekstfelt 32" descr="Titel: Decorativ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958850"/>
                        </a:xfrm>
                        <a:prstGeom prst="rect">
                          <a:avLst/>
                        </a:prstGeom>
                        <a:solidFill>
                          <a:srgbClr val="FFFFFF"/>
                        </a:solidFill>
                        <a:ln w="9525">
                          <a:solidFill>
                            <a:schemeClr val="accent3">
                              <a:lumMod val="75000"/>
                              <a:lumOff val="0"/>
                            </a:schemeClr>
                          </a:solidFill>
                          <a:miter lim="800000"/>
                          <a:headEnd/>
                          <a:tailEnd/>
                        </a:ln>
                      </wps:spPr>
                      <wps:txbx>
                        <w:txbxContent>
                          <w:p w14:paraId="54B4B933" w14:textId="77777777" w:rsidR="00130053" w:rsidRDefault="00130053" w:rsidP="00B43198">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3431BF22" w14:textId="77777777" w:rsidR="00130053" w:rsidRDefault="00130053" w:rsidP="00B43198">
                            <w:pPr>
                              <w:rPr>
                                <w:rFonts w:cs="Arial"/>
                                <w:color w:val="000000"/>
                                <w:szCs w:val="20"/>
                              </w:rPr>
                            </w:pPr>
                            <w:r>
                              <w:rPr>
                                <w:rFonts w:cs="Arial"/>
                                <w:color w:val="000000"/>
                                <w:szCs w:val="20"/>
                              </w:rPr>
                              <w:t xml:space="preserve">Til dette afsnit har vi brugt: </w:t>
                            </w:r>
                          </w:p>
                          <w:p w14:paraId="737E3A83" w14:textId="77777777" w:rsidR="00130053" w:rsidRDefault="00130053" w:rsidP="00B43198">
                            <w:pPr>
                              <w:pStyle w:val="Opstilling-punkttegn"/>
                              <w:numPr>
                                <w:ilvl w:val="0"/>
                                <w:numId w:val="45"/>
                              </w:numPr>
                              <w:spacing w:line="276" w:lineRule="auto"/>
                              <w:ind w:left="170" w:hanging="170"/>
                            </w:pPr>
                            <w:r>
                              <w:t xml:space="preserve">§ Art. 62 og Art. 59 i </w:t>
                            </w:r>
                            <w:hyperlink r:id="rId33"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wps:txbx>
                      <wps:bodyPr rot="0" vert="horz" wrap="square" lIns="91440" tIns="45720" rIns="91440" bIns="45720" anchor="t" anchorCtr="0" upright="1">
                        <a:spAutoFit/>
                      </wps:bodyPr>
                    </wps:wsp>
                  </a:graphicData>
                </a:graphic>
              </wp:inline>
            </w:drawing>
          </mc:Choice>
          <mc:Fallback>
            <w:pict>
              <v:shape w14:anchorId="71631AAF" id="Tekstfelt 32" o:spid="_x0000_s1030" type="#_x0000_t202" alt="Titel: Decorative" style="width:453.55pt;height: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" strokecolor="#268a73 [2406]">
                <v:textbox style="mso-fit-shape-to-text:t">
                  <w:txbxContent>
                    <w:p w14:paraId="54B4B933" w14:textId="77777777" w:rsidR="00130053" w:rsidRDefault="00130053" w:rsidP="00B43198">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3431BF22" w14:textId="77777777" w:rsidR="00130053" w:rsidRDefault="00130053" w:rsidP="00B43198">
                      <w:pPr>
                        <w:rPr>
                          <w:rFonts w:cs="Arial"/>
                          <w:color w:val="000000"/>
                          <w:szCs w:val="20"/>
                        </w:rPr>
                      </w:pPr>
                      <w:r>
                        <w:rPr>
                          <w:rFonts w:cs="Arial"/>
                          <w:color w:val="000000"/>
                          <w:szCs w:val="20"/>
                        </w:rPr>
                        <w:t xml:space="preserve">Til dette afsnit har vi brugt: </w:t>
                      </w:r>
                    </w:p>
                    <w:p w14:paraId="737E3A83" w14:textId="77777777" w:rsidR="00130053" w:rsidRDefault="00130053" w:rsidP="00B43198">
                      <w:pPr>
                        <w:pStyle w:val="Opstilling-punkttegn"/>
                        <w:numPr>
                          <w:ilvl w:val="0"/>
                          <w:numId w:val="45"/>
                        </w:numPr>
                        <w:spacing w:line="276" w:lineRule="auto"/>
                        <w:ind w:left="170" w:hanging="170"/>
                      </w:pPr>
                      <w:r>
                        <w:t xml:space="preserve">§ Art. 62 og Art. 59 i </w:t>
                      </w:r>
                      <w:hyperlink r:id="rId34"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v:textbox>
                <w10:anchorlock/>
              </v:shape>
            </w:pict>
          </mc:Fallback>
        </mc:AlternateContent>
      </w:r>
    </w:p>
    <w:p w14:paraId="43D06ABC" w14:textId="77777777" w:rsidR="00B43198" w:rsidRDefault="00B43198" w:rsidP="00B43198">
      <w:pPr>
        <w:pStyle w:val="Opstilling-talellerbogst"/>
        <w:numPr>
          <w:ilvl w:val="0"/>
          <w:numId w:val="0"/>
        </w:numPr>
        <w:rPr>
          <w:rFonts w:cs="Arial"/>
        </w:rPr>
      </w:pPr>
    </w:p>
    <w:p w14:paraId="2D9B866A" w14:textId="77777777" w:rsidR="00B43198" w:rsidRPr="00E31498" w:rsidRDefault="00B43198" w:rsidP="00E31498">
      <w:pPr>
        <w:pStyle w:val="Overskrift2"/>
      </w:pPr>
      <w:bookmarkStart w:id="47" w:name="_Toc134080157"/>
      <w:bookmarkStart w:id="48" w:name="_Ref120793103"/>
      <w:bookmarkStart w:id="49" w:name="_Ref120698631"/>
      <w:bookmarkStart w:id="50" w:name="_Toc120694278"/>
      <w:bookmarkStart w:id="51" w:name="_Toc120693926"/>
      <w:bookmarkStart w:id="52" w:name="_Toc149670771"/>
      <w:r w:rsidRPr="00E31498">
        <w:t>Force majeure og ekstraordinære omstændigheder</w:t>
      </w:r>
      <w:bookmarkEnd w:id="47"/>
      <w:bookmarkEnd w:id="48"/>
      <w:bookmarkEnd w:id="49"/>
      <w:bookmarkEnd w:id="50"/>
      <w:bookmarkEnd w:id="51"/>
      <w:bookmarkEnd w:id="52"/>
    </w:p>
    <w:p w14:paraId="42805B5D" w14:textId="77777777" w:rsidR="00B43198" w:rsidRPr="00E31498" w:rsidRDefault="00B43198" w:rsidP="00B43198">
      <w:pPr>
        <w:rPr>
          <w:rFonts w:cs="Arial"/>
          <w:sz w:val="20"/>
          <w:szCs w:val="20"/>
        </w:rPr>
      </w:pPr>
      <w:r w:rsidRPr="00E31498">
        <w:rPr>
          <w:rFonts w:cs="Arial"/>
          <w:sz w:val="20"/>
          <w:szCs w:val="20"/>
        </w:rPr>
        <w:t xml:space="preserve">Hvis det på grund af force majeure eller andre ekstraordinære omstændigheder har været umuligt for dig at overholde de krav, der er for at modtage tilskud, kan vi se bort fra den manglende overholdelse, når du opfylder visse krav. </w:t>
      </w:r>
    </w:p>
    <w:p w14:paraId="513DC3DE" w14:textId="77777777" w:rsidR="00B43198" w:rsidRPr="00E31498" w:rsidRDefault="00B43198" w:rsidP="00B43198">
      <w:pPr>
        <w:rPr>
          <w:rFonts w:cs="Arial"/>
          <w:sz w:val="20"/>
          <w:szCs w:val="20"/>
        </w:rPr>
      </w:pPr>
    </w:p>
    <w:p w14:paraId="4990079F" w14:textId="77777777" w:rsidR="00B43198" w:rsidRPr="00E31498" w:rsidRDefault="00B43198" w:rsidP="00B43198">
      <w:pPr>
        <w:spacing w:line="276" w:lineRule="auto"/>
        <w:rPr>
          <w:rFonts w:cs="Arial"/>
          <w:sz w:val="20"/>
          <w:szCs w:val="20"/>
        </w:rPr>
      </w:pPr>
      <w:r w:rsidRPr="00E31498">
        <w:rPr>
          <w:rFonts w:cs="Arial"/>
          <w:sz w:val="20"/>
          <w:szCs w:val="20"/>
        </w:rPr>
        <w:t>For at vi kan anerkende force majeure eller andre ekstraordinære omstændigheder, skal den indtrufne begivenhed have været en helt usædvanlig situation, som:</w:t>
      </w:r>
    </w:p>
    <w:p w14:paraId="35812EC9" w14:textId="77777777" w:rsidR="00B43198" w:rsidRPr="00E31498" w:rsidRDefault="00B43198" w:rsidP="00B43198">
      <w:pPr>
        <w:pStyle w:val="Opstilling-punkttegn"/>
        <w:numPr>
          <w:ilvl w:val="0"/>
          <w:numId w:val="45"/>
        </w:numPr>
        <w:spacing w:line="276" w:lineRule="auto"/>
        <w:ind w:left="426" w:hanging="284"/>
        <w:rPr>
          <w:rFonts w:cs="Arial"/>
          <w:sz w:val="20"/>
          <w:szCs w:val="20"/>
        </w:rPr>
      </w:pPr>
      <w:r w:rsidRPr="00E31498">
        <w:rPr>
          <w:rFonts w:cs="Arial"/>
          <w:sz w:val="20"/>
          <w:szCs w:val="20"/>
        </w:rPr>
        <w:t>du ikke kunne forudse</w:t>
      </w:r>
    </w:p>
    <w:p w14:paraId="37ECAE8F" w14:textId="77777777" w:rsidR="00B43198" w:rsidRPr="00E31498" w:rsidRDefault="00B43198" w:rsidP="00B43198">
      <w:pPr>
        <w:pStyle w:val="Opstilling-punkttegn"/>
        <w:numPr>
          <w:ilvl w:val="0"/>
          <w:numId w:val="45"/>
        </w:numPr>
        <w:spacing w:line="276" w:lineRule="auto"/>
        <w:ind w:left="426" w:hanging="284"/>
        <w:rPr>
          <w:rFonts w:cs="Arial"/>
          <w:sz w:val="20"/>
          <w:szCs w:val="20"/>
        </w:rPr>
      </w:pPr>
      <w:r w:rsidRPr="00E31498">
        <w:rPr>
          <w:rFonts w:cs="Arial"/>
          <w:sz w:val="20"/>
          <w:szCs w:val="20"/>
        </w:rPr>
        <w:t>var uden for din kontrol</w:t>
      </w:r>
    </w:p>
    <w:p w14:paraId="0DF1801D" w14:textId="77777777" w:rsidR="00B43198" w:rsidRPr="00E31498" w:rsidRDefault="00B43198" w:rsidP="00B43198">
      <w:pPr>
        <w:pStyle w:val="Opstilling-punkttegn"/>
        <w:numPr>
          <w:ilvl w:val="0"/>
          <w:numId w:val="45"/>
        </w:numPr>
        <w:spacing w:line="276" w:lineRule="auto"/>
        <w:ind w:left="426" w:hanging="284"/>
        <w:rPr>
          <w:rFonts w:cs="Arial"/>
          <w:sz w:val="20"/>
          <w:szCs w:val="20"/>
        </w:rPr>
      </w:pPr>
      <w:r w:rsidRPr="00E31498">
        <w:rPr>
          <w:rFonts w:cs="Arial"/>
          <w:sz w:val="20"/>
          <w:szCs w:val="20"/>
        </w:rPr>
        <w:t>reelt har forhindret dig i at opfylde dine forpligtelser.</w:t>
      </w:r>
    </w:p>
    <w:p w14:paraId="04CC9C0D" w14:textId="77777777" w:rsidR="00B43198" w:rsidRPr="00E31498" w:rsidRDefault="00B43198" w:rsidP="00B43198">
      <w:pPr>
        <w:spacing w:line="276" w:lineRule="auto"/>
        <w:rPr>
          <w:rFonts w:cs="Arial"/>
          <w:sz w:val="20"/>
          <w:szCs w:val="20"/>
        </w:rPr>
      </w:pPr>
    </w:p>
    <w:p w14:paraId="388B4516" w14:textId="77777777" w:rsidR="00B43198" w:rsidRPr="00E31498" w:rsidRDefault="00B43198" w:rsidP="00B43198">
      <w:pPr>
        <w:spacing w:line="276" w:lineRule="auto"/>
        <w:rPr>
          <w:rFonts w:cs="Arial"/>
          <w:sz w:val="20"/>
          <w:szCs w:val="20"/>
        </w:rPr>
      </w:pPr>
      <w:r w:rsidRPr="00E31498">
        <w:rPr>
          <w:rFonts w:cs="Arial"/>
          <w:sz w:val="20"/>
          <w:szCs w:val="20"/>
        </w:rPr>
        <w:t>Du skal desuden, efter vores vurdering, have gjort nok for at sikre dig imod begivenheden.</w:t>
      </w:r>
    </w:p>
    <w:p w14:paraId="51E636D5" w14:textId="77777777" w:rsidR="00B43198" w:rsidRPr="00E31498" w:rsidRDefault="00B43198" w:rsidP="00B43198">
      <w:pPr>
        <w:rPr>
          <w:rFonts w:cs="Arial"/>
          <w:sz w:val="20"/>
          <w:szCs w:val="20"/>
        </w:rPr>
      </w:pPr>
    </w:p>
    <w:p w14:paraId="07D25B0E" w14:textId="77777777" w:rsidR="00B43198" w:rsidRPr="00E31498" w:rsidRDefault="00B43198" w:rsidP="00B43198">
      <w:pPr>
        <w:rPr>
          <w:rFonts w:cs="Arial"/>
          <w:sz w:val="20"/>
          <w:szCs w:val="20"/>
        </w:rPr>
      </w:pPr>
      <w:r w:rsidRPr="00E31498">
        <w:rPr>
          <w:rFonts w:cs="Arial"/>
          <w:sz w:val="20"/>
          <w:szCs w:val="20"/>
        </w:rPr>
        <w:t xml:space="preserve">Vær opmærksom på, at der skal være sammenhæng mellem årsagen til, at du ikke kunne overholde kravene og tidspunktet for force majeure-begivenheden eller den ekstraordinære omstændighed. </w:t>
      </w:r>
    </w:p>
    <w:p w14:paraId="2BFBDB1D" w14:textId="67E5145C" w:rsidR="00B43198" w:rsidRPr="00E31498" w:rsidRDefault="00B43198" w:rsidP="00B43198">
      <w:pPr>
        <w:rPr>
          <w:rFonts w:cs="Arial"/>
          <w:sz w:val="20"/>
          <w:szCs w:val="20"/>
        </w:rPr>
      </w:pPr>
      <w:r w:rsidRPr="00E31498">
        <w:rPr>
          <w:noProof/>
          <w:sz w:val="20"/>
          <w:szCs w:val="20"/>
        </w:rPr>
        <mc:AlternateContent>
          <mc:Choice Requires="wps">
            <w:drawing>
              <wp:anchor distT="0" distB="0" distL="114300" distR="114300" simplePos="0" relativeHeight="251688960" behindDoc="0" locked="0" layoutInCell="1" allowOverlap="1" wp14:anchorId="02039A06" wp14:editId="405DC1EA">
                <wp:simplePos x="0" y="0"/>
                <wp:positionH relativeFrom="margin">
                  <wp:align>center</wp:align>
                </wp:positionH>
                <wp:positionV relativeFrom="paragraph">
                  <wp:posOffset>179070</wp:posOffset>
                </wp:positionV>
                <wp:extent cx="5399405" cy="2557780"/>
                <wp:effectExtent l="0" t="0" r="0" b="1270"/>
                <wp:wrapTopAndBottom/>
                <wp:docPr id="31" name="Tekstfelt 31" descr="Force majeure og andre ekstraordinære omstændigheder kan bl.a. være, hvis: &#10;• du som tilskudsmodtager afgår ved døden&#10;• du som tilskudsmodtager er uarbejdsdygtighed i længere tid&#10;• din bedrift i væsentlig grad bliver berørt af en alvorlig naturkatastrofe &#10;• bedriftens stalde bliver ødelagt ved en ulykke &#10;• hele eller dele af din besætning eller dine afgrøder bliver ramt af en sygdom i husdyrpopulationen (en epizooti), en plantesygdom eller en planteskadegører &#10;• du bliver tvunget til at afstå jord eller fast ejendom til staten, altså hvis hele eller en væsentlig del af din bedrift bliver eksproprieret, og ekspropriationen ikke kunne forudses på tidspunktet for, at du sendte din ansøgning. &#10;&#10;Eksemplerne er ikke udtømmende, og der vil altid være tale om en konkret vurdering i hvert enkelt tilfælde. " title="Eksempler på, hvad force majeure og andre ekstraordinære omstændigheder kan vær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9405" cy="2566670"/>
                        </a:xfrm>
                        <a:prstGeom prst="rect">
                          <a:avLst/>
                        </a:prstGeom>
                        <a:solidFill>
                          <a:srgbClr val="E5F6F7"/>
                        </a:solidFill>
                        <a:ln w="9525">
                          <a:noFill/>
                          <a:miter lim="800000"/>
                          <a:headEnd/>
                          <a:tailEnd/>
                        </a:ln>
                      </wps:spPr>
                      <wps:txbx>
                        <w:txbxContent>
                          <w:p w14:paraId="738E5C6B" w14:textId="77777777" w:rsidR="00130053" w:rsidRDefault="00130053" w:rsidP="00B43198">
                            <w:pPr>
                              <w:pStyle w:val="Faktaboks-Overskrift"/>
                              <w:spacing w:before="0"/>
                              <w:ind w:left="0"/>
                              <w:rPr>
                                <w:rFonts w:ascii="Arial" w:hAnsi="Arial"/>
                                <w:color w:val="00A7B5"/>
                              </w:rPr>
                            </w:pPr>
                            <w:r>
                              <w:rPr>
                                <w:rFonts w:ascii="Arial" w:hAnsi="Arial"/>
                                <w:color w:val="00A7B5"/>
                              </w:rPr>
                              <w:t xml:space="preserve">Force majeure og andre ekstraordinære omstændigheder kan bl.a. være, hvis: </w:t>
                            </w:r>
                          </w:p>
                          <w:p w14:paraId="377C651D" w14:textId="77777777" w:rsidR="00130053" w:rsidRDefault="00130053" w:rsidP="00B43198">
                            <w:pPr>
                              <w:pStyle w:val="Faktaboks-Overskrift"/>
                              <w:numPr>
                                <w:ilvl w:val="0"/>
                                <w:numId w:val="16"/>
                              </w:numPr>
                              <w:spacing w:before="0"/>
                              <w:ind w:left="426" w:hanging="360"/>
                              <w:rPr>
                                <w:rFonts w:ascii="Arial" w:hAnsi="Arial" w:cs="Arial"/>
                                <w:color w:val="00A7B5"/>
                              </w:rPr>
                            </w:pPr>
                            <w:r>
                              <w:rPr>
                                <w:rFonts w:ascii="Arial" w:hAnsi="Arial" w:cs="Arial"/>
                                <w:color w:val="00A7B5"/>
                              </w:rPr>
                              <w:t>tilskudsmodtager er afgået ved døden</w:t>
                            </w:r>
                          </w:p>
                          <w:p w14:paraId="3A3FE745" w14:textId="77777777" w:rsidR="00130053" w:rsidRDefault="00130053" w:rsidP="00B43198">
                            <w:pPr>
                              <w:pStyle w:val="Faktaboks-Overskrift"/>
                              <w:numPr>
                                <w:ilvl w:val="0"/>
                                <w:numId w:val="16"/>
                              </w:numPr>
                              <w:spacing w:before="0"/>
                              <w:ind w:left="426" w:hanging="360"/>
                              <w:rPr>
                                <w:rFonts w:ascii="Arial" w:hAnsi="Arial"/>
                                <w:color w:val="00A7B5"/>
                              </w:rPr>
                            </w:pPr>
                            <w:r>
                              <w:rPr>
                                <w:rFonts w:ascii="Arial" w:hAnsi="Arial"/>
                                <w:color w:val="00A7B5"/>
                              </w:rPr>
                              <w:t>du som tilskudsmodtager er uarbejdsdygtighed i længere tid</w:t>
                            </w:r>
                          </w:p>
                          <w:p w14:paraId="409824D2" w14:textId="77777777" w:rsidR="00130053" w:rsidRDefault="00130053" w:rsidP="00B43198">
                            <w:pPr>
                              <w:pStyle w:val="Faktaboks-Overskrift"/>
                              <w:numPr>
                                <w:ilvl w:val="0"/>
                                <w:numId w:val="16"/>
                              </w:numPr>
                              <w:spacing w:before="0"/>
                              <w:ind w:left="426" w:hanging="360"/>
                              <w:rPr>
                                <w:rFonts w:ascii="Arial" w:hAnsi="Arial"/>
                                <w:color w:val="00A7B5"/>
                              </w:rPr>
                            </w:pPr>
                            <w:r>
                              <w:rPr>
                                <w:rFonts w:ascii="Arial" w:hAnsi="Arial"/>
                                <w:color w:val="00A7B5"/>
                              </w:rPr>
                              <w:t xml:space="preserve">din bedrift i væsentlig grad bliver berørt af en alvorlig naturkatastrofe </w:t>
                            </w:r>
                          </w:p>
                          <w:p w14:paraId="27C97591" w14:textId="77777777" w:rsidR="00130053" w:rsidRDefault="00130053" w:rsidP="00B43198">
                            <w:pPr>
                              <w:pStyle w:val="Faktaboks-Overskrift"/>
                              <w:numPr>
                                <w:ilvl w:val="0"/>
                                <w:numId w:val="16"/>
                              </w:numPr>
                              <w:spacing w:before="0"/>
                              <w:ind w:left="426" w:hanging="360"/>
                              <w:rPr>
                                <w:rFonts w:ascii="Arial" w:hAnsi="Arial"/>
                                <w:color w:val="00A7B5"/>
                              </w:rPr>
                            </w:pPr>
                            <w:r>
                              <w:rPr>
                                <w:rFonts w:ascii="Arial" w:hAnsi="Arial"/>
                                <w:color w:val="00A7B5"/>
                              </w:rPr>
                              <w:t xml:space="preserve">bedriftens stalde bliver ødelagt ved en ulykke </w:t>
                            </w:r>
                          </w:p>
                          <w:p w14:paraId="76AFF704" w14:textId="77777777" w:rsidR="00130053" w:rsidRDefault="00130053" w:rsidP="00B43198">
                            <w:pPr>
                              <w:pStyle w:val="Faktaboks-Overskrift"/>
                              <w:numPr>
                                <w:ilvl w:val="0"/>
                                <w:numId w:val="16"/>
                              </w:numPr>
                              <w:spacing w:before="0"/>
                              <w:ind w:left="426" w:hanging="360"/>
                              <w:rPr>
                                <w:rFonts w:ascii="Arial" w:hAnsi="Arial"/>
                                <w:color w:val="00A7B5"/>
                              </w:rPr>
                            </w:pPr>
                            <w:r>
                              <w:rPr>
                                <w:rFonts w:ascii="Arial" w:hAnsi="Arial"/>
                                <w:color w:val="00A7B5"/>
                              </w:rPr>
                              <w:t xml:space="preserve">hele eller dele af din besætning eller dine afgrøder bliver ramt af en sygdom i husdyrpopulationen (en epizooti), en plantesygdom eller en planteskadegører </w:t>
                            </w:r>
                          </w:p>
                          <w:p w14:paraId="57A44F42" w14:textId="77777777" w:rsidR="00130053" w:rsidRDefault="00130053" w:rsidP="00B43198">
                            <w:pPr>
                              <w:pStyle w:val="Faktaboks-Overskrift"/>
                              <w:numPr>
                                <w:ilvl w:val="0"/>
                                <w:numId w:val="16"/>
                              </w:numPr>
                              <w:spacing w:before="0"/>
                              <w:ind w:left="426" w:hanging="360"/>
                              <w:rPr>
                                <w:rFonts w:ascii="Arial" w:hAnsi="Arial"/>
                                <w:color w:val="00A7B5"/>
                              </w:rPr>
                            </w:pPr>
                            <w:r>
                              <w:rPr>
                                <w:rFonts w:ascii="Arial" w:hAnsi="Arial"/>
                                <w:color w:val="00A7B5"/>
                              </w:rPr>
                              <w:t xml:space="preserve">du bliver tvunget til at afstå jord eller fast ejendom til staten, altså hvis hele eller en væsentlig del af din bedrift bliver eksproprieret, og ekspropriationen ikke kunne forudses på tidspunktet for, at du sendte din ansøgning. </w:t>
                            </w:r>
                          </w:p>
                          <w:p w14:paraId="55818C17" w14:textId="77777777" w:rsidR="00130053" w:rsidRDefault="00130053" w:rsidP="00B43198">
                            <w:pPr>
                              <w:pStyle w:val="Opstilling-punkttegn"/>
                              <w:numPr>
                                <w:ilvl w:val="0"/>
                                <w:numId w:val="0"/>
                              </w:numPr>
                              <w:ind w:left="170" w:hanging="170"/>
                              <w:rPr>
                                <w:rFonts w:cs="Arial"/>
                                <w:color w:val="00A7B5"/>
                              </w:rPr>
                            </w:pPr>
                          </w:p>
                          <w:p w14:paraId="65E82485" w14:textId="77777777" w:rsidR="00130053" w:rsidRDefault="00130053" w:rsidP="00B43198">
                            <w:pPr>
                              <w:rPr>
                                <w:rFonts w:cs="Arial"/>
                                <w:color w:val="00A7B5"/>
                              </w:rPr>
                            </w:pPr>
                            <w:r>
                              <w:rPr>
                                <w:rFonts w:cs="Arial"/>
                                <w:color w:val="00A7B5"/>
                              </w:rPr>
                              <w:t xml:space="preserve">Eksemplerne er ikke udtømmende, og der vil altid være tale om en konkret vurdering i hvert enkelt tilfælde. </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02039A06" id="Tekstfelt 31" o:spid="_x0000_s1031" type="#_x0000_t202" alt="Titel: Eksempler på, hvad force majeure og andre ekstraordinære omstændigheder kan være - Beskrivelse: Force majeure og andre ekstraordinære omstændigheder kan bl.a. være, hvis: &#10;• du som tilskudsmodtager afgår ved døden&#10;• du som tilskudsmodtager er uarbejdsdygtighed i længere tid&#10;• din bedrift i væsentlig grad bliver berørt af en alvorlig naturkatastrofe &#10;• bedriftens stalde bliver ødelagt ved en ulykke &#10;• hele eller dele af din besætning eller dine afgrøder bliver ramt af en sygdom i husdyrpopulationen (en epizooti), en plantesygdom eller en planteskadegører &#10;• du bliver tvunget til at afstå jord eller fast ejendom til staten, altså hvis hele eller en væsentlig del af din bedrift bliver eksproprieret, og ekspropriationen ikke kunne forudses på tidspunktet for, at du sendte din ansøgning. &#10;&#10;Eksemplerne er ikke udtømmende, og der vil altid være tale om en konkret vurdering i hvert enkelt tilfælde. " style="position:absolute;margin-left:0;margin-top:14.1pt;width:425.15pt;height:201.4pt;z-index:2516889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" fillcolor="#e5f6f7" stroked="f">
                <v:textbox style="mso-fit-shape-to-text:t">
                  <w:txbxContent>
                    <w:p w14:paraId="738E5C6B" w14:textId="77777777" w:rsidR="00130053" w:rsidRDefault="00130053" w:rsidP="00B43198">
                      <w:pPr>
                        <w:pStyle w:val="Faktaboks-Overskrift"/>
                        <w:spacing w:before="0"/>
                        <w:ind w:left="0"/>
                        <w:rPr>
                          <w:rFonts w:ascii="Arial" w:hAnsi="Arial"/>
                          <w:color w:val="00A7B5"/>
                        </w:rPr>
                      </w:pPr>
                      <w:r>
                        <w:rPr>
                          <w:rFonts w:ascii="Arial" w:hAnsi="Arial"/>
                          <w:color w:val="00A7B5"/>
                        </w:rPr>
                        <w:t xml:space="preserve">Force majeure og andre ekstraordinære omstændigheder kan bl.a. være, hvis: </w:t>
                      </w:r>
                    </w:p>
                    <w:p w14:paraId="377C651D" w14:textId="77777777" w:rsidR="00130053" w:rsidRDefault="00130053" w:rsidP="00B43198">
                      <w:pPr>
                        <w:pStyle w:val="Faktaboks-Overskrift"/>
                        <w:numPr>
                          <w:ilvl w:val="0"/>
                          <w:numId w:val="16"/>
                        </w:numPr>
                        <w:spacing w:before="0"/>
                        <w:ind w:left="426" w:hanging="360"/>
                        <w:rPr>
                          <w:rFonts w:ascii="Arial" w:hAnsi="Arial" w:cs="Arial"/>
                          <w:color w:val="00A7B5"/>
                        </w:rPr>
                      </w:pPr>
                      <w:r>
                        <w:rPr>
                          <w:rFonts w:ascii="Arial" w:hAnsi="Arial" w:cs="Arial"/>
                          <w:color w:val="00A7B5"/>
                        </w:rPr>
                        <w:t>tilskudsmodtager er afgået ved døden</w:t>
                      </w:r>
                    </w:p>
                    <w:p w14:paraId="3A3FE745" w14:textId="77777777" w:rsidR="00130053" w:rsidRDefault="00130053" w:rsidP="00B43198">
                      <w:pPr>
                        <w:pStyle w:val="Faktaboks-Overskrift"/>
                        <w:numPr>
                          <w:ilvl w:val="0"/>
                          <w:numId w:val="16"/>
                        </w:numPr>
                        <w:spacing w:before="0"/>
                        <w:ind w:left="426" w:hanging="360"/>
                        <w:rPr>
                          <w:rFonts w:ascii="Arial" w:hAnsi="Arial"/>
                          <w:color w:val="00A7B5"/>
                        </w:rPr>
                      </w:pPr>
                      <w:r>
                        <w:rPr>
                          <w:rFonts w:ascii="Arial" w:hAnsi="Arial"/>
                          <w:color w:val="00A7B5"/>
                        </w:rPr>
                        <w:t>du som tilskudsmodtager er uarbejdsdygtighed i længere tid</w:t>
                      </w:r>
                    </w:p>
                    <w:p w14:paraId="409824D2" w14:textId="77777777" w:rsidR="00130053" w:rsidRDefault="00130053" w:rsidP="00B43198">
                      <w:pPr>
                        <w:pStyle w:val="Faktaboks-Overskrift"/>
                        <w:numPr>
                          <w:ilvl w:val="0"/>
                          <w:numId w:val="16"/>
                        </w:numPr>
                        <w:spacing w:before="0"/>
                        <w:ind w:left="426" w:hanging="360"/>
                        <w:rPr>
                          <w:rFonts w:ascii="Arial" w:hAnsi="Arial"/>
                          <w:color w:val="00A7B5"/>
                        </w:rPr>
                      </w:pPr>
                      <w:r>
                        <w:rPr>
                          <w:rFonts w:ascii="Arial" w:hAnsi="Arial"/>
                          <w:color w:val="00A7B5"/>
                        </w:rPr>
                        <w:t xml:space="preserve">din bedrift i væsentlig grad bliver berørt af en alvorlig naturkatastrofe </w:t>
                      </w:r>
                    </w:p>
                    <w:p w14:paraId="27C97591" w14:textId="77777777" w:rsidR="00130053" w:rsidRDefault="00130053" w:rsidP="00B43198">
                      <w:pPr>
                        <w:pStyle w:val="Faktaboks-Overskrift"/>
                        <w:numPr>
                          <w:ilvl w:val="0"/>
                          <w:numId w:val="16"/>
                        </w:numPr>
                        <w:spacing w:before="0"/>
                        <w:ind w:left="426" w:hanging="360"/>
                        <w:rPr>
                          <w:rFonts w:ascii="Arial" w:hAnsi="Arial"/>
                          <w:color w:val="00A7B5"/>
                        </w:rPr>
                      </w:pPr>
                      <w:r>
                        <w:rPr>
                          <w:rFonts w:ascii="Arial" w:hAnsi="Arial"/>
                          <w:color w:val="00A7B5"/>
                        </w:rPr>
                        <w:t xml:space="preserve">bedriftens stalde bliver ødelagt ved en ulykke </w:t>
                      </w:r>
                    </w:p>
                    <w:p w14:paraId="76AFF704" w14:textId="77777777" w:rsidR="00130053" w:rsidRDefault="00130053" w:rsidP="00B43198">
                      <w:pPr>
                        <w:pStyle w:val="Faktaboks-Overskrift"/>
                        <w:numPr>
                          <w:ilvl w:val="0"/>
                          <w:numId w:val="16"/>
                        </w:numPr>
                        <w:spacing w:before="0"/>
                        <w:ind w:left="426" w:hanging="360"/>
                        <w:rPr>
                          <w:rFonts w:ascii="Arial" w:hAnsi="Arial"/>
                          <w:color w:val="00A7B5"/>
                        </w:rPr>
                      </w:pPr>
                      <w:r>
                        <w:rPr>
                          <w:rFonts w:ascii="Arial" w:hAnsi="Arial"/>
                          <w:color w:val="00A7B5"/>
                        </w:rPr>
                        <w:t xml:space="preserve">hele eller dele af din besætning eller dine afgrøder bliver ramt af en sygdom i husdyrpopulationen (en epizooti), en plantesygdom eller en planteskadegører </w:t>
                      </w:r>
                    </w:p>
                    <w:p w14:paraId="57A44F42" w14:textId="77777777" w:rsidR="00130053" w:rsidRDefault="00130053" w:rsidP="00B43198">
                      <w:pPr>
                        <w:pStyle w:val="Faktaboks-Overskrift"/>
                        <w:numPr>
                          <w:ilvl w:val="0"/>
                          <w:numId w:val="16"/>
                        </w:numPr>
                        <w:spacing w:before="0"/>
                        <w:ind w:left="426" w:hanging="360"/>
                        <w:rPr>
                          <w:rFonts w:ascii="Arial" w:hAnsi="Arial"/>
                          <w:color w:val="00A7B5"/>
                        </w:rPr>
                      </w:pPr>
                      <w:r>
                        <w:rPr>
                          <w:rFonts w:ascii="Arial" w:hAnsi="Arial"/>
                          <w:color w:val="00A7B5"/>
                        </w:rPr>
                        <w:t xml:space="preserve">du bliver tvunget til at afstå jord eller fast ejendom til staten, altså hvis hele eller en væsentlig del af din bedrift bliver eksproprieret, og ekspropriationen ikke kunne forudses på tidspunktet for, at du sendte din ansøgning. </w:t>
                      </w:r>
                    </w:p>
                    <w:p w14:paraId="55818C17" w14:textId="77777777" w:rsidR="00130053" w:rsidRDefault="00130053" w:rsidP="00B43198">
                      <w:pPr>
                        <w:pStyle w:val="Opstilling-punkttegn"/>
                        <w:numPr>
                          <w:ilvl w:val="0"/>
                          <w:numId w:val="0"/>
                        </w:numPr>
                        <w:ind w:left="170" w:hanging="170"/>
                        <w:rPr>
                          <w:rFonts w:cs="Arial"/>
                          <w:color w:val="00A7B5"/>
                        </w:rPr>
                      </w:pPr>
                    </w:p>
                    <w:p w14:paraId="65E82485" w14:textId="77777777" w:rsidR="00130053" w:rsidRDefault="00130053" w:rsidP="00B43198">
                      <w:pPr>
                        <w:rPr>
                          <w:rFonts w:cs="Arial"/>
                          <w:color w:val="00A7B5"/>
                        </w:rPr>
                      </w:pPr>
                      <w:r>
                        <w:rPr>
                          <w:rFonts w:cs="Arial"/>
                          <w:color w:val="00A7B5"/>
                        </w:rPr>
                        <w:t xml:space="preserve">Eksemplerne er ikke udtømmende, og der vil altid være tale om en konkret vurdering i hvert enkelt tilfælde. </w:t>
                      </w:r>
                    </w:p>
                  </w:txbxContent>
                </v:textbox>
                <w10:wrap type="topAndBottom" anchorx="margin"/>
              </v:shape>
            </w:pict>
          </mc:Fallback>
        </mc:AlternateContent>
      </w:r>
    </w:p>
    <w:p w14:paraId="7811B5C2" w14:textId="77777777" w:rsidR="00B43198" w:rsidRPr="00E31498" w:rsidRDefault="00B43198" w:rsidP="00B43198">
      <w:pPr>
        <w:rPr>
          <w:rFonts w:cs="Arial"/>
          <w:sz w:val="20"/>
          <w:szCs w:val="20"/>
        </w:rPr>
      </w:pPr>
    </w:p>
    <w:p w14:paraId="5A76C597" w14:textId="77777777" w:rsidR="00B43198" w:rsidRPr="00C53B7A" w:rsidRDefault="00B43198" w:rsidP="00B43198">
      <w:pPr>
        <w:rPr>
          <w:sz w:val="20"/>
          <w:szCs w:val="20"/>
        </w:rPr>
      </w:pPr>
      <w:r w:rsidRPr="00E31498">
        <w:rPr>
          <w:sz w:val="20"/>
          <w:szCs w:val="20"/>
        </w:rPr>
        <w:t xml:space="preserve">Hvis du eller dit dødsbo vil anmode om force majeure eller andre ekstraordinære omstændigheder, skal vi have skriftligt besked om det senest 15 arbejdsdage efter det tidspunkt, hvor du eller din stedfortræder er i stand til at give en sådan meddelelse. </w:t>
      </w:r>
    </w:p>
    <w:p w14:paraId="19872446" w14:textId="77777777" w:rsidR="00B43198" w:rsidRPr="00E31498" w:rsidRDefault="00B43198" w:rsidP="00B43198">
      <w:pPr>
        <w:rPr>
          <w:rFonts w:cs="Arial"/>
          <w:sz w:val="20"/>
          <w:szCs w:val="20"/>
        </w:rPr>
      </w:pPr>
    </w:p>
    <w:p w14:paraId="708752EA" w14:textId="77777777" w:rsidR="00B43198" w:rsidRPr="00E31498" w:rsidRDefault="00B43198" w:rsidP="00B43198">
      <w:pPr>
        <w:rPr>
          <w:rFonts w:cs="Arial"/>
          <w:sz w:val="20"/>
          <w:szCs w:val="20"/>
        </w:rPr>
      </w:pPr>
      <w:r w:rsidRPr="00E31498">
        <w:rPr>
          <w:sz w:val="20"/>
          <w:szCs w:val="20"/>
        </w:rPr>
        <w:t>Hvis du overskrider denne frist, kan vi ikke anerkende omstændigheden som begrundelse for den manglende overholdelse.</w:t>
      </w:r>
    </w:p>
    <w:p w14:paraId="1284D1C6" w14:textId="77777777" w:rsidR="00B43198" w:rsidRPr="00E31498" w:rsidRDefault="00B43198" w:rsidP="00B43198">
      <w:pPr>
        <w:rPr>
          <w:rFonts w:cs="Arial"/>
          <w:sz w:val="20"/>
          <w:szCs w:val="20"/>
        </w:rPr>
      </w:pPr>
    </w:p>
    <w:p w14:paraId="0C7048AA" w14:textId="77777777" w:rsidR="00B43198" w:rsidRPr="00E31498" w:rsidRDefault="00B43198" w:rsidP="00B43198">
      <w:pPr>
        <w:rPr>
          <w:rFonts w:cs="Arial"/>
          <w:sz w:val="20"/>
          <w:szCs w:val="20"/>
        </w:rPr>
      </w:pPr>
      <w:r w:rsidRPr="00E31498">
        <w:rPr>
          <w:rFonts w:cs="Arial"/>
          <w:sz w:val="20"/>
          <w:szCs w:val="20"/>
        </w:rPr>
        <w:t xml:space="preserve">Vi kan bede dig om yderligere oplysninger, hvis vi har brug for dem for at kunne vurdere sagen. </w:t>
      </w:r>
    </w:p>
    <w:p w14:paraId="4AA049EB" w14:textId="77777777" w:rsidR="00B43198" w:rsidRDefault="00B43198" w:rsidP="00B43198">
      <w:pPr>
        <w:rPr>
          <w:rFonts w:cs="Arial"/>
        </w:rPr>
      </w:pPr>
    </w:p>
    <w:p w14:paraId="0240A400" w14:textId="609ABC58" w:rsidR="00B43198" w:rsidRDefault="00B43198" w:rsidP="00B43198">
      <w:pPr>
        <w:rPr>
          <w:rFonts w:cs="Arial"/>
        </w:rPr>
      </w:pPr>
      <w:r>
        <w:rPr>
          <w:noProof/>
          <w:sz w:val="20"/>
        </w:rPr>
        <mc:AlternateContent>
          <mc:Choice Requires="wps">
            <w:drawing>
              <wp:inline distT="0" distB="0" distL="0" distR="0" wp14:anchorId="5F3881C3" wp14:editId="5EF46385">
                <wp:extent cx="5760085" cy="1639570"/>
                <wp:effectExtent l="9525" t="9525" r="12065" b="8255"/>
                <wp:docPr id="30" name="Tekstfelt 30" descr="Titel: Decorativ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1639570"/>
                        </a:xfrm>
                        <a:prstGeom prst="rect">
                          <a:avLst/>
                        </a:prstGeom>
                        <a:solidFill>
                          <a:srgbClr val="FFFFFF"/>
                        </a:solidFill>
                        <a:ln w="9525">
                          <a:solidFill>
                            <a:schemeClr val="accent3">
                              <a:lumMod val="75000"/>
                              <a:lumOff val="0"/>
                            </a:schemeClr>
                          </a:solidFill>
                          <a:miter lim="800000"/>
                          <a:headEnd/>
                          <a:tailEnd/>
                        </a:ln>
                      </wps:spPr>
                      <wps:txbx>
                        <w:txbxContent>
                          <w:p w14:paraId="1A9CC17E" w14:textId="77777777" w:rsidR="00130053" w:rsidRDefault="00130053" w:rsidP="00B43198">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0AB7BAA5" w14:textId="77777777" w:rsidR="00130053" w:rsidRDefault="00130053" w:rsidP="00B43198">
                            <w:pPr>
                              <w:autoSpaceDE w:val="0"/>
                              <w:autoSpaceDN w:val="0"/>
                              <w:adjustRightInd w:val="0"/>
                              <w:spacing w:line="240" w:lineRule="auto"/>
                              <w:rPr>
                                <w:rFonts w:cs="Arial"/>
                                <w:color w:val="000000"/>
                                <w:szCs w:val="20"/>
                              </w:rPr>
                            </w:pPr>
                            <w:r>
                              <w:rPr>
                                <w:rFonts w:cs="Arial"/>
                                <w:color w:val="000000"/>
                                <w:szCs w:val="20"/>
                              </w:rPr>
                              <w:t>Til dette afsnit har vi brugt:</w:t>
                            </w:r>
                          </w:p>
                          <w:p w14:paraId="45800470" w14:textId="68D12004" w:rsidR="00130053" w:rsidRDefault="00130053" w:rsidP="00B43198">
                            <w:pPr>
                              <w:pStyle w:val="Opstilling-punkttegn"/>
                              <w:numPr>
                                <w:ilvl w:val="0"/>
                                <w:numId w:val="45"/>
                              </w:numPr>
                              <w:ind w:left="170" w:hanging="170"/>
                            </w:pPr>
                            <w:r>
                              <w:t>§</w:t>
                            </w:r>
                            <w:proofErr w:type="gramStart"/>
                            <w:r>
                              <w:t>§  i</w:t>
                            </w:r>
                            <w:proofErr w:type="gramEnd"/>
                            <w:r>
                              <w:t xml:space="preserve"> </w:t>
                            </w:r>
                            <w:hyperlink r:id="rId35" w:history="1">
                              <w:r>
                                <w:rPr>
                                  <w:rStyle w:val="Hyperlink"/>
                                </w:rPr>
                                <w:t>Bekendtgørelse nr. om kontrol og administrative sanktioner for visse tilskudsordninger under den Europæiske Unions fælles landbrugspolitik</w:t>
                              </w:r>
                            </w:hyperlink>
                          </w:p>
                          <w:p w14:paraId="5B3714E0" w14:textId="5228A204" w:rsidR="00130053" w:rsidRDefault="00130053" w:rsidP="00B43198">
                            <w:pPr>
                              <w:pStyle w:val="Opstilling-punkttegn"/>
                              <w:numPr>
                                <w:ilvl w:val="0"/>
                                <w:numId w:val="45"/>
                              </w:numPr>
                              <w:spacing w:line="276" w:lineRule="auto"/>
                              <w:ind w:left="170" w:hanging="170"/>
                            </w:pPr>
                            <w:r>
                              <w:t xml:space="preserve">§ i </w:t>
                            </w:r>
                            <w:hyperlink r:id="rId36" w:history="1">
                              <w:r>
                                <w:rPr>
                                  <w:rStyle w:val="Hyperlink"/>
                                </w:rPr>
                                <w:t xml:space="preserve">Bekendtgørelse nr.  om ansøgninger m.v. til visse ordninger for landbrugere i Tast selv </w:t>
                              </w:r>
                            </w:hyperlink>
                          </w:p>
                          <w:p w14:paraId="6B28CD8F" w14:textId="77777777" w:rsidR="00130053" w:rsidRDefault="00130053" w:rsidP="00B43198">
                            <w:pPr>
                              <w:pStyle w:val="Opstilling-punkttegn"/>
                              <w:numPr>
                                <w:ilvl w:val="0"/>
                                <w:numId w:val="45"/>
                              </w:numPr>
                              <w:spacing w:line="276" w:lineRule="auto"/>
                              <w:ind w:left="170" w:hanging="170"/>
                            </w:pPr>
                            <w:r>
                              <w:t xml:space="preserve">Art. 3 og Art. 59 i </w:t>
                            </w:r>
                            <w:hyperlink r:id="rId37"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wps:txbx>
                      <wps:bodyPr rot="0" vert="horz" wrap="square" lIns="91440" tIns="45720" rIns="91440" bIns="45720" anchor="t" anchorCtr="0" upright="1">
                        <a:spAutoFit/>
                      </wps:bodyPr>
                    </wps:wsp>
                  </a:graphicData>
                </a:graphic>
              </wp:inline>
            </w:drawing>
          </mc:Choice>
          <mc:Fallback>
            <w:pict>
              <v:shape w14:anchorId="5F3881C3" id="Tekstfelt 30" o:spid="_x0000_s1032" type="#_x0000_t202" alt="Titel: Decorative" style="width:453.55pt;height:12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" strokecolor="#268a73 [2406]">
                <v:textbox style="mso-fit-shape-to-text:t">
                  <w:txbxContent>
                    <w:p w14:paraId="1A9CC17E" w14:textId="77777777" w:rsidR="00130053" w:rsidRDefault="00130053" w:rsidP="00B43198">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0AB7BAA5" w14:textId="77777777" w:rsidR="00130053" w:rsidRDefault="00130053" w:rsidP="00B43198">
                      <w:pPr>
                        <w:autoSpaceDE w:val="0"/>
                        <w:autoSpaceDN w:val="0"/>
                        <w:adjustRightInd w:val="0"/>
                        <w:spacing w:line="240" w:lineRule="auto"/>
                        <w:rPr>
                          <w:rFonts w:cs="Arial"/>
                          <w:color w:val="000000"/>
                          <w:szCs w:val="20"/>
                        </w:rPr>
                      </w:pPr>
                      <w:r>
                        <w:rPr>
                          <w:rFonts w:cs="Arial"/>
                          <w:color w:val="000000"/>
                          <w:szCs w:val="20"/>
                        </w:rPr>
                        <w:t>Til dette afsnit har vi brugt:</w:t>
                      </w:r>
                    </w:p>
                    <w:p w14:paraId="45800470" w14:textId="68D12004" w:rsidR="00130053" w:rsidRDefault="00130053" w:rsidP="00B43198">
                      <w:pPr>
                        <w:pStyle w:val="Opstilling-punkttegn"/>
                        <w:numPr>
                          <w:ilvl w:val="0"/>
                          <w:numId w:val="45"/>
                        </w:numPr>
                        <w:ind w:left="170" w:hanging="170"/>
                      </w:pPr>
                      <w:r>
                        <w:t>§</w:t>
                      </w:r>
                      <w:proofErr w:type="gramStart"/>
                      <w:r>
                        <w:t>§  i</w:t>
                      </w:r>
                      <w:proofErr w:type="gramEnd"/>
                      <w:r>
                        <w:t xml:space="preserve"> </w:t>
                      </w:r>
                      <w:hyperlink r:id="rId38" w:history="1">
                        <w:r>
                          <w:rPr>
                            <w:rStyle w:val="Hyperlink"/>
                          </w:rPr>
                          <w:t>Bekendtgørelse nr. om kontrol og administrative sanktioner for visse tilskudsordninger under den Europæiske Unions fælles landbrugspolitik</w:t>
                        </w:r>
                      </w:hyperlink>
                    </w:p>
                    <w:p w14:paraId="5B3714E0" w14:textId="5228A204" w:rsidR="00130053" w:rsidRDefault="00130053" w:rsidP="00B43198">
                      <w:pPr>
                        <w:pStyle w:val="Opstilling-punkttegn"/>
                        <w:numPr>
                          <w:ilvl w:val="0"/>
                          <w:numId w:val="45"/>
                        </w:numPr>
                        <w:spacing w:line="276" w:lineRule="auto"/>
                        <w:ind w:left="170" w:hanging="170"/>
                      </w:pPr>
                      <w:r>
                        <w:t xml:space="preserve">§ i </w:t>
                      </w:r>
                      <w:hyperlink r:id="rId39" w:history="1">
                        <w:r>
                          <w:rPr>
                            <w:rStyle w:val="Hyperlink"/>
                          </w:rPr>
                          <w:t xml:space="preserve">Bekendtgørelse nr.  om ansøgninger m.v. til visse ordninger for landbrugere i Tast selv </w:t>
                        </w:r>
                      </w:hyperlink>
                    </w:p>
                    <w:p w14:paraId="6B28CD8F" w14:textId="77777777" w:rsidR="00130053" w:rsidRDefault="00130053" w:rsidP="00B43198">
                      <w:pPr>
                        <w:pStyle w:val="Opstilling-punkttegn"/>
                        <w:numPr>
                          <w:ilvl w:val="0"/>
                          <w:numId w:val="45"/>
                        </w:numPr>
                        <w:spacing w:line="276" w:lineRule="auto"/>
                        <w:ind w:left="170" w:hanging="170"/>
                      </w:pPr>
                      <w:r>
                        <w:t xml:space="preserve">Art. 3 og Art. 59 i </w:t>
                      </w:r>
                      <w:hyperlink r:id="rId40"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v:textbox>
                <w10:anchorlock/>
              </v:shape>
            </w:pict>
          </mc:Fallback>
        </mc:AlternateContent>
      </w:r>
    </w:p>
    <w:p w14:paraId="04E04F7F" w14:textId="77777777" w:rsidR="00B43198" w:rsidRDefault="00B43198" w:rsidP="00B43198">
      <w:pPr>
        <w:rPr>
          <w:rFonts w:cs="Arial"/>
        </w:rPr>
      </w:pPr>
    </w:p>
    <w:p w14:paraId="2C567728" w14:textId="77777777" w:rsidR="00B43198" w:rsidRPr="00E31498" w:rsidRDefault="00B43198" w:rsidP="00E31498">
      <w:pPr>
        <w:pStyle w:val="Overskrift2"/>
      </w:pPr>
      <w:bookmarkStart w:id="53" w:name="_Toc120693927"/>
      <w:bookmarkStart w:id="54" w:name="_Toc120694279"/>
      <w:bookmarkStart w:id="55" w:name="_Toc134080158"/>
      <w:bookmarkStart w:id="56" w:name="_Toc149670772"/>
      <w:r w:rsidRPr="00E31498">
        <w:t>Vi indsamler og behandler dine data</w:t>
      </w:r>
      <w:bookmarkEnd w:id="53"/>
      <w:bookmarkEnd w:id="54"/>
      <w:bookmarkEnd w:id="55"/>
      <w:bookmarkEnd w:id="56"/>
    </w:p>
    <w:p w14:paraId="2C4B9301" w14:textId="77E4689C" w:rsidR="00B43198" w:rsidRPr="00E31498" w:rsidRDefault="00B43198" w:rsidP="00B43198">
      <w:pPr>
        <w:rPr>
          <w:rFonts w:cs="Arial"/>
          <w:sz w:val="20"/>
          <w:szCs w:val="20"/>
        </w:rPr>
      </w:pPr>
      <w:r w:rsidRPr="00E31498">
        <w:rPr>
          <w:rFonts w:cs="Arial"/>
          <w:sz w:val="20"/>
          <w:szCs w:val="20"/>
        </w:rPr>
        <w:t>For at vi kan behandle din ansøgning, behandler vi en række af dine data. Som hovedregel afgiver du disse data i forbindelse med din ansøgning, men i visse tilfælde indhenter vi også data fra andre myndigheder. Vores adgang til at behandle dine data følger af reglerne for det enkelte tilskud, du søger om.</w:t>
      </w:r>
    </w:p>
    <w:p w14:paraId="6A534EF6" w14:textId="77777777" w:rsidR="00B43198" w:rsidRPr="00E31498" w:rsidRDefault="00B43198" w:rsidP="00B43198">
      <w:pPr>
        <w:rPr>
          <w:rFonts w:cs="Arial"/>
          <w:sz w:val="20"/>
          <w:szCs w:val="20"/>
        </w:rPr>
      </w:pPr>
    </w:p>
    <w:p w14:paraId="19092167" w14:textId="77777777" w:rsidR="00B43198" w:rsidRPr="00E31498" w:rsidRDefault="00B43198" w:rsidP="00B43198">
      <w:pPr>
        <w:rPr>
          <w:rFonts w:cs="Arial"/>
          <w:sz w:val="20"/>
          <w:szCs w:val="20"/>
        </w:rPr>
      </w:pPr>
      <w:r w:rsidRPr="00E31498">
        <w:rPr>
          <w:rFonts w:cs="Arial"/>
          <w:sz w:val="20"/>
          <w:szCs w:val="20"/>
        </w:rPr>
        <w:t xml:space="preserve">Vi behandler kun data, der er nødvendige og relevante for det tilskud, der søges. Vi behandler disse data for at sagsbehandle, administrere, udbetale og kontrollere de specifikke tilskud. </w:t>
      </w:r>
    </w:p>
    <w:p w14:paraId="0E53291D" w14:textId="77777777" w:rsidR="00B43198" w:rsidRPr="00E31498" w:rsidRDefault="00B43198" w:rsidP="00B43198">
      <w:pPr>
        <w:rPr>
          <w:rFonts w:cs="Arial"/>
          <w:sz w:val="20"/>
          <w:szCs w:val="20"/>
        </w:rPr>
      </w:pPr>
    </w:p>
    <w:p w14:paraId="275CF5F5" w14:textId="2E506F23" w:rsidR="00B43198" w:rsidRDefault="00B43198" w:rsidP="00B43198">
      <w:pPr>
        <w:rPr>
          <w:rFonts w:cs="Arial"/>
          <w:sz w:val="20"/>
          <w:szCs w:val="20"/>
        </w:rPr>
      </w:pPr>
      <w:r w:rsidRPr="00E31498">
        <w:rPr>
          <w:rFonts w:cs="Arial"/>
          <w:sz w:val="20"/>
          <w:szCs w:val="20"/>
        </w:rPr>
        <w:t>I særlige tilfælde kan vi videregive eller offentliggøre dine data. Dog kun hvis vi ved lov er forpligtet til det.</w:t>
      </w:r>
    </w:p>
    <w:p w14:paraId="5EC45EBD" w14:textId="77777777" w:rsidR="00975D5C" w:rsidRPr="00E31498" w:rsidRDefault="00975D5C" w:rsidP="00B43198">
      <w:pPr>
        <w:rPr>
          <w:rFonts w:cs="Arial"/>
          <w:sz w:val="20"/>
          <w:szCs w:val="20"/>
        </w:rPr>
      </w:pPr>
    </w:p>
    <w:p w14:paraId="3454893A" w14:textId="77777777" w:rsidR="00B43198" w:rsidRPr="00E31498" w:rsidRDefault="00B43198" w:rsidP="00B43198">
      <w:pPr>
        <w:rPr>
          <w:rFonts w:cs="Arial"/>
          <w:sz w:val="20"/>
          <w:szCs w:val="20"/>
        </w:rPr>
      </w:pPr>
      <w:r w:rsidRPr="00E31498">
        <w:rPr>
          <w:rFonts w:cs="Arial"/>
          <w:sz w:val="20"/>
          <w:szCs w:val="20"/>
        </w:rPr>
        <w:t>Når vi behandler dine personoplysninger, har du en række rettigheder, blandt andet retten til at søge indsigt i, hvilke personoplysninger vi har registreret om dig. Du har også ret til at få rettet, slettet eller blokeret eventuelt urigtige eller vildledende oplysninger.</w:t>
      </w:r>
    </w:p>
    <w:p w14:paraId="22F5CA5F" w14:textId="77777777" w:rsidR="00233908" w:rsidRPr="00E31498" w:rsidRDefault="00233908" w:rsidP="00B43198">
      <w:pPr>
        <w:rPr>
          <w:rFonts w:cs="Arial"/>
          <w:sz w:val="20"/>
          <w:szCs w:val="20"/>
        </w:rPr>
      </w:pPr>
    </w:p>
    <w:p w14:paraId="5A6DF60A" w14:textId="416DB945" w:rsidR="00B43198" w:rsidRPr="00E20D7B" w:rsidRDefault="00E20D7B" w:rsidP="00B43198">
      <w:pPr>
        <w:rPr>
          <w:rStyle w:val="Hyperlink"/>
          <w:sz w:val="20"/>
          <w:szCs w:val="20"/>
        </w:rPr>
      </w:pPr>
      <w:hyperlink r:id="rId41" w:history="1">
        <w:r w:rsidR="00B43198" w:rsidRPr="00E20D7B">
          <w:rPr>
            <w:rStyle w:val="Hyperlink"/>
            <w:rFonts w:cs="Arial"/>
            <w:sz w:val="20"/>
            <w:szCs w:val="20"/>
          </w:rPr>
          <w:t>Gå til vores sider med detaljerede oplysninger om vores behandling af dine data</w:t>
        </w:r>
      </w:hyperlink>
    </w:p>
    <w:p w14:paraId="4784CD80" w14:textId="66B453D6" w:rsidR="00B43198" w:rsidRDefault="00B43198" w:rsidP="00B43198">
      <w:pPr>
        <w:rPr>
          <w:rStyle w:val="Hyperlink"/>
          <w:rFonts w:cs="Arial"/>
          <w:szCs w:val="20"/>
        </w:rPr>
      </w:pPr>
    </w:p>
    <w:p w14:paraId="4CCC889B" w14:textId="218D62BC" w:rsidR="00B43198" w:rsidRDefault="00B43198" w:rsidP="00B43198">
      <w:r>
        <w:rPr>
          <w:noProof/>
        </w:rPr>
        <mc:AlternateContent>
          <mc:Choice Requires="wps">
            <w:drawing>
              <wp:inline distT="0" distB="0" distL="0" distR="0" wp14:anchorId="15D70EC8" wp14:editId="11C08FAF">
                <wp:extent cx="5808269" cy="1953159"/>
                <wp:effectExtent l="0" t="0" r="21590" b="28575"/>
                <wp:docPr id="29" name="Tekstfelt 29" descr="Titel: Decorativ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8269" cy="1953159"/>
                        </a:xfrm>
                        <a:prstGeom prst="rect">
                          <a:avLst/>
                        </a:prstGeom>
                        <a:solidFill>
                          <a:srgbClr val="FFFFFF"/>
                        </a:solidFill>
                        <a:ln w="9525">
                          <a:solidFill>
                            <a:schemeClr val="accent3">
                              <a:lumMod val="75000"/>
                              <a:lumOff val="0"/>
                            </a:schemeClr>
                          </a:solidFill>
                          <a:miter lim="800000"/>
                          <a:headEnd/>
                          <a:tailEnd/>
                        </a:ln>
                      </wps:spPr>
                      <wps:txbx>
                        <w:txbxContent>
                          <w:p w14:paraId="44903FDA" w14:textId="77777777" w:rsidR="00130053" w:rsidRDefault="00130053" w:rsidP="00B43198">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6CEE61AA" w14:textId="77777777" w:rsidR="00130053" w:rsidRDefault="00130053" w:rsidP="00B43198">
                            <w:pPr>
                              <w:autoSpaceDE w:val="0"/>
                              <w:autoSpaceDN w:val="0"/>
                              <w:adjustRightInd w:val="0"/>
                              <w:spacing w:line="240" w:lineRule="auto"/>
                              <w:rPr>
                                <w:rFonts w:cs="Arial"/>
                                <w:color w:val="000000"/>
                                <w:szCs w:val="20"/>
                              </w:rPr>
                            </w:pPr>
                            <w:r>
                              <w:rPr>
                                <w:rFonts w:cs="Arial"/>
                                <w:color w:val="000000"/>
                                <w:szCs w:val="20"/>
                              </w:rPr>
                              <w:t xml:space="preserve">Til dette afsnit har vi brugt: </w:t>
                            </w:r>
                          </w:p>
                          <w:p w14:paraId="10259DF0" w14:textId="77777777" w:rsidR="00130053" w:rsidRDefault="00130053" w:rsidP="00B43198">
                            <w:pPr>
                              <w:pStyle w:val="Opstilling-punkttegn"/>
                              <w:numPr>
                                <w:ilvl w:val="0"/>
                                <w:numId w:val="45"/>
                              </w:numPr>
                              <w:ind w:left="170" w:hanging="170"/>
                            </w:pPr>
                            <w:r>
                              <w:t xml:space="preserve">Databeskyttelsesforordningen - </w:t>
                            </w:r>
                            <w:hyperlink r:id="rId42" w:history="1">
                              <w:r>
                                <w:rPr>
                                  <w:rStyle w:val="Hyperlink"/>
                                </w:rPr>
                                <w:t>Europa-Parlamentets og Rådets forordning (EU) 2016/679 af 27. april 2016 om beskyttelse af fysiske personer i forbindelse med behandling af personoplysninger og om fri udveksling af sådanne oplysninger mv.</w:t>
                              </w:r>
                            </w:hyperlink>
                          </w:p>
                          <w:p w14:paraId="0E28B850" w14:textId="77777777" w:rsidR="00130053" w:rsidRDefault="00130053" w:rsidP="00B43198">
                            <w:pPr>
                              <w:pStyle w:val="Opstilling-punkttegn"/>
                              <w:numPr>
                                <w:ilvl w:val="0"/>
                                <w:numId w:val="45"/>
                              </w:numPr>
                              <w:ind w:left="170" w:hanging="170"/>
                            </w:pPr>
                            <w:r>
                              <w:t xml:space="preserve">Databeskyttelsesloven - </w:t>
                            </w:r>
                            <w:hyperlink r:id="rId43" w:history="1">
                              <w:r>
                                <w:rPr>
                                  <w:rStyle w:val="Hyperlink"/>
                                </w:rPr>
                                <w:t>Lov nr. 502 af 23. maj 2018 om supplerende bestemmelser til forordning om beskyttelse af fysiske personer i forbindelse med behandling af personoplysninger og om fri udveksling af sådanne oplysninger (databeskyttelsesloven) </w:t>
                              </w:r>
                            </w:hyperlink>
                          </w:p>
                          <w:p w14:paraId="4B338A69" w14:textId="77777777" w:rsidR="00130053" w:rsidRDefault="00130053" w:rsidP="00B43198">
                            <w:pPr>
                              <w:pStyle w:val="Opstilling-punkttegn"/>
                              <w:numPr>
                                <w:ilvl w:val="0"/>
                                <w:numId w:val="45"/>
                              </w:numPr>
                              <w:ind w:left="170" w:hanging="170"/>
                            </w:pPr>
                            <w:r>
                              <w:t xml:space="preserve">Forvaltningsloven - </w:t>
                            </w:r>
                            <w:hyperlink r:id="rId44" w:history="1">
                              <w:r>
                                <w:rPr>
                                  <w:rStyle w:val="Hyperlink"/>
                                </w:rPr>
                                <w:t>Lovbekendtgørelse nr. 433 af 22. april 2014</w:t>
                              </w:r>
                            </w:hyperlink>
                          </w:p>
                          <w:p w14:paraId="1351C493" w14:textId="77777777" w:rsidR="00130053" w:rsidRDefault="00130053" w:rsidP="00B43198">
                            <w:pPr>
                              <w:pStyle w:val="Opstilling-punkttegn"/>
                              <w:numPr>
                                <w:ilvl w:val="0"/>
                                <w:numId w:val="45"/>
                              </w:numPr>
                              <w:ind w:left="170" w:hanging="170"/>
                            </w:pPr>
                            <w:r>
                              <w:t xml:space="preserve">Offentlighedsloven - </w:t>
                            </w:r>
                            <w:hyperlink r:id="rId45" w:history="1">
                              <w:r>
                                <w:rPr>
                                  <w:rStyle w:val="Hyperlink"/>
                                </w:rPr>
                                <w:t>Lovbekendtgørelse nr. 145 af 24. februar 2020</w:t>
                              </w:r>
                            </w:hyperlink>
                          </w:p>
                          <w:p w14:paraId="42EEFA7E" w14:textId="77777777" w:rsidR="00130053" w:rsidRDefault="00130053" w:rsidP="00A9117C">
                            <w:pPr>
                              <w:pStyle w:val="Opstilling-punkttegn"/>
                              <w:numPr>
                                <w:ilvl w:val="0"/>
                                <w:numId w:val="0"/>
                              </w:numPr>
                              <w:ind w:left="170"/>
                            </w:pPr>
                          </w:p>
                        </w:txbxContent>
                      </wps:txbx>
                      <wps:bodyPr rot="0" vert="horz" wrap="square" lIns="91440" tIns="45720" rIns="91440" bIns="45720" anchor="t" anchorCtr="0" upright="1">
                        <a:noAutofit/>
                      </wps:bodyPr>
                    </wps:wsp>
                  </a:graphicData>
                </a:graphic>
              </wp:inline>
            </w:drawing>
          </mc:Choice>
          <mc:Fallback>
            <w:pict>
              <v:shape w14:anchorId="15D70EC8" id="Tekstfelt 29" o:spid="_x0000_s1033" type="#_x0000_t202" alt="Titel: Decorative" style="width:457.35pt;height:15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" strokecolor="#268a73 [2406]">
                <v:textbox>
                  <w:txbxContent>
                    <w:p w14:paraId="44903FDA" w14:textId="77777777" w:rsidR="00130053" w:rsidRDefault="00130053" w:rsidP="00B43198">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6CEE61AA" w14:textId="77777777" w:rsidR="00130053" w:rsidRDefault="00130053" w:rsidP="00B43198">
                      <w:pPr>
                        <w:autoSpaceDE w:val="0"/>
                        <w:autoSpaceDN w:val="0"/>
                        <w:adjustRightInd w:val="0"/>
                        <w:spacing w:line="240" w:lineRule="auto"/>
                        <w:rPr>
                          <w:rFonts w:cs="Arial"/>
                          <w:color w:val="000000"/>
                          <w:szCs w:val="20"/>
                        </w:rPr>
                      </w:pPr>
                      <w:r>
                        <w:rPr>
                          <w:rFonts w:cs="Arial"/>
                          <w:color w:val="000000"/>
                          <w:szCs w:val="20"/>
                        </w:rPr>
                        <w:t xml:space="preserve">Til dette afsnit har vi brugt: </w:t>
                      </w:r>
                    </w:p>
                    <w:p w14:paraId="10259DF0" w14:textId="77777777" w:rsidR="00130053" w:rsidRDefault="00130053" w:rsidP="00B43198">
                      <w:pPr>
                        <w:pStyle w:val="Opstilling-punkttegn"/>
                        <w:numPr>
                          <w:ilvl w:val="0"/>
                          <w:numId w:val="45"/>
                        </w:numPr>
                        <w:ind w:left="170" w:hanging="170"/>
                      </w:pPr>
                      <w:r>
                        <w:t xml:space="preserve">Databeskyttelsesforordningen - </w:t>
                      </w:r>
                      <w:hyperlink r:id="rId46" w:history="1">
                        <w:r>
                          <w:rPr>
                            <w:rStyle w:val="Hyperlink"/>
                          </w:rPr>
                          <w:t>Europa-Parlamentets og Rådets forordning (EU) 2016/679 af 27. april 2016 om beskyttelse af fysiske personer i forbindelse med behandling af personoplysninger og om fri udveksling af sådanne oplysninger mv.</w:t>
                        </w:r>
                      </w:hyperlink>
                    </w:p>
                    <w:p w14:paraId="0E28B850" w14:textId="77777777" w:rsidR="00130053" w:rsidRDefault="00130053" w:rsidP="00B43198">
                      <w:pPr>
                        <w:pStyle w:val="Opstilling-punkttegn"/>
                        <w:numPr>
                          <w:ilvl w:val="0"/>
                          <w:numId w:val="45"/>
                        </w:numPr>
                        <w:ind w:left="170" w:hanging="170"/>
                      </w:pPr>
                      <w:r>
                        <w:t xml:space="preserve">Databeskyttelsesloven - </w:t>
                      </w:r>
                      <w:hyperlink r:id="rId47" w:history="1">
                        <w:r>
                          <w:rPr>
                            <w:rStyle w:val="Hyperlink"/>
                          </w:rPr>
                          <w:t>Lov nr. 502 af 23. maj 2018 om supplerende bestemmelser til forordning om beskyttelse af fysiske personer i forbindelse med behandling af personoplysninger og om fri udveksling af sådanne oplysninger (databeskyttelsesloven) </w:t>
                        </w:r>
                      </w:hyperlink>
                    </w:p>
                    <w:p w14:paraId="4B338A69" w14:textId="77777777" w:rsidR="00130053" w:rsidRDefault="00130053" w:rsidP="00B43198">
                      <w:pPr>
                        <w:pStyle w:val="Opstilling-punkttegn"/>
                        <w:numPr>
                          <w:ilvl w:val="0"/>
                          <w:numId w:val="45"/>
                        </w:numPr>
                        <w:ind w:left="170" w:hanging="170"/>
                      </w:pPr>
                      <w:r>
                        <w:t xml:space="preserve">Forvaltningsloven - </w:t>
                      </w:r>
                      <w:hyperlink r:id="rId48" w:history="1">
                        <w:r>
                          <w:rPr>
                            <w:rStyle w:val="Hyperlink"/>
                          </w:rPr>
                          <w:t>Lovbekendtgørelse nr. 433 af 22. april 2014</w:t>
                        </w:r>
                      </w:hyperlink>
                    </w:p>
                    <w:p w14:paraId="1351C493" w14:textId="77777777" w:rsidR="00130053" w:rsidRDefault="00130053" w:rsidP="00B43198">
                      <w:pPr>
                        <w:pStyle w:val="Opstilling-punkttegn"/>
                        <w:numPr>
                          <w:ilvl w:val="0"/>
                          <w:numId w:val="45"/>
                        </w:numPr>
                        <w:ind w:left="170" w:hanging="170"/>
                      </w:pPr>
                      <w:r>
                        <w:t xml:space="preserve">Offentlighedsloven - </w:t>
                      </w:r>
                      <w:hyperlink r:id="rId49" w:history="1">
                        <w:r>
                          <w:rPr>
                            <w:rStyle w:val="Hyperlink"/>
                          </w:rPr>
                          <w:t>Lovbekendtgørelse nr. 145 af 24. februar 2020</w:t>
                        </w:r>
                      </w:hyperlink>
                    </w:p>
                    <w:p w14:paraId="42EEFA7E" w14:textId="77777777" w:rsidR="00130053" w:rsidRDefault="00130053" w:rsidP="00A9117C">
                      <w:pPr>
                        <w:pStyle w:val="Opstilling-punkttegn"/>
                        <w:numPr>
                          <w:ilvl w:val="0"/>
                          <w:numId w:val="0"/>
                        </w:numPr>
                        <w:ind w:left="170"/>
                      </w:pPr>
                    </w:p>
                  </w:txbxContent>
                </v:textbox>
                <w10:anchorlock/>
              </v:shape>
            </w:pict>
          </mc:Fallback>
        </mc:AlternateContent>
      </w:r>
    </w:p>
    <w:p w14:paraId="5DA18BBB" w14:textId="6C1D0920" w:rsidR="00B43198" w:rsidRDefault="00B43198" w:rsidP="00B43198">
      <w:pPr>
        <w:rPr>
          <w:rFonts w:cs="Arial"/>
        </w:rPr>
      </w:pPr>
    </w:p>
    <w:p w14:paraId="197A7494" w14:textId="6B611F2B" w:rsidR="00B43198" w:rsidRPr="00E31498" w:rsidRDefault="00B43198" w:rsidP="00E31498">
      <w:pPr>
        <w:pStyle w:val="Overskrift2"/>
      </w:pPr>
      <w:bookmarkStart w:id="57" w:name="_Toc149670773"/>
      <w:r w:rsidRPr="00E31498">
        <w:t>Hvis du vil klage over en afgørelse fra os</w:t>
      </w:r>
      <w:bookmarkStart w:id="58" w:name="_GoBack"/>
      <w:bookmarkEnd w:id="38"/>
      <w:bookmarkEnd w:id="39"/>
      <w:bookmarkEnd w:id="40"/>
      <w:bookmarkEnd w:id="57"/>
      <w:bookmarkEnd w:id="58"/>
    </w:p>
    <w:p w14:paraId="09D71DF9" w14:textId="0B853D2E" w:rsidR="00B43198" w:rsidRPr="00E31498" w:rsidRDefault="00B43198" w:rsidP="00B43198">
      <w:pPr>
        <w:rPr>
          <w:rFonts w:cs="Arial"/>
          <w:sz w:val="20"/>
          <w:szCs w:val="20"/>
        </w:rPr>
      </w:pPr>
      <w:r w:rsidRPr="00E31498">
        <w:rPr>
          <w:rFonts w:cs="Arial"/>
          <w:sz w:val="20"/>
          <w:szCs w:val="20"/>
        </w:rPr>
        <w:t>Du vil kunne klage over vores afgørelser til Miljø- og Fødevareklagenævnet via deres klageportal. Det vil altid stå beskrevet i den enkelte afgørelse fra os, hvordan du skal gøre, hvis du vil klage.</w:t>
      </w:r>
    </w:p>
    <w:p w14:paraId="1CA58285" w14:textId="5D04B40D" w:rsidR="00B43198" w:rsidRPr="00E31498" w:rsidRDefault="00B43198" w:rsidP="00B43198">
      <w:pPr>
        <w:rPr>
          <w:rFonts w:cs="Arial"/>
          <w:sz w:val="20"/>
          <w:szCs w:val="20"/>
        </w:rPr>
      </w:pPr>
    </w:p>
    <w:p w14:paraId="148CF07A" w14:textId="77777777" w:rsidR="00B43198" w:rsidRPr="00E31498" w:rsidRDefault="00B43198" w:rsidP="00B43198">
      <w:pPr>
        <w:rPr>
          <w:rFonts w:cs="Arial"/>
          <w:sz w:val="20"/>
          <w:szCs w:val="20"/>
        </w:rPr>
      </w:pPr>
      <w:r w:rsidRPr="00E31498">
        <w:rPr>
          <w:rFonts w:cs="Arial"/>
          <w:sz w:val="20"/>
          <w:szCs w:val="20"/>
        </w:rPr>
        <w:t>En klage skal altid sendes inden 4 uger fra den dag, hvor du fik afgørelsen.</w:t>
      </w:r>
    </w:p>
    <w:p w14:paraId="7DF228B8" w14:textId="1ACEFB23" w:rsidR="00B43198" w:rsidRPr="00E31498" w:rsidRDefault="00B43198" w:rsidP="00B43198">
      <w:pPr>
        <w:rPr>
          <w:rFonts w:cs="Arial"/>
          <w:sz w:val="20"/>
          <w:szCs w:val="20"/>
        </w:rPr>
      </w:pPr>
    </w:p>
    <w:p w14:paraId="4E112815" w14:textId="39724212" w:rsidR="00B43198" w:rsidRPr="00E31498" w:rsidRDefault="00B43198" w:rsidP="00B43198">
      <w:pPr>
        <w:rPr>
          <w:rFonts w:cs="Arial"/>
          <w:sz w:val="20"/>
          <w:szCs w:val="20"/>
        </w:rPr>
      </w:pPr>
      <w:r w:rsidRPr="00E31498">
        <w:rPr>
          <w:rFonts w:cs="Arial"/>
          <w:sz w:val="20"/>
          <w:szCs w:val="20"/>
        </w:rPr>
        <w:t>Ring eller skriv til os, hvis du er det mindste i tvivl om, hvordan du klager.</w:t>
      </w:r>
    </w:p>
    <w:p w14:paraId="033B969C" w14:textId="03B4F19C" w:rsidR="00B43198" w:rsidRPr="00E31498" w:rsidRDefault="00B43198" w:rsidP="00B43198">
      <w:pPr>
        <w:rPr>
          <w:sz w:val="20"/>
          <w:szCs w:val="20"/>
        </w:rPr>
      </w:pPr>
    </w:p>
    <w:p w14:paraId="200D7E25" w14:textId="4EF3D241" w:rsidR="00B43198" w:rsidRPr="00E31498" w:rsidRDefault="00B43198" w:rsidP="00B43198">
      <w:pPr>
        <w:spacing w:line="276" w:lineRule="auto"/>
        <w:rPr>
          <w:sz w:val="20"/>
          <w:szCs w:val="20"/>
        </w:rPr>
      </w:pPr>
      <w:r w:rsidRPr="00E31498">
        <w:rPr>
          <w:sz w:val="20"/>
          <w:szCs w:val="20"/>
        </w:rPr>
        <w:t>Du kan læse mere om reglerne for bl.a. indgivelse af klage, frister, gebyrer m.v., der gælder for Miljø- og Fødevareklagenævnet, i lov nr. 1715 af 27. december 2016 om Miljø- og Fødevareklagenævnet.</w:t>
      </w:r>
    </w:p>
    <w:p w14:paraId="40AD1002" w14:textId="64DB72B0" w:rsidR="00B43198" w:rsidRPr="00E31498" w:rsidRDefault="00B43198" w:rsidP="00B43198">
      <w:pPr>
        <w:spacing w:line="276" w:lineRule="auto"/>
        <w:rPr>
          <w:sz w:val="20"/>
          <w:szCs w:val="20"/>
        </w:rPr>
      </w:pPr>
    </w:p>
    <w:p w14:paraId="4A4C00E8" w14:textId="0015BB0E" w:rsidR="00B43198" w:rsidRDefault="00B43198" w:rsidP="00B43198">
      <w:pPr>
        <w:rPr>
          <w:sz w:val="20"/>
          <w:szCs w:val="20"/>
        </w:rPr>
      </w:pPr>
      <w:r w:rsidRPr="00E31498">
        <w:rPr>
          <w:sz w:val="20"/>
          <w:szCs w:val="20"/>
        </w:rPr>
        <w:t xml:space="preserve">Herudover kan du orientere dig om klageprocessen på </w:t>
      </w:r>
      <w:hyperlink r:id="rId50" w:history="1">
        <w:r w:rsidRPr="00797C98">
          <w:rPr>
            <w:rStyle w:val="Hyperlink"/>
            <w:sz w:val="20"/>
            <w:szCs w:val="20"/>
          </w:rPr>
          <w:t>Miljø- og Fødevareklagenævnets hjemmeside</w:t>
        </w:r>
      </w:hyperlink>
      <w:r w:rsidRPr="00E31498">
        <w:rPr>
          <w:sz w:val="20"/>
          <w:szCs w:val="20"/>
        </w:rPr>
        <w:t>.</w:t>
      </w:r>
    </w:p>
    <w:p w14:paraId="1BB54187" w14:textId="139FA5AC" w:rsidR="00E31498" w:rsidRDefault="00E31498" w:rsidP="00B43198">
      <w:pPr>
        <w:rPr>
          <w:sz w:val="20"/>
          <w:szCs w:val="20"/>
        </w:rPr>
      </w:pPr>
    </w:p>
    <w:p w14:paraId="6EA371DA" w14:textId="0F53A525" w:rsidR="00E31498" w:rsidRDefault="00E31498" w:rsidP="00B43198">
      <w:pPr>
        <w:rPr>
          <w:sz w:val="20"/>
          <w:szCs w:val="20"/>
        </w:rPr>
      </w:pPr>
    </w:p>
    <w:p w14:paraId="16F3341E" w14:textId="0B2314CE" w:rsidR="00E31498" w:rsidRDefault="00E31498" w:rsidP="00B43198">
      <w:pPr>
        <w:rPr>
          <w:sz w:val="20"/>
          <w:szCs w:val="20"/>
        </w:rPr>
      </w:pPr>
    </w:p>
    <w:p w14:paraId="5BE1D543" w14:textId="01BF4E8D" w:rsidR="00E31498" w:rsidRDefault="00E31498" w:rsidP="00B43198">
      <w:pPr>
        <w:rPr>
          <w:sz w:val="20"/>
          <w:szCs w:val="20"/>
        </w:rPr>
      </w:pPr>
    </w:p>
    <w:p w14:paraId="23351738" w14:textId="46C88853" w:rsidR="00E31498" w:rsidRDefault="00E31498" w:rsidP="00B43198">
      <w:pPr>
        <w:rPr>
          <w:sz w:val="20"/>
          <w:szCs w:val="20"/>
        </w:rPr>
      </w:pPr>
    </w:p>
    <w:p w14:paraId="1622C5DA" w14:textId="4F0CECAC" w:rsidR="00E31498" w:rsidRDefault="00E31498" w:rsidP="00B43198">
      <w:pPr>
        <w:rPr>
          <w:sz w:val="20"/>
          <w:szCs w:val="20"/>
        </w:rPr>
      </w:pPr>
    </w:p>
    <w:p w14:paraId="3DE07054" w14:textId="66422B4B" w:rsidR="00E31498" w:rsidRDefault="00E31498" w:rsidP="00B43198">
      <w:pPr>
        <w:rPr>
          <w:sz w:val="20"/>
          <w:szCs w:val="20"/>
        </w:rPr>
      </w:pPr>
    </w:p>
    <w:p w14:paraId="1383C1DA" w14:textId="40B0875C" w:rsidR="00E31498" w:rsidRDefault="00E31498" w:rsidP="00B43198">
      <w:pPr>
        <w:rPr>
          <w:sz w:val="20"/>
          <w:szCs w:val="20"/>
        </w:rPr>
      </w:pPr>
    </w:p>
    <w:p w14:paraId="4F45B2FB" w14:textId="3FF029DD" w:rsidR="00E31498" w:rsidRDefault="00E31498" w:rsidP="00B43198">
      <w:pPr>
        <w:rPr>
          <w:sz w:val="20"/>
          <w:szCs w:val="20"/>
        </w:rPr>
      </w:pPr>
    </w:p>
    <w:p w14:paraId="7B82E596" w14:textId="67AEB7AE" w:rsidR="00E31498" w:rsidRDefault="00E31498" w:rsidP="00B43198">
      <w:pPr>
        <w:rPr>
          <w:sz w:val="20"/>
          <w:szCs w:val="20"/>
        </w:rPr>
      </w:pPr>
    </w:p>
    <w:p w14:paraId="34C988B8" w14:textId="328ED402" w:rsidR="00E31498" w:rsidRDefault="00E31498" w:rsidP="00B43198">
      <w:pPr>
        <w:rPr>
          <w:sz w:val="20"/>
          <w:szCs w:val="20"/>
        </w:rPr>
      </w:pPr>
    </w:p>
    <w:p w14:paraId="2C683069" w14:textId="34160443" w:rsidR="00E31498" w:rsidRDefault="00E31498" w:rsidP="00B43198">
      <w:pPr>
        <w:rPr>
          <w:sz w:val="20"/>
          <w:szCs w:val="20"/>
        </w:rPr>
      </w:pPr>
    </w:p>
    <w:p w14:paraId="4BAE4931" w14:textId="783AC83F" w:rsidR="00E31498" w:rsidRDefault="00E31498" w:rsidP="00B43198">
      <w:pPr>
        <w:rPr>
          <w:sz w:val="20"/>
          <w:szCs w:val="20"/>
        </w:rPr>
      </w:pPr>
    </w:p>
    <w:p w14:paraId="022104DD" w14:textId="47C43C05" w:rsidR="00E31498" w:rsidRDefault="00E31498" w:rsidP="00B43198">
      <w:pPr>
        <w:rPr>
          <w:sz w:val="20"/>
          <w:szCs w:val="20"/>
        </w:rPr>
      </w:pPr>
    </w:p>
    <w:p w14:paraId="4E3F6C53" w14:textId="722B9B31" w:rsidR="00E31498" w:rsidRDefault="00E31498" w:rsidP="00B43198">
      <w:pPr>
        <w:rPr>
          <w:sz w:val="20"/>
          <w:szCs w:val="20"/>
        </w:rPr>
      </w:pPr>
    </w:p>
    <w:p w14:paraId="0DEDAE59" w14:textId="7246566F" w:rsidR="00E31498" w:rsidRDefault="00E31498" w:rsidP="00B43198">
      <w:pPr>
        <w:rPr>
          <w:sz w:val="20"/>
          <w:szCs w:val="20"/>
        </w:rPr>
      </w:pPr>
    </w:p>
    <w:p w14:paraId="0F6ED2D1" w14:textId="299A6462" w:rsidR="00E31498" w:rsidRDefault="00E31498" w:rsidP="00B43198">
      <w:pPr>
        <w:rPr>
          <w:sz w:val="20"/>
          <w:szCs w:val="20"/>
        </w:rPr>
      </w:pPr>
    </w:p>
    <w:p w14:paraId="2309CFE1" w14:textId="4A78C121" w:rsidR="00E31498" w:rsidRDefault="00E31498" w:rsidP="00B43198">
      <w:pPr>
        <w:rPr>
          <w:sz w:val="20"/>
          <w:szCs w:val="20"/>
        </w:rPr>
      </w:pPr>
    </w:p>
    <w:p w14:paraId="1595F964" w14:textId="358D221B" w:rsidR="00E31498" w:rsidRDefault="00E31498" w:rsidP="00B43198">
      <w:pPr>
        <w:rPr>
          <w:sz w:val="20"/>
          <w:szCs w:val="20"/>
        </w:rPr>
      </w:pPr>
    </w:p>
    <w:p w14:paraId="0262492B" w14:textId="0F9DA48E" w:rsidR="00E31498" w:rsidRDefault="00E31498" w:rsidP="00B43198">
      <w:pPr>
        <w:rPr>
          <w:sz w:val="20"/>
          <w:szCs w:val="20"/>
        </w:rPr>
      </w:pPr>
    </w:p>
    <w:p w14:paraId="2DBE9C54" w14:textId="04800A9A" w:rsidR="00E31498" w:rsidRDefault="00E31498" w:rsidP="00B43198">
      <w:pPr>
        <w:rPr>
          <w:sz w:val="20"/>
          <w:szCs w:val="20"/>
        </w:rPr>
      </w:pPr>
    </w:p>
    <w:p w14:paraId="3F235F62" w14:textId="4B0EF73C" w:rsidR="00E31498" w:rsidRDefault="00E31498" w:rsidP="00B43198">
      <w:pPr>
        <w:rPr>
          <w:sz w:val="20"/>
          <w:szCs w:val="20"/>
        </w:rPr>
      </w:pPr>
    </w:p>
    <w:p w14:paraId="182FA153" w14:textId="764CAF89" w:rsidR="00E31498" w:rsidRDefault="00E31498" w:rsidP="00B43198">
      <w:pPr>
        <w:rPr>
          <w:sz w:val="20"/>
          <w:szCs w:val="20"/>
        </w:rPr>
      </w:pPr>
    </w:p>
    <w:p w14:paraId="76F7186C" w14:textId="0070D89B" w:rsidR="00E31498" w:rsidRDefault="00E31498" w:rsidP="00B43198">
      <w:pPr>
        <w:rPr>
          <w:sz w:val="20"/>
          <w:szCs w:val="20"/>
        </w:rPr>
      </w:pPr>
    </w:p>
    <w:p w14:paraId="04325F0B" w14:textId="1B74ED56" w:rsidR="00E31498" w:rsidRDefault="00E31498" w:rsidP="00B43198">
      <w:pPr>
        <w:rPr>
          <w:sz w:val="20"/>
          <w:szCs w:val="20"/>
        </w:rPr>
      </w:pPr>
    </w:p>
    <w:p w14:paraId="6FC1AE06" w14:textId="24F1E662" w:rsidR="00E31498" w:rsidRDefault="00E31498" w:rsidP="00B43198">
      <w:pPr>
        <w:rPr>
          <w:sz w:val="20"/>
          <w:szCs w:val="20"/>
        </w:rPr>
      </w:pPr>
    </w:p>
    <w:p w14:paraId="6F201112" w14:textId="77777777" w:rsidR="00E31498" w:rsidRDefault="00E31498" w:rsidP="00B43198">
      <w:pPr>
        <w:rPr>
          <w:sz w:val="20"/>
          <w:szCs w:val="20"/>
        </w:rPr>
      </w:pPr>
    </w:p>
    <w:p w14:paraId="0DD51D40" w14:textId="43CFD4C6" w:rsidR="00E31498" w:rsidRDefault="00E31498" w:rsidP="00B43198">
      <w:pPr>
        <w:rPr>
          <w:sz w:val="20"/>
          <w:szCs w:val="20"/>
        </w:rPr>
      </w:pPr>
    </w:p>
    <w:p w14:paraId="1722966F" w14:textId="77777777" w:rsidR="00E31498" w:rsidRPr="00E31498" w:rsidRDefault="00E31498" w:rsidP="00B43198">
      <w:pPr>
        <w:rPr>
          <w:sz w:val="20"/>
          <w:szCs w:val="20"/>
        </w:rPr>
      </w:pPr>
    </w:p>
    <w:p w14:paraId="4B2E7E71" w14:textId="46874D65" w:rsidR="003860BB" w:rsidRDefault="003860BB" w:rsidP="003860BB">
      <w:pPr>
        <w:pStyle w:val="Overskrift1"/>
      </w:pPr>
      <w:bookmarkStart w:id="59" w:name="_Toc146014790"/>
      <w:bookmarkStart w:id="60" w:name="_Toc146014791"/>
      <w:bookmarkStart w:id="61" w:name="_Toc146014792"/>
      <w:bookmarkStart w:id="62" w:name="_Toc146016437"/>
      <w:bookmarkStart w:id="63" w:name="_Toc146014798"/>
      <w:bookmarkStart w:id="64" w:name="_Toc146016443"/>
      <w:bookmarkStart w:id="65" w:name="_Toc146014800"/>
      <w:bookmarkStart w:id="66" w:name="_Toc146016445"/>
      <w:bookmarkStart w:id="67" w:name="_Toc146014802"/>
      <w:bookmarkStart w:id="68" w:name="_Toc146016447"/>
      <w:bookmarkStart w:id="69" w:name="_Toc146014803"/>
      <w:bookmarkStart w:id="70" w:name="_Toc146014804"/>
      <w:bookmarkStart w:id="71" w:name="_Toc146016449"/>
      <w:bookmarkStart w:id="72" w:name="_Toc146014805"/>
      <w:bookmarkStart w:id="73" w:name="_Toc146014806"/>
      <w:bookmarkStart w:id="74" w:name="_Toc146016451"/>
      <w:bookmarkStart w:id="75" w:name="_Toc146014809"/>
      <w:bookmarkStart w:id="76" w:name="_Toc146016454"/>
      <w:bookmarkStart w:id="77" w:name="_Toc146014811"/>
      <w:bookmarkStart w:id="78" w:name="_Toc146016456"/>
      <w:bookmarkStart w:id="79" w:name="_Toc146014812"/>
      <w:bookmarkStart w:id="80" w:name="_Toc146016457"/>
      <w:bookmarkStart w:id="81" w:name="_Toc146014813"/>
      <w:bookmarkStart w:id="82" w:name="_Toc146014815"/>
      <w:bookmarkStart w:id="83" w:name="_Toc146016460"/>
      <w:bookmarkStart w:id="84" w:name="_Toc146014820"/>
      <w:bookmarkStart w:id="85" w:name="_Toc146016465"/>
      <w:bookmarkStart w:id="86" w:name="_Toc146014822"/>
      <w:bookmarkStart w:id="87" w:name="_Toc146016467"/>
      <w:bookmarkStart w:id="88" w:name="_Toc146014824"/>
      <w:bookmarkStart w:id="89" w:name="_Toc146014825"/>
      <w:bookmarkStart w:id="90" w:name="_Toc146016470"/>
      <w:bookmarkStart w:id="91" w:name="_Toc146014827"/>
      <w:bookmarkStart w:id="92" w:name="_Toc146016472"/>
      <w:bookmarkStart w:id="93" w:name="_Toc146014829"/>
      <w:bookmarkStart w:id="94" w:name="_Toc146016474"/>
      <w:bookmarkStart w:id="95" w:name="_Toc146014830"/>
      <w:bookmarkStart w:id="96" w:name="_Toc146014833"/>
      <w:bookmarkStart w:id="97" w:name="_Toc146016478"/>
      <w:bookmarkStart w:id="98" w:name="_Toc146014835"/>
      <w:bookmarkStart w:id="99" w:name="_Toc146016480"/>
      <w:bookmarkStart w:id="100" w:name="_Toc146014838"/>
      <w:bookmarkStart w:id="101" w:name="_Toc146016483"/>
      <w:bookmarkStart w:id="102" w:name="_Toc146014839"/>
      <w:bookmarkStart w:id="103" w:name="_Toc146014840"/>
      <w:bookmarkStart w:id="104" w:name="_Toc146016485"/>
      <w:bookmarkStart w:id="105" w:name="_Toc146014841"/>
      <w:bookmarkStart w:id="106" w:name="_Toc146016486"/>
      <w:bookmarkStart w:id="107" w:name="_Toc146014842"/>
      <w:bookmarkStart w:id="108" w:name="_Toc146014844"/>
      <w:bookmarkStart w:id="109" w:name="_Toc146016489"/>
      <w:bookmarkStart w:id="110" w:name="_Toc146014846"/>
      <w:bookmarkStart w:id="111" w:name="_Toc146016491"/>
      <w:bookmarkStart w:id="112" w:name="_Toc146014848"/>
      <w:bookmarkStart w:id="113" w:name="_Toc146014849"/>
      <w:bookmarkStart w:id="114" w:name="_Toc146016494"/>
      <w:bookmarkStart w:id="115" w:name="_Toc149670774"/>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r>
        <w:t>Retsgrundlag</w:t>
      </w:r>
      <w:bookmarkEnd w:id="115"/>
      <w:r>
        <w:t xml:space="preserve"> </w:t>
      </w:r>
    </w:p>
    <w:p w14:paraId="51B58273" w14:textId="140D8245" w:rsidR="003860BB" w:rsidRDefault="003860BB" w:rsidP="003860BB">
      <w:pPr>
        <w:pStyle w:val="Overskrift2"/>
      </w:pPr>
      <w:bookmarkStart w:id="116" w:name="_Toc149670775"/>
      <w:r>
        <w:t>EU-regler</w:t>
      </w:r>
      <w:bookmarkEnd w:id="116"/>
    </w:p>
    <w:p w14:paraId="758C27F2" w14:textId="3D419FA2" w:rsidR="00B53372" w:rsidRDefault="00B53372" w:rsidP="009D097E">
      <w:pPr>
        <w:pStyle w:val="Listeafsnit"/>
        <w:spacing w:after="160" w:line="259" w:lineRule="auto"/>
        <w:jc w:val="both"/>
      </w:pPr>
    </w:p>
    <w:p w14:paraId="1E26F860" w14:textId="3D39AC4A" w:rsidR="006365F9" w:rsidRDefault="00E20D7B" w:rsidP="006365F9">
      <w:pPr>
        <w:pStyle w:val="Opstilling-punkttegn"/>
        <w:spacing w:line="276" w:lineRule="auto"/>
      </w:pPr>
      <w:hyperlink r:id="rId51" w:history="1">
        <w:r w:rsidR="006365F9">
          <w:rPr>
            <w:rStyle w:val="Hyperlink"/>
          </w:rPr>
          <w:t>Europa-Parlamentets og Rådets Forordning (EU) 2021/2115 af 2. december 2021 om regler for støtte til strategiske planer, der udarbejdes af medlemsstaterne under den fælles landbrugspolitik og finansieres gennem Den Europæiske Garantifond for Landbruget (EGFL) og Den Europæiske Landbrugsfond for Udvikling af Landdistrikterne (ELFUL), og om ophævelse af forordning (EU) nr. 1305/2013 og (EU) nr. 1307/2013 (CAP-planforordning)</w:t>
        </w:r>
      </w:hyperlink>
    </w:p>
    <w:p w14:paraId="6B1C220D" w14:textId="0933860F" w:rsidR="00B53372" w:rsidRPr="00B53372" w:rsidRDefault="00B53372" w:rsidP="00B53372">
      <w:pPr>
        <w:rPr>
          <w:rFonts w:cs="Arial"/>
          <w:sz w:val="20"/>
          <w:szCs w:val="20"/>
        </w:rPr>
      </w:pPr>
    </w:p>
    <w:p w14:paraId="207F7B4D" w14:textId="049415CE" w:rsidR="006365F9" w:rsidRDefault="00E20D7B" w:rsidP="006365F9">
      <w:pPr>
        <w:pStyle w:val="Opstilling-punkttegn"/>
        <w:spacing w:line="276" w:lineRule="auto"/>
      </w:pPr>
      <w:hyperlink r:id="rId52" w:history="1">
        <w:r w:rsidR="006365F9">
          <w:rPr>
            <w:rStyle w:val="Hyperlink"/>
          </w:rPr>
          <w:t>Europa-Parlamentets og Rådets Forordning (EU) 2021/2116 af 2. december 2021 om finansiering, forvaltning og overvågning af den fælles landbrugspolitik og om ophævelse af forordning (EU) nr. 1306/2013 (Den horisontale forordning)</w:t>
        </w:r>
      </w:hyperlink>
    </w:p>
    <w:p w14:paraId="780DEDD4" w14:textId="11143927" w:rsidR="006365F9" w:rsidRDefault="006365F9" w:rsidP="006365F9">
      <w:pPr>
        <w:pStyle w:val="Listeafsnit"/>
      </w:pPr>
    </w:p>
    <w:p w14:paraId="55AA0EFD" w14:textId="1FA39285" w:rsidR="006365F9" w:rsidRDefault="006365F9" w:rsidP="006365F9">
      <w:pPr>
        <w:pStyle w:val="Opstilling-punkttegn"/>
        <w:numPr>
          <w:ilvl w:val="0"/>
          <w:numId w:val="0"/>
        </w:numPr>
        <w:spacing w:line="276" w:lineRule="auto"/>
        <w:ind w:left="170"/>
      </w:pPr>
    </w:p>
    <w:p w14:paraId="18CB2466" w14:textId="77777777" w:rsidR="003860BB" w:rsidRDefault="003860BB" w:rsidP="003860BB">
      <w:pPr>
        <w:pStyle w:val="Overskrift2"/>
      </w:pPr>
      <w:bookmarkStart w:id="117" w:name="_Toc149670776"/>
      <w:r>
        <w:t>Danske regler</w:t>
      </w:r>
      <w:bookmarkEnd w:id="117"/>
    </w:p>
    <w:p w14:paraId="7F667DC2" w14:textId="24987206" w:rsidR="00B53372" w:rsidRDefault="00B53372" w:rsidP="00B53372">
      <w:pPr>
        <w:spacing w:after="160" w:line="259" w:lineRule="auto"/>
        <w:rPr>
          <w:rFonts w:asciiTheme="minorHAnsi" w:eastAsia="Calibri" w:hAnsiTheme="minorHAnsi" w:cstheme="minorHAnsi"/>
          <w:b/>
        </w:rPr>
      </w:pPr>
    </w:p>
    <w:p w14:paraId="5B198089" w14:textId="249E4A80" w:rsidR="00B53372" w:rsidRPr="009D097E" w:rsidRDefault="00B53372" w:rsidP="00B53372">
      <w:pPr>
        <w:spacing w:after="160" w:line="259" w:lineRule="auto"/>
        <w:rPr>
          <w:rFonts w:asciiTheme="minorHAnsi" w:eastAsia="Calibri" w:hAnsiTheme="minorHAnsi" w:cstheme="minorHAnsi"/>
          <w:sz w:val="20"/>
          <w:szCs w:val="20"/>
        </w:rPr>
      </w:pPr>
      <w:r w:rsidRPr="009D097E">
        <w:rPr>
          <w:rFonts w:asciiTheme="minorHAnsi" w:eastAsia="Calibri" w:hAnsiTheme="minorHAnsi" w:cstheme="minorHAnsi"/>
          <w:b/>
          <w:sz w:val="20"/>
          <w:szCs w:val="20"/>
        </w:rPr>
        <w:t xml:space="preserve">Love: </w:t>
      </w:r>
    </w:p>
    <w:p w14:paraId="7C64E667" w14:textId="6C06E506" w:rsidR="00B53372" w:rsidRPr="000D209D" w:rsidRDefault="00E20D7B" w:rsidP="00B53372">
      <w:pPr>
        <w:numPr>
          <w:ilvl w:val="0"/>
          <w:numId w:val="41"/>
        </w:numPr>
        <w:spacing w:after="160" w:line="259" w:lineRule="auto"/>
        <w:contextualSpacing/>
        <w:rPr>
          <w:rFonts w:asciiTheme="minorHAnsi" w:eastAsia="Calibri" w:hAnsiTheme="minorHAnsi" w:cstheme="minorHAnsi"/>
        </w:rPr>
      </w:pPr>
      <w:hyperlink r:id="rId53" w:history="1">
        <w:r w:rsidR="00B53372" w:rsidRPr="000D209D">
          <w:rPr>
            <w:rStyle w:val="Hyperlink"/>
            <w:rFonts w:asciiTheme="minorHAnsi" w:eastAsia="Calibri" w:hAnsiTheme="minorHAnsi" w:cstheme="minorHAnsi"/>
          </w:rPr>
          <w:t>Lov nr. 1590 af 28. januar 2022 om administration af den fælles landbrugspolitik m.v.</w:t>
        </w:r>
      </w:hyperlink>
    </w:p>
    <w:p w14:paraId="45E7E711" w14:textId="20216C6C" w:rsidR="00B53372" w:rsidRPr="009D097E" w:rsidRDefault="00B53372" w:rsidP="00B53372">
      <w:pPr>
        <w:spacing w:after="160" w:line="259" w:lineRule="auto"/>
        <w:ind w:left="360" w:hanging="360"/>
        <w:contextualSpacing/>
        <w:rPr>
          <w:rFonts w:asciiTheme="minorHAnsi" w:eastAsia="Calibri" w:hAnsiTheme="minorHAnsi" w:cstheme="minorHAnsi"/>
          <w:sz w:val="20"/>
          <w:szCs w:val="20"/>
        </w:rPr>
      </w:pPr>
    </w:p>
    <w:p w14:paraId="294DE8A6" w14:textId="43AC8EA8" w:rsidR="00FD3703" w:rsidRPr="009D097E" w:rsidRDefault="00B53372">
      <w:pPr>
        <w:spacing w:after="160" w:line="259" w:lineRule="auto"/>
        <w:ind w:left="360" w:hanging="360"/>
        <w:contextualSpacing/>
        <w:rPr>
          <w:rFonts w:asciiTheme="minorHAnsi" w:eastAsia="Calibri" w:hAnsiTheme="minorHAnsi" w:cstheme="minorHAnsi"/>
          <w:b/>
          <w:sz w:val="20"/>
          <w:szCs w:val="20"/>
        </w:rPr>
      </w:pPr>
      <w:r w:rsidRPr="009D097E">
        <w:rPr>
          <w:rFonts w:asciiTheme="minorHAnsi" w:eastAsia="Calibri" w:hAnsiTheme="minorHAnsi" w:cstheme="minorHAnsi"/>
          <w:b/>
          <w:sz w:val="20"/>
          <w:szCs w:val="20"/>
        </w:rPr>
        <w:t>Bekendtgørelser:</w:t>
      </w:r>
      <w:r w:rsidR="007E3076">
        <w:rPr>
          <w:rFonts w:asciiTheme="minorHAnsi" w:eastAsia="Calibri" w:hAnsiTheme="minorHAnsi" w:cstheme="minorHAnsi"/>
          <w:b/>
          <w:sz w:val="20"/>
          <w:szCs w:val="20"/>
        </w:rPr>
        <w:br/>
      </w:r>
    </w:p>
    <w:p w14:paraId="2038993D" w14:textId="2936C8FD" w:rsidR="006365F9" w:rsidRDefault="001806D2" w:rsidP="006365F9">
      <w:pPr>
        <w:pStyle w:val="Opstilling-punkttegn"/>
        <w:numPr>
          <w:ilvl w:val="0"/>
          <w:numId w:val="41"/>
        </w:numPr>
        <w:spacing w:line="276" w:lineRule="auto"/>
      </w:pPr>
      <w:r>
        <w:rPr>
          <w:noProof/>
          <w:lang w:eastAsia="da-DK"/>
        </w:rPr>
        <w:drawing>
          <wp:anchor distT="0" distB="0" distL="114300" distR="114300" simplePos="0" relativeHeight="251678720" behindDoc="0" locked="0" layoutInCell="1" allowOverlap="1" wp14:anchorId="4231D880" wp14:editId="441DDBEA">
            <wp:simplePos x="0" y="0"/>
            <wp:positionH relativeFrom="page">
              <wp:posOffset>187265</wp:posOffset>
            </wp:positionH>
            <wp:positionV relativeFrom="page">
              <wp:posOffset>335017</wp:posOffset>
            </wp:positionV>
            <wp:extent cx="7200000" cy="2520000"/>
            <wp:effectExtent l="0" t="0" r="1270" b="0"/>
            <wp:wrapThrough wrapText="bothSides">
              <wp:wrapPolygon edited="0">
                <wp:start x="0" y="0"/>
                <wp:lineTo x="0" y="21393"/>
                <wp:lineTo x="21547" y="21393"/>
                <wp:lineTo x="21547" y="0"/>
                <wp:lineTo x="0" y="0"/>
              </wp:wrapPolygon>
            </wp:wrapThrough>
            <wp:docPr id="16" name="Billede 16"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B-kap10-2022.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200000" cy="2520000"/>
                    </a:xfrm>
                    <a:prstGeom prst="rect">
                      <a:avLst/>
                    </a:prstGeom>
                  </pic:spPr>
                </pic:pic>
              </a:graphicData>
            </a:graphic>
            <wp14:sizeRelH relativeFrom="margin">
              <wp14:pctWidth>0</wp14:pctWidth>
            </wp14:sizeRelH>
            <wp14:sizeRelV relativeFrom="margin">
              <wp14:pctHeight>0</wp14:pctHeight>
            </wp14:sizeRelV>
          </wp:anchor>
        </w:drawing>
      </w:r>
      <w:hyperlink r:id="rId55" w:history="1">
        <w:r w:rsidR="006365F9">
          <w:rPr>
            <w:rStyle w:val="Hyperlink"/>
          </w:rPr>
          <w:t>Bekendtgørelse nr.</w:t>
        </w:r>
        <w:r w:rsidR="00975D5C">
          <w:rPr>
            <w:rStyle w:val="Hyperlink"/>
          </w:rPr>
          <w:t xml:space="preserve"> X</w:t>
        </w:r>
        <w:r w:rsidR="006365F9">
          <w:rPr>
            <w:rStyle w:val="Hyperlink"/>
          </w:rPr>
          <w:t xml:space="preserve"> om ansøgninger m.v. for landbrugere i Tast selv i 202</w:t>
        </w:r>
      </w:hyperlink>
      <w:r w:rsidR="001A1488">
        <w:rPr>
          <w:rStyle w:val="Hyperlink"/>
        </w:rPr>
        <w:t>4</w:t>
      </w:r>
    </w:p>
    <w:p w14:paraId="544565EC" w14:textId="408F0C64" w:rsidR="00B21283" w:rsidRPr="000D209D" w:rsidRDefault="00E20D7B" w:rsidP="00B21283">
      <w:pPr>
        <w:numPr>
          <w:ilvl w:val="0"/>
          <w:numId w:val="41"/>
        </w:numPr>
        <w:spacing w:after="160" w:line="259" w:lineRule="auto"/>
        <w:contextualSpacing/>
      </w:pPr>
      <w:hyperlink r:id="rId56" w:history="1">
        <w:r w:rsidR="00B21283" w:rsidRPr="000D209D">
          <w:rPr>
            <w:rStyle w:val="Hyperlink"/>
          </w:rPr>
          <w:t xml:space="preserve">Bekendtgørelse nr. </w:t>
        </w:r>
        <w:r w:rsidR="00975D5C" w:rsidRPr="000D209D">
          <w:rPr>
            <w:rStyle w:val="Hyperlink"/>
          </w:rPr>
          <w:t xml:space="preserve">X </w:t>
        </w:r>
        <w:r w:rsidR="00B21283" w:rsidRPr="000D209D">
          <w:rPr>
            <w:rStyle w:val="Hyperlink"/>
          </w:rPr>
          <w:t>om tilskud til arealer med stivelseskartofler for 202</w:t>
        </w:r>
        <w:r w:rsidR="00ED3CEA" w:rsidRPr="000D209D">
          <w:rPr>
            <w:rStyle w:val="Hyperlink"/>
          </w:rPr>
          <w:t>4</w:t>
        </w:r>
        <w:r w:rsidR="00B21283" w:rsidRPr="000D209D">
          <w:rPr>
            <w:rStyle w:val="Hyperlink"/>
          </w:rPr>
          <w:t>.</w:t>
        </w:r>
      </w:hyperlink>
    </w:p>
    <w:p w14:paraId="531791A2" w14:textId="7E4CB7EA" w:rsidR="006365F9" w:rsidRDefault="00E20D7B" w:rsidP="006365F9">
      <w:pPr>
        <w:pStyle w:val="Opstilling-punkttegn"/>
        <w:numPr>
          <w:ilvl w:val="0"/>
          <w:numId w:val="41"/>
        </w:numPr>
        <w:spacing w:line="276" w:lineRule="auto"/>
      </w:pPr>
      <w:hyperlink r:id="rId57" w:history="1">
        <w:r w:rsidR="006365F9">
          <w:rPr>
            <w:rStyle w:val="Hyperlink"/>
          </w:rPr>
          <w:t>Bekendtgørelse nr.</w:t>
        </w:r>
        <w:r w:rsidR="00975D5C">
          <w:rPr>
            <w:rStyle w:val="Hyperlink"/>
          </w:rPr>
          <w:t xml:space="preserve"> X</w:t>
        </w:r>
        <w:r w:rsidR="006365F9">
          <w:rPr>
            <w:rStyle w:val="Hyperlink"/>
          </w:rPr>
          <w:t xml:space="preserve"> om grundbetaling m.v. til landbrugere for 202</w:t>
        </w:r>
      </w:hyperlink>
      <w:r w:rsidR="00ED3CEA">
        <w:rPr>
          <w:rStyle w:val="Hyperlink"/>
        </w:rPr>
        <w:t>4</w:t>
      </w:r>
      <w:r w:rsidR="006365F9">
        <w:t xml:space="preserve"> </w:t>
      </w:r>
    </w:p>
    <w:p w14:paraId="708045DC" w14:textId="5CAD4569" w:rsidR="006365F9" w:rsidRDefault="00E20D7B" w:rsidP="006365F9">
      <w:pPr>
        <w:pStyle w:val="Opstilling-punkttegn"/>
        <w:numPr>
          <w:ilvl w:val="0"/>
          <w:numId w:val="41"/>
        </w:numPr>
        <w:spacing w:line="276" w:lineRule="auto"/>
      </w:pPr>
      <w:hyperlink r:id="rId58" w:history="1">
        <w:r w:rsidR="006365F9">
          <w:rPr>
            <w:rStyle w:val="Hyperlink"/>
          </w:rPr>
          <w:t xml:space="preserve">Bekendtgørelse nr. </w:t>
        </w:r>
        <w:r w:rsidR="00975D5C">
          <w:rPr>
            <w:rStyle w:val="Hyperlink"/>
          </w:rPr>
          <w:t xml:space="preserve">X </w:t>
        </w:r>
        <w:r w:rsidR="006365F9">
          <w:rPr>
            <w:rStyle w:val="Hyperlink"/>
          </w:rPr>
          <w:t>om kontrol og administrative sanktioner for visse tilskudsordninger under den Europæiske Unions fælles landbrugspolitik</w:t>
        </w:r>
      </w:hyperlink>
      <w:r w:rsidR="006365F9">
        <w:t xml:space="preserve"> </w:t>
      </w:r>
    </w:p>
    <w:p w14:paraId="0D5DEA77" w14:textId="640CAE5F" w:rsidR="006365F9" w:rsidRDefault="00E20D7B" w:rsidP="006365F9">
      <w:pPr>
        <w:pStyle w:val="Opstilling-punkttegn"/>
        <w:numPr>
          <w:ilvl w:val="0"/>
          <w:numId w:val="41"/>
        </w:numPr>
        <w:spacing w:line="276" w:lineRule="auto"/>
      </w:pPr>
      <w:hyperlink r:id="rId59" w:history="1">
        <w:r w:rsidR="006365F9" w:rsidRPr="0035442F">
          <w:rPr>
            <w:rStyle w:val="Hyperlink"/>
          </w:rPr>
          <w:t xml:space="preserve">Bekendtgørelse nr. </w:t>
        </w:r>
        <w:r w:rsidR="00975D5C">
          <w:rPr>
            <w:rStyle w:val="Hyperlink"/>
          </w:rPr>
          <w:t xml:space="preserve">X </w:t>
        </w:r>
        <w:r w:rsidR="006365F9" w:rsidRPr="0035442F">
          <w:rPr>
            <w:rStyle w:val="Hyperlink"/>
          </w:rPr>
          <w:t xml:space="preserve">om </w:t>
        </w:r>
        <w:proofErr w:type="spellStart"/>
        <w:r w:rsidR="006365F9" w:rsidRPr="0035442F">
          <w:rPr>
            <w:rStyle w:val="Hyperlink"/>
          </w:rPr>
          <w:t>konditionalitet</w:t>
        </w:r>
        <w:proofErr w:type="spellEnd"/>
        <w:r w:rsidR="006365F9" w:rsidRPr="0035442F">
          <w:rPr>
            <w:rStyle w:val="Hyperlink"/>
          </w:rPr>
          <w:t xml:space="preserve"> for 202</w:t>
        </w:r>
      </w:hyperlink>
      <w:r w:rsidR="00A9117C">
        <w:rPr>
          <w:rStyle w:val="Hyperlink"/>
        </w:rPr>
        <w:t>4</w:t>
      </w:r>
    </w:p>
    <w:p w14:paraId="6A40EBA3" w14:textId="2D096061" w:rsidR="00BF487A" w:rsidRPr="00922EA9" w:rsidRDefault="00BF487A">
      <w:r w:rsidRPr="00922EA9">
        <w:br w:type="page"/>
      </w:r>
    </w:p>
    <w:p w14:paraId="30646FB5" w14:textId="5B4974CD" w:rsidR="00B36C57" w:rsidRPr="00922EA9" w:rsidRDefault="00695818" w:rsidP="00C66077">
      <w:pPr>
        <w:pStyle w:val="Overskrift1"/>
        <w:numPr>
          <w:ilvl w:val="0"/>
          <w:numId w:val="0"/>
        </w:numPr>
        <w:ind w:left="794"/>
      </w:pPr>
      <w:bookmarkStart w:id="118" w:name="_Toc149670777"/>
      <w:r>
        <w:t xml:space="preserve">Bilag 1: </w:t>
      </w:r>
      <w:r w:rsidR="00952273" w:rsidRPr="00952273">
        <w:t>Liste over godkendte stivelseskartoffelsorter:</w:t>
      </w:r>
      <w:bookmarkEnd w:id="118"/>
    </w:p>
    <w:p w14:paraId="75EE5FAC" w14:textId="0BEEE79F" w:rsidR="00C66077" w:rsidRPr="00B21283" w:rsidRDefault="00C66077" w:rsidP="00C66077">
      <w:pPr>
        <w:rPr>
          <w:lang w:val="en-US"/>
        </w:rPr>
      </w:pPr>
      <w:r w:rsidRPr="00B21283">
        <w:rPr>
          <w:lang w:val="en-US"/>
        </w:rPr>
        <w:t>Allstar</w:t>
      </w:r>
    </w:p>
    <w:p w14:paraId="54D9427E" w14:textId="072E07D3" w:rsidR="00C66077" w:rsidRPr="00B21283" w:rsidRDefault="00C66077" w:rsidP="00C66077">
      <w:pPr>
        <w:rPr>
          <w:lang w:val="en-US"/>
        </w:rPr>
      </w:pPr>
      <w:r w:rsidRPr="00B21283">
        <w:rPr>
          <w:lang w:val="en-US"/>
        </w:rPr>
        <w:t>Altus</w:t>
      </w:r>
    </w:p>
    <w:p w14:paraId="2DD8C31A" w14:textId="1ED908A9" w:rsidR="00C66077" w:rsidRPr="00B21283" w:rsidRDefault="00C66077" w:rsidP="00C66077">
      <w:pPr>
        <w:rPr>
          <w:lang w:val="en-US"/>
        </w:rPr>
      </w:pPr>
      <w:proofErr w:type="spellStart"/>
      <w:r w:rsidRPr="00B21283">
        <w:rPr>
          <w:lang w:val="en-US"/>
        </w:rPr>
        <w:t>Avenance</w:t>
      </w:r>
      <w:proofErr w:type="spellEnd"/>
    </w:p>
    <w:p w14:paraId="6FC1826D" w14:textId="05EE37A2" w:rsidR="00C66077" w:rsidRPr="00B21283" w:rsidRDefault="00C66077" w:rsidP="00C66077">
      <w:pPr>
        <w:rPr>
          <w:lang w:val="en-US"/>
        </w:rPr>
      </w:pPr>
      <w:r w:rsidRPr="00B21283">
        <w:rPr>
          <w:lang w:val="en-US"/>
        </w:rPr>
        <w:t>Aventra</w:t>
      </w:r>
    </w:p>
    <w:p w14:paraId="6DB58276" w14:textId="2D508AEB" w:rsidR="00C66077" w:rsidRPr="00B21283" w:rsidRDefault="00C66077" w:rsidP="00C66077">
      <w:pPr>
        <w:rPr>
          <w:lang w:val="en-US"/>
        </w:rPr>
      </w:pPr>
      <w:r w:rsidRPr="00B21283">
        <w:rPr>
          <w:lang w:val="en-US"/>
        </w:rPr>
        <w:t>Balder</w:t>
      </w:r>
    </w:p>
    <w:p w14:paraId="675AD43D" w14:textId="1CC0D8F9" w:rsidR="00C66077" w:rsidRPr="00B21283" w:rsidRDefault="00C66077" w:rsidP="00C66077">
      <w:pPr>
        <w:rPr>
          <w:lang w:val="en-US"/>
        </w:rPr>
      </w:pPr>
      <w:proofErr w:type="spellStart"/>
      <w:r w:rsidRPr="00B21283">
        <w:rPr>
          <w:lang w:val="en-US"/>
        </w:rPr>
        <w:t>Eurogrande</w:t>
      </w:r>
      <w:proofErr w:type="spellEnd"/>
    </w:p>
    <w:p w14:paraId="228D0D3E" w14:textId="65237809" w:rsidR="00C66077" w:rsidRPr="00B21283" w:rsidRDefault="00C66077" w:rsidP="00C66077">
      <w:pPr>
        <w:rPr>
          <w:lang w:val="en-US"/>
        </w:rPr>
      </w:pPr>
      <w:proofErr w:type="spellStart"/>
      <w:r w:rsidRPr="00B21283">
        <w:rPr>
          <w:lang w:val="en-US"/>
        </w:rPr>
        <w:t>Euroviva</w:t>
      </w:r>
      <w:proofErr w:type="spellEnd"/>
    </w:p>
    <w:p w14:paraId="1841B847" w14:textId="1053424F" w:rsidR="00C66077" w:rsidRPr="00B21283" w:rsidRDefault="00C66077" w:rsidP="00C66077">
      <w:pPr>
        <w:rPr>
          <w:lang w:val="en-US"/>
        </w:rPr>
      </w:pPr>
      <w:proofErr w:type="spellStart"/>
      <w:r w:rsidRPr="00B21283">
        <w:rPr>
          <w:lang w:val="en-US"/>
        </w:rPr>
        <w:t>Festien</w:t>
      </w:r>
      <w:proofErr w:type="spellEnd"/>
    </w:p>
    <w:p w14:paraId="2C472A7A" w14:textId="2278D36A" w:rsidR="00C66077" w:rsidRPr="009D097E" w:rsidRDefault="00C66077" w:rsidP="00C66077">
      <w:pPr>
        <w:rPr>
          <w:lang w:val="en-US"/>
        </w:rPr>
      </w:pPr>
      <w:proofErr w:type="spellStart"/>
      <w:r w:rsidRPr="00B21283">
        <w:rPr>
          <w:lang w:val="en-US"/>
        </w:rPr>
        <w:t>Ka</w:t>
      </w:r>
      <w:r w:rsidRPr="009D097E">
        <w:rPr>
          <w:lang w:val="en-US"/>
        </w:rPr>
        <w:t>rdal</w:t>
      </w:r>
      <w:proofErr w:type="spellEnd"/>
    </w:p>
    <w:p w14:paraId="41354404" w14:textId="39984AC2" w:rsidR="00C66077" w:rsidRPr="009D097E" w:rsidRDefault="00C66077" w:rsidP="00C66077">
      <w:pPr>
        <w:rPr>
          <w:lang w:val="en-US"/>
        </w:rPr>
      </w:pPr>
      <w:proofErr w:type="spellStart"/>
      <w:r w:rsidRPr="009D097E">
        <w:rPr>
          <w:lang w:val="en-US"/>
        </w:rPr>
        <w:t>Avarna</w:t>
      </w:r>
      <w:proofErr w:type="spellEnd"/>
    </w:p>
    <w:p w14:paraId="337F220C" w14:textId="5B788522" w:rsidR="00C66077" w:rsidRPr="009D097E" w:rsidRDefault="00C66077" w:rsidP="00C66077">
      <w:pPr>
        <w:rPr>
          <w:lang w:val="en-US"/>
        </w:rPr>
      </w:pPr>
      <w:proofErr w:type="spellStart"/>
      <w:r w:rsidRPr="009D097E">
        <w:rPr>
          <w:lang w:val="en-US"/>
        </w:rPr>
        <w:t>Ardeche</w:t>
      </w:r>
      <w:proofErr w:type="spellEnd"/>
    </w:p>
    <w:p w14:paraId="2F4A02F9" w14:textId="503D51D0" w:rsidR="00C66077" w:rsidRPr="009D097E" w:rsidRDefault="00C66077" w:rsidP="00C66077">
      <w:pPr>
        <w:rPr>
          <w:lang w:val="en-US"/>
        </w:rPr>
      </w:pPr>
      <w:r w:rsidRPr="009D097E">
        <w:rPr>
          <w:lang w:val="en-US"/>
        </w:rPr>
        <w:t>Avenue</w:t>
      </w:r>
    </w:p>
    <w:p w14:paraId="4560D16A" w14:textId="3B9EA56E" w:rsidR="00C66077" w:rsidRPr="002923B7" w:rsidRDefault="00C66077" w:rsidP="00C66077">
      <w:proofErr w:type="spellStart"/>
      <w:r w:rsidRPr="002923B7">
        <w:t>Axion</w:t>
      </w:r>
      <w:proofErr w:type="spellEnd"/>
    </w:p>
    <w:p w14:paraId="2E4EA9DF" w14:textId="16F1217E" w:rsidR="00C66077" w:rsidRPr="002923B7" w:rsidRDefault="00C66077" w:rsidP="00C66077">
      <w:proofErr w:type="spellStart"/>
      <w:r w:rsidRPr="002923B7">
        <w:t>Eurotonda</w:t>
      </w:r>
      <w:proofErr w:type="spellEnd"/>
    </w:p>
    <w:p w14:paraId="1AD7AC1A" w14:textId="6DDB73AA" w:rsidR="00C66077" w:rsidRPr="002923B7" w:rsidRDefault="00C66077" w:rsidP="00C66077">
      <w:proofErr w:type="spellStart"/>
      <w:r w:rsidRPr="002923B7">
        <w:t>Fyone</w:t>
      </w:r>
      <w:proofErr w:type="spellEnd"/>
    </w:p>
    <w:p w14:paraId="5EF21DFC" w14:textId="77777777" w:rsidR="00C66077" w:rsidRDefault="00C66077" w:rsidP="00C66077">
      <w:r>
        <w:t>Jonas</w:t>
      </w:r>
    </w:p>
    <w:p w14:paraId="097543C3" w14:textId="77777777" w:rsidR="00C66077" w:rsidRDefault="00C66077" w:rsidP="00C66077">
      <w:proofErr w:type="spellStart"/>
      <w:r>
        <w:t>Jubilat</w:t>
      </w:r>
      <w:proofErr w:type="spellEnd"/>
    </w:p>
    <w:p w14:paraId="72B542F0" w14:textId="77777777" w:rsidR="00C66077" w:rsidRDefault="00C66077" w:rsidP="00C66077">
      <w:proofErr w:type="spellStart"/>
      <w:r>
        <w:t>Kratos</w:t>
      </w:r>
      <w:proofErr w:type="spellEnd"/>
    </w:p>
    <w:p w14:paraId="2ED5ECBF" w14:textId="77777777" w:rsidR="00C66077" w:rsidRPr="009D097E" w:rsidRDefault="00C66077" w:rsidP="00C66077">
      <w:pPr>
        <w:rPr>
          <w:lang w:val="en-US"/>
        </w:rPr>
      </w:pPr>
      <w:proofErr w:type="spellStart"/>
      <w:r w:rsidRPr="009D097E">
        <w:rPr>
          <w:lang w:val="en-US"/>
        </w:rPr>
        <w:t>Kuba</w:t>
      </w:r>
      <w:proofErr w:type="spellEnd"/>
    </w:p>
    <w:p w14:paraId="5FE82317" w14:textId="77777777" w:rsidR="00C66077" w:rsidRDefault="00C66077" w:rsidP="00C66077">
      <w:pPr>
        <w:rPr>
          <w:lang w:val="en-US"/>
        </w:rPr>
      </w:pPr>
      <w:proofErr w:type="spellStart"/>
      <w:r w:rsidRPr="00C66077">
        <w:rPr>
          <w:lang w:val="en-US"/>
        </w:rPr>
        <w:t>Kuras</w:t>
      </w:r>
      <w:proofErr w:type="spellEnd"/>
    </w:p>
    <w:p w14:paraId="262E4D23" w14:textId="026EFB70" w:rsidR="000B235F" w:rsidRPr="00C66077" w:rsidRDefault="000B235F" w:rsidP="00C66077">
      <w:pPr>
        <w:rPr>
          <w:lang w:val="en-US"/>
        </w:rPr>
      </w:pPr>
      <w:r>
        <w:rPr>
          <w:lang w:val="en-US"/>
        </w:rPr>
        <w:t>LD17</w:t>
      </w:r>
    </w:p>
    <w:p w14:paraId="67972309" w14:textId="77777777" w:rsidR="00C66077" w:rsidRPr="00C66077" w:rsidRDefault="00C66077" w:rsidP="00C66077">
      <w:pPr>
        <w:rPr>
          <w:lang w:val="en-US"/>
        </w:rPr>
      </w:pPr>
      <w:proofErr w:type="spellStart"/>
      <w:r w:rsidRPr="00C66077">
        <w:rPr>
          <w:lang w:val="en-US"/>
        </w:rPr>
        <w:t>Luneba</w:t>
      </w:r>
      <w:proofErr w:type="spellEnd"/>
    </w:p>
    <w:p w14:paraId="2C280FE0" w14:textId="77777777" w:rsidR="00C66077" w:rsidRPr="00C66077" w:rsidRDefault="00C66077" w:rsidP="00C66077">
      <w:pPr>
        <w:rPr>
          <w:lang w:val="en-US"/>
        </w:rPr>
      </w:pPr>
      <w:proofErr w:type="spellStart"/>
      <w:r w:rsidRPr="00C66077">
        <w:rPr>
          <w:lang w:val="en-US"/>
        </w:rPr>
        <w:t>Nofy</w:t>
      </w:r>
      <w:proofErr w:type="spellEnd"/>
    </w:p>
    <w:p w14:paraId="17F5C4AB" w14:textId="77777777" w:rsidR="00C66077" w:rsidRPr="00C66077" w:rsidRDefault="00C66077" w:rsidP="00C66077">
      <w:pPr>
        <w:rPr>
          <w:lang w:val="en-US"/>
        </w:rPr>
      </w:pPr>
      <w:proofErr w:type="spellStart"/>
      <w:r w:rsidRPr="00C66077">
        <w:rPr>
          <w:lang w:val="en-US"/>
        </w:rPr>
        <w:t>Novano</w:t>
      </w:r>
      <w:proofErr w:type="spellEnd"/>
    </w:p>
    <w:p w14:paraId="4A8681C1" w14:textId="77777777" w:rsidR="00C66077" w:rsidRPr="00C66077" w:rsidRDefault="00C66077" w:rsidP="00C66077">
      <w:pPr>
        <w:rPr>
          <w:lang w:val="en-US"/>
        </w:rPr>
      </w:pPr>
      <w:proofErr w:type="spellStart"/>
      <w:r w:rsidRPr="00C66077">
        <w:rPr>
          <w:lang w:val="en-US"/>
        </w:rPr>
        <w:t>Oleva</w:t>
      </w:r>
      <w:proofErr w:type="spellEnd"/>
    </w:p>
    <w:p w14:paraId="252C9458" w14:textId="77777777" w:rsidR="00C66077" w:rsidRPr="009D097E" w:rsidRDefault="00C66077" w:rsidP="00C66077">
      <w:pPr>
        <w:rPr>
          <w:lang w:val="en-US"/>
        </w:rPr>
      </w:pPr>
      <w:r w:rsidRPr="009D097E">
        <w:rPr>
          <w:lang w:val="en-US"/>
        </w:rPr>
        <w:t>Quadriga</w:t>
      </w:r>
    </w:p>
    <w:p w14:paraId="3A43B588" w14:textId="77777777" w:rsidR="00C66077" w:rsidRPr="009D097E" w:rsidRDefault="00C66077" w:rsidP="00C66077">
      <w:pPr>
        <w:rPr>
          <w:lang w:val="en-US"/>
        </w:rPr>
      </w:pPr>
      <w:proofErr w:type="spellStart"/>
      <w:r w:rsidRPr="009D097E">
        <w:rPr>
          <w:lang w:val="en-US"/>
        </w:rPr>
        <w:t>Saprodi</w:t>
      </w:r>
      <w:proofErr w:type="spellEnd"/>
    </w:p>
    <w:p w14:paraId="5297F9C6" w14:textId="77777777" w:rsidR="00C66077" w:rsidRPr="009D097E" w:rsidRDefault="00C66077" w:rsidP="00C66077">
      <w:pPr>
        <w:rPr>
          <w:lang w:val="en-US"/>
        </w:rPr>
      </w:pPr>
      <w:proofErr w:type="spellStart"/>
      <w:r w:rsidRPr="009D097E">
        <w:rPr>
          <w:lang w:val="en-US"/>
        </w:rPr>
        <w:t>Sarion</w:t>
      </w:r>
      <w:proofErr w:type="spellEnd"/>
    </w:p>
    <w:p w14:paraId="2B55F2D4" w14:textId="77777777" w:rsidR="00C66077" w:rsidRPr="009D097E" w:rsidRDefault="00C66077" w:rsidP="00C66077">
      <w:pPr>
        <w:rPr>
          <w:lang w:val="en-US"/>
        </w:rPr>
      </w:pPr>
      <w:proofErr w:type="spellStart"/>
      <w:r w:rsidRPr="009D097E">
        <w:rPr>
          <w:lang w:val="en-US"/>
        </w:rPr>
        <w:t>Seresta</w:t>
      </w:r>
      <w:proofErr w:type="spellEnd"/>
    </w:p>
    <w:p w14:paraId="1B5176F3" w14:textId="77777777" w:rsidR="00C66077" w:rsidRPr="009D097E" w:rsidRDefault="00C66077" w:rsidP="00C66077">
      <w:pPr>
        <w:rPr>
          <w:lang w:val="en-US"/>
        </w:rPr>
      </w:pPr>
      <w:r w:rsidRPr="009D097E">
        <w:rPr>
          <w:lang w:val="en-US"/>
        </w:rPr>
        <w:t>Signum</w:t>
      </w:r>
    </w:p>
    <w:p w14:paraId="1F4D0A24" w14:textId="77777777" w:rsidR="00C66077" w:rsidRPr="009D097E" w:rsidRDefault="00C66077" w:rsidP="00C66077">
      <w:pPr>
        <w:rPr>
          <w:lang w:val="en-US"/>
        </w:rPr>
      </w:pPr>
      <w:proofErr w:type="spellStart"/>
      <w:r w:rsidRPr="009D097E">
        <w:rPr>
          <w:lang w:val="en-US"/>
        </w:rPr>
        <w:t>Skawa</w:t>
      </w:r>
      <w:proofErr w:type="spellEnd"/>
    </w:p>
    <w:p w14:paraId="698AD3F4" w14:textId="77777777" w:rsidR="00C66077" w:rsidRPr="009D097E" w:rsidRDefault="00C66077" w:rsidP="00C66077">
      <w:pPr>
        <w:rPr>
          <w:lang w:val="en-US"/>
        </w:rPr>
      </w:pPr>
      <w:proofErr w:type="spellStart"/>
      <w:r w:rsidRPr="009D097E">
        <w:rPr>
          <w:lang w:val="en-US"/>
        </w:rPr>
        <w:t>Smaragd</w:t>
      </w:r>
      <w:proofErr w:type="spellEnd"/>
    </w:p>
    <w:p w14:paraId="0DF21F6B" w14:textId="77777777" w:rsidR="00C66077" w:rsidRPr="00C66077" w:rsidRDefault="00C66077" w:rsidP="00C66077">
      <w:pPr>
        <w:rPr>
          <w:lang w:val="en-US"/>
        </w:rPr>
      </w:pPr>
      <w:proofErr w:type="spellStart"/>
      <w:r w:rsidRPr="00C66077">
        <w:rPr>
          <w:lang w:val="en-US"/>
        </w:rPr>
        <w:t>Starne</w:t>
      </w:r>
      <w:proofErr w:type="spellEnd"/>
    </w:p>
    <w:p w14:paraId="1CAC154E" w14:textId="77777777" w:rsidR="00C66077" w:rsidRPr="00C66077" w:rsidRDefault="00C66077" w:rsidP="00C66077">
      <w:pPr>
        <w:rPr>
          <w:lang w:val="en-US"/>
        </w:rPr>
      </w:pPr>
      <w:r w:rsidRPr="00C66077">
        <w:rPr>
          <w:lang w:val="en-US"/>
        </w:rPr>
        <w:t>Stratos</w:t>
      </w:r>
    </w:p>
    <w:p w14:paraId="10BA051D" w14:textId="77777777" w:rsidR="00C66077" w:rsidRPr="00C66077" w:rsidRDefault="00C66077" w:rsidP="00C66077">
      <w:pPr>
        <w:rPr>
          <w:lang w:val="en-US"/>
        </w:rPr>
      </w:pPr>
      <w:r w:rsidRPr="00C66077">
        <w:rPr>
          <w:lang w:val="en-US"/>
        </w:rPr>
        <w:t>Supporter</w:t>
      </w:r>
    </w:p>
    <w:p w14:paraId="4B62F0B7" w14:textId="77777777" w:rsidR="00C66077" w:rsidRPr="00C66077" w:rsidRDefault="00C66077" w:rsidP="00C66077">
      <w:pPr>
        <w:rPr>
          <w:lang w:val="en-US"/>
        </w:rPr>
      </w:pPr>
      <w:r w:rsidRPr="00C66077">
        <w:rPr>
          <w:lang w:val="en-US"/>
        </w:rPr>
        <w:t>Tarzan</w:t>
      </w:r>
    </w:p>
    <w:p w14:paraId="2DB98BC0" w14:textId="77777777" w:rsidR="00C66077" w:rsidRPr="00C66077" w:rsidRDefault="00C66077" w:rsidP="00C66077">
      <w:pPr>
        <w:rPr>
          <w:lang w:val="en-US"/>
        </w:rPr>
      </w:pPr>
      <w:r w:rsidRPr="00C66077">
        <w:rPr>
          <w:lang w:val="en-US"/>
        </w:rPr>
        <w:t>Thor</w:t>
      </w:r>
    </w:p>
    <w:p w14:paraId="42331479" w14:textId="77777777" w:rsidR="00C66077" w:rsidRPr="00C66077" w:rsidRDefault="00C66077" w:rsidP="00C66077">
      <w:pPr>
        <w:rPr>
          <w:lang w:val="en-US"/>
        </w:rPr>
      </w:pPr>
      <w:r w:rsidRPr="00C66077">
        <w:rPr>
          <w:lang w:val="en-US"/>
        </w:rPr>
        <w:t>Verdi</w:t>
      </w:r>
    </w:p>
    <w:p w14:paraId="3CA549FD" w14:textId="77777777" w:rsidR="00C66077" w:rsidRDefault="00C66077" w:rsidP="00C66077">
      <w:r>
        <w:t>Wotan</w:t>
      </w:r>
    </w:p>
    <w:p w14:paraId="2C143532" w14:textId="77777777" w:rsidR="00C66077" w:rsidRDefault="00C66077" w:rsidP="00C66077">
      <w:r>
        <w:t>Ydun</w:t>
      </w:r>
    </w:p>
    <w:p w14:paraId="181E3837" w14:textId="1E49812E" w:rsidR="001C5910" w:rsidRPr="00922EA9" w:rsidRDefault="00C66077" w:rsidP="00C66077">
      <w:pPr>
        <w:sectPr w:rsidR="001C5910" w:rsidRPr="00922EA9" w:rsidSect="00922EA9">
          <w:pgSz w:w="11907" w:h="16840" w:code="9"/>
          <w:pgMar w:top="1162" w:right="1418" w:bottom="1593" w:left="1418" w:header="516" w:footer="408" w:gutter="0"/>
          <w:cols w:space="227"/>
          <w:docGrid w:linePitch="360"/>
        </w:sectPr>
      </w:pPr>
      <w:proofErr w:type="spellStart"/>
      <w:r>
        <w:t>Zeka</w:t>
      </w:r>
      <w:proofErr w:type="spellEnd"/>
    </w:p>
    <w:tbl>
      <w:tblPr>
        <w:tblStyle w:val="Tabel-Gitter"/>
        <w:tblpPr w:leftFromText="142" w:rightFromText="142" w:vertAnchor="page" w:horzAnchor="page" w:tblpX="1362" w:tblpY="102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Description w:val="Vejledningens bagside"/>
      </w:tblPr>
      <w:tblGrid>
        <w:gridCol w:w="6804"/>
      </w:tblGrid>
      <w:tr w:rsidR="00194598" w:rsidRPr="00922EA9" w14:paraId="3ACE436B" w14:textId="77777777" w:rsidTr="00646CD1">
        <w:trPr>
          <w:trHeight w:val="7383"/>
          <w:tblHeader/>
        </w:trPr>
        <w:tc>
          <w:tcPr>
            <w:tcW w:w="6804" w:type="dxa"/>
            <w:shd w:val="clear" w:color="auto" w:fill="auto"/>
          </w:tcPr>
          <w:p w14:paraId="5A5F5811" w14:textId="4126835B" w:rsidR="00194598" w:rsidRPr="00922EA9" w:rsidRDefault="00470D8D" w:rsidP="00194598">
            <w:pPr>
              <w:pStyle w:val="BagsideOverskrift"/>
            </w:pPr>
            <w:r>
              <w:t>Vejledning om stivelseskartofler 202</w:t>
            </w:r>
            <w:r w:rsidR="00C239EC">
              <w:t>4</w:t>
            </w:r>
          </w:p>
          <w:p w14:paraId="16C265F6" w14:textId="71D373EB" w:rsidR="00194598" w:rsidRPr="00922EA9" w:rsidRDefault="00194598" w:rsidP="00194598">
            <w:pPr>
              <w:pStyle w:val="BagsideTekst"/>
            </w:pPr>
          </w:p>
        </w:tc>
      </w:tr>
    </w:tbl>
    <w:p w14:paraId="15FD2A6D" w14:textId="77777777" w:rsidR="001C5910" w:rsidRPr="00922EA9" w:rsidRDefault="001C5910" w:rsidP="00347B8F"/>
    <w:p w14:paraId="2C51672C" w14:textId="77777777" w:rsidR="001C5910" w:rsidRPr="00922EA9" w:rsidRDefault="00E94C08" w:rsidP="00194598">
      <w:r>
        <w:rPr>
          <w:noProof/>
          <w:lang w:eastAsia="da-DK"/>
        </w:rPr>
        <mc:AlternateContent>
          <mc:Choice Requires="wps">
            <w:drawing>
              <wp:anchor distT="0" distB="0" distL="114300" distR="114300" simplePos="0" relativeHeight="251663360" behindDoc="0" locked="0" layoutInCell="1" allowOverlap="1" wp14:anchorId="79CFB657" wp14:editId="6148A800">
                <wp:simplePos x="0" y="0"/>
                <wp:positionH relativeFrom="page">
                  <wp:posOffset>866775</wp:posOffset>
                </wp:positionH>
                <wp:positionV relativeFrom="page">
                  <wp:posOffset>9248775</wp:posOffset>
                </wp:positionV>
                <wp:extent cx="1771650" cy="857250"/>
                <wp:effectExtent l="0" t="0" r="0" b="0"/>
                <wp:wrapNone/>
                <wp:docPr id="46" name="Address" descr="Vejledningens bagside"/>
                <wp:cNvGraphicFramePr/>
                <a:graphic xmlns:a="http://schemas.openxmlformats.org/drawingml/2006/main">
                  <a:graphicData uri="http://schemas.microsoft.com/office/word/2010/wordprocessingShape">
                    <wps:wsp>
                      <wps:cNvSpPr txBox="1"/>
                      <wps:spPr>
                        <a:xfrm>
                          <a:off x="0" y="0"/>
                          <a:ext cx="1771650" cy="85725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7F0FAB19" w14:textId="77777777" w:rsidR="00130053" w:rsidRDefault="00130053" w:rsidP="00E94C08">
                            <w:pPr>
                              <w:pStyle w:val="Template-Adresse"/>
                              <w:suppressOverlap/>
                            </w:pPr>
                            <w:r>
                              <w:t>Landbrugsstyrelsen</w:t>
                            </w:r>
                          </w:p>
                          <w:p w14:paraId="1723CCC1" w14:textId="77777777" w:rsidR="00130053" w:rsidRDefault="00130053" w:rsidP="00E94C08">
                            <w:pPr>
                              <w:pStyle w:val="Template-Adresse"/>
                              <w:suppressOverlap/>
                            </w:pPr>
                            <w:r>
                              <w:t>Nyropsgade 30</w:t>
                            </w:r>
                          </w:p>
                          <w:p w14:paraId="5372C687" w14:textId="77777777" w:rsidR="00130053" w:rsidRDefault="00130053" w:rsidP="00E94C08">
                            <w:pPr>
                              <w:pStyle w:val="Template-Adresse"/>
                              <w:suppressOverlap/>
                            </w:pPr>
                            <w:r>
                              <w:t>1780 København V</w:t>
                            </w:r>
                          </w:p>
                          <w:p w14:paraId="75370EA5" w14:textId="77777777" w:rsidR="00130053" w:rsidRDefault="00130053" w:rsidP="00E94C08">
                            <w:pPr>
                              <w:pStyle w:val="Template-Adresse"/>
                            </w:pPr>
                          </w:p>
                          <w:p w14:paraId="5C39B578" w14:textId="77777777" w:rsidR="00130053" w:rsidRDefault="00130053" w:rsidP="00E94C08">
                            <w:pPr>
                              <w:pStyle w:val="Template-tlfogemail"/>
                              <w:suppressOverlap/>
                            </w:pPr>
                            <w:r>
                              <w:t>www.lbst</w:t>
                            </w:r>
                            <w:r w:rsidRPr="00185125">
                              <w:t>.dk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CFB657" id="Address" o:spid="_x0000_s1034" type="#_x0000_t202" alt="Vejledningens bagside" style="position:absolute;margin-left:68.25pt;margin-top:728.25pt;width:139.5pt;height:67.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" filled="f" fillcolor="white [3201]" stroked="f" strokeweight=".5pt">
                <v:textbox inset="0,0,0,0">
                  <w:txbxContent>
                    <w:p w14:paraId="7F0FAB19" w14:textId="77777777" w:rsidR="00130053" w:rsidRDefault="00130053" w:rsidP="00E94C08">
                      <w:pPr>
                        <w:pStyle w:val="Template-Adresse"/>
                        <w:suppressOverlap/>
                      </w:pPr>
                      <w:r>
                        <w:t>Landbrugsstyrelsen</w:t>
                      </w:r>
                    </w:p>
                    <w:p w14:paraId="1723CCC1" w14:textId="77777777" w:rsidR="00130053" w:rsidRDefault="00130053" w:rsidP="00E94C08">
                      <w:pPr>
                        <w:pStyle w:val="Template-Adresse"/>
                        <w:suppressOverlap/>
                      </w:pPr>
                      <w:r>
                        <w:t>Nyropsgade 30</w:t>
                      </w:r>
                    </w:p>
                    <w:p w14:paraId="5372C687" w14:textId="77777777" w:rsidR="00130053" w:rsidRDefault="00130053" w:rsidP="00E94C08">
                      <w:pPr>
                        <w:pStyle w:val="Template-Adresse"/>
                        <w:suppressOverlap/>
                      </w:pPr>
                      <w:r>
                        <w:t>1780 København V</w:t>
                      </w:r>
                    </w:p>
                    <w:p w14:paraId="75370EA5" w14:textId="77777777" w:rsidR="00130053" w:rsidRDefault="00130053" w:rsidP="00E94C08">
                      <w:pPr>
                        <w:pStyle w:val="Template-Adresse"/>
                      </w:pPr>
                    </w:p>
                    <w:p w14:paraId="5C39B578" w14:textId="77777777" w:rsidR="00130053" w:rsidRDefault="00130053" w:rsidP="00E94C08">
                      <w:pPr>
                        <w:pStyle w:val="Template-tlfogemail"/>
                        <w:suppressOverlap/>
                      </w:pPr>
                      <w:r>
                        <w:t>www.lbst</w:t>
                      </w:r>
                      <w:r w:rsidRPr="00185125">
                        <w:t>.dk</w:t>
                      </w:r>
                    </w:p>
                  </w:txbxContent>
                </v:textbox>
                <w10:wrap anchorx="page" anchory="page"/>
              </v:shape>
            </w:pict>
          </mc:Fallback>
        </mc:AlternateContent>
      </w:r>
    </w:p>
    <w:sectPr w:rsidR="001C5910" w:rsidRPr="00922EA9" w:rsidSect="00922EA9">
      <w:headerReference w:type="even" r:id="rId60"/>
      <w:footerReference w:type="even" r:id="rId61"/>
      <w:type w:val="evenPage"/>
      <w:pgSz w:w="11907" w:h="16840" w:code="9"/>
      <w:pgMar w:top="1162" w:right="1418" w:bottom="1593" w:left="1418" w:header="516" w:footer="408" w:gutter="0"/>
      <w:cols w:space="34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312649" w14:textId="77777777" w:rsidR="00130053" w:rsidRDefault="00130053" w:rsidP="009E4B94">
      <w:pPr>
        <w:spacing w:line="240" w:lineRule="auto"/>
      </w:pPr>
      <w:r>
        <w:separator/>
      </w:r>
    </w:p>
  </w:endnote>
  <w:endnote w:type="continuationSeparator" w:id="0">
    <w:p w14:paraId="07D37BF7" w14:textId="77777777" w:rsidR="00130053" w:rsidRDefault="00130053" w:rsidP="009E4B9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C22310" w14:textId="77777777" w:rsidR="00130053" w:rsidRDefault="00130053" w:rsidP="00347B8F">
    <w:pPr>
      <w:pStyle w:val="Sidefod"/>
      <w:tabs>
        <w:tab w:val="right" w:pos="9638"/>
      </w:tabs>
    </w:pPr>
    <w:r>
      <w:t xml:space="preserve">Miljøstyrelsen / </w:t>
    </w:r>
    <w:fldSimple w:instr=" DOCPROPERTY  Title  \* MERGEFORMAT ">
      <w:r>
        <w:t>Rapport</w:t>
      </w:r>
    </w:fldSimple>
    <w:r>
      <w:t xml:space="preserve">   </w:t>
    </w: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16</w:t>
    </w:r>
    <w:r w:rsidRPr="00042324">
      <w:rPr>
        <w:rStyle w:val="Sidetal"/>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2C3CBE" w14:textId="77777777" w:rsidR="00130053" w:rsidRDefault="00130053">
    <w:pPr>
      <w:pStyle w:val="Sidefo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13EB70" w14:textId="77777777" w:rsidR="00130053" w:rsidRDefault="00130053">
    <w:pPr>
      <w:pStyle w:val="Sidefod"/>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F5B776" w14:textId="77777777" w:rsidR="00130053" w:rsidRPr="006608A9" w:rsidRDefault="00130053" w:rsidP="006608A9">
    <w:pPr>
      <w:pStyle w:val="Sidefod"/>
      <w:jc w:val="left"/>
    </w:pPr>
    <w:r>
      <w:rPr>
        <w:lang w:eastAsia="da-DK"/>
      </w:rPr>
      <mc:AlternateContent>
        <mc:Choice Requires="wps">
          <w:drawing>
            <wp:anchor distT="0" distB="0" distL="114300" distR="114300" simplePos="0" relativeHeight="251653632" behindDoc="0" locked="0" layoutInCell="1" allowOverlap="1" wp14:anchorId="1302DCA9" wp14:editId="6FD7EAD7">
              <wp:simplePos x="0" y="0"/>
              <wp:positionH relativeFrom="page">
                <wp:align>left</wp:align>
              </wp:positionH>
              <wp:positionV relativeFrom="page">
                <wp:align>bottom</wp:align>
              </wp:positionV>
              <wp:extent cx="7560000" cy="414000"/>
              <wp:effectExtent l="0" t="0" r="0" b="5715"/>
              <wp:wrapNone/>
              <wp:docPr id="14" name="PageNumberShape"/>
              <wp:cNvGraphicFramePr/>
              <a:graphic xmlns:a="http://schemas.openxmlformats.org/drawingml/2006/main">
                <a:graphicData uri="http://schemas.microsoft.com/office/word/2010/wordprocessingShape">
                  <wps:wsp>
                    <wps:cNvSpPr txBox="1"/>
                    <wps:spPr>
                      <a:xfrm>
                        <a:off x="0" y="0"/>
                        <a:ext cx="7560000" cy="4140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77DF218F" w14:textId="5779E864" w:rsidR="00130053" w:rsidRDefault="00130053" w:rsidP="00257EF2">
                          <w:pPr>
                            <w:pStyle w:val="Sidefod"/>
                            <w:tabs>
                              <w:tab w:val="right" w:pos="9638"/>
                            </w:tabs>
                            <w:jc w:val="left"/>
                          </w:pP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2</w:t>
                          </w:r>
                          <w:r w:rsidRPr="00042324">
                            <w:rPr>
                              <w:rStyle w:val="Sidetal"/>
                            </w:rPr>
                            <w:fldChar w:fldCharType="end"/>
                          </w:r>
                          <w:r w:rsidRPr="00B07A1F">
                            <w:t xml:space="preserve">   </w:t>
                          </w:r>
                          <w:r>
                            <w:t xml:space="preserve">Landbrugsstyrelsen / </w:t>
                          </w:r>
                          <w:r>
                            <w:fldChar w:fldCharType="begin"/>
                          </w:r>
                          <w:r>
                            <w:instrText xml:space="preserve"> DOCPROPERTY  Subject </w:instrText>
                          </w:r>
                          <w:r>
                            <w:fldChar w:fldCharType="separate"/>
                          </w:r>
                          <w:r>
                            <w:t>Vejledning om tilskud til stivelseskartofler 202</w:t>
                          </w:r>
                          <w:r>
                            <w:fldChar w:fldCharType="end"/>
                          </w:r>
                          <w:r>
                            <w:t xml:space="preserve">4 </w:t>
                          </w:r>
                        </w:p>
                      </w:txbxContent>
                    </wps:txbx>
                    <wps:bodyPr rot="0" spcFirstLastPara="0" vertOverflow="overflow" horzOverflow="overflow" vert="horz" wrap="square" lIns="590400" tIns="0" rIns="5904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02DCA9" id="_x0000_t202" coordsize="21600,21600" o:spt="202" path="m,l,21600r21600,l21600,xe">
              <v:stroke joinstyle="miter"/>
              <v:path gradientshapeok="t" o:connecttype="rect"/>
            </v:shapetype>
            <v:shape id="PageNumberShape" o:spid="_x0000_s1045" type="#_x0000_t202" style="position:absolute;margin-left:0;margin-top:0;width:595.3pt;height:32.6pt;z-index:251653632;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" filled="f" fillcolor="white [3201]" stroked="f" strokeweight=".5pt">
              <v:textbox inset="16.4mm,0,16.4mm,0">
                <w:txbxContent>
                  <w:p w14:paraId="77DF218F" w14:textId="5779E864" w:rsidR="00130053" w:rsidRDefault="00130053" w:rsidP="00257EF2">
                    <w:pPr>
                      <w:pStyle w:val="Sidefod"/>
                      <w:tabs>
                        <w:tab w:val="right" w:pos="9638"/>
                      </w:tabs>
                      <w:jc w:val="left"/>
                    </w:pP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2</w:t>
                    </w:r>
                    <w:r w:rsidRPr="00042324">
                      <w:rPr>
                        <w:rStyle w:val="Sidetal"/>
                      </w:rPr>
                      <w:fldChar w:fldCharType="end"/>
                    </w:r>
                    <w:r w:rsidRPr="00B07A1F">
                      <w:t xml:space="preserve">   </w:t>
                    </w:r>
                    <w:r>
                      <w:t xml:space="preserve">Landbrugsstyrelsen / </w:t>
                    </w:r>
                    <w:r>
                      <w:fldChar w:fldCharType="begin"/>
                    </w:r>
                    <w:r>
                      <w:instrText xml:space="preserve"> DOCPROPERTY  Subject </w:instrText>
                    </w:r>
                    <w:r>
                      <w:fldChar w:fldCharType="separate"/>
                    </w:r>
                    <w:r>
                      <w:t>Vejledning om tilskud til stivelseskartofler 202</w:t>
                    </w:r>
                    <w:r>
                      <w:fldChar w:fldCharType="end"/>
                    </w:r>
                    <w:r>
                      <w:t xml:space="preserve">4 </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AD4EF3" w14:textId="77777777" w:rsidR="00130053" w:rsidRPr="00233E4C" w:rsidRDefault="00130053" w:rsidP="00233E4C">
    <w:pPr>
      <w:pStyle w:val="Sidefod"/>
      <w:jc w:val="left"/>
    </w:pPr>
    <w:r>
      <w:rPr>
        <w:lang w:eastAsia="da-DK"/>
      </w:rPr>
      <mc:AlternateContent>
        <mc:Choice Requires="wps">
          <w:drawing>
            <wp:anchor distT="0" distB="0" distL="114300" distR="114300" simplePos="0" relativeHeight="251655680" behindDoc="0" locked="0" layoutInCell="1" allowOverlap="1" wp14:anchorId="4959388C" wp14:editId="7EDB2D72">
              <wp:simplePos x="0" y="0"/>
              <wp:positionH relativeFrom="page">
                <wp:align>left</wp:align>
              </wp:positionH>
              <wp:positionV relativeFrom="page">
                <wp:align>bottom</wp:align>
              </wp:positionV>
              <wp:extent cx="7560000" cy="414000"/>
              <wp:effectExtent l="0" t="0" r="0" b="5715"/>
              <wp:wrapNone/>
              <wp:docPr id="15" name="PageNumberShape"/>
              <wp:cNvGraphicFramePr/>
              <a:graphic xmlns:a="http://schemas.openxmlformats.org/drawingml/2006/main">
                <a:graphicData uri="http://schemas.microsoft.com/office/word/2010/wordprocessingShape">
                  <wps:wsp>
                    <wps:cNvSpPr txBox="1"/>
                    <wps:spPr>
                      <a:xfrm>
                        <a:off x="0" y="0"/>
                        <a:ext cx="7560000" cy="4140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0A76B481" w14:textId="3E04A8DD" w:rsidR="00130053" w:rsidRDefault="00130053" w:rsidP="00257EF2">
                          <w:pPr>
                            <w:pStyle w:val="Sidefod"/>
                            <w:tabs>
                              <w:tab w:val="right" w:pos="9638"/>
                            </w:tabs>
                          </w:pPr>
                          <w:r>
                            <w:t xml:space="preserve">Landbrugsstyrelsen / Vejledning om tilskud til stivelseskartofler 2024   </w:t>
                          </w: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15</w:t>
                          </w:r>
                          <w:r w:rsidRPr="00042324">
                            <w:rPr>
                              <w:rStyle w:val="Sidetal"/>
                            </w:rPr>
                            <w:fldChar w:fldCharType="end"/>
                          </w:r>
                        </w:p>
                      </w:txbxContent>
                    </wps:txbx>
                    <wps:bodyPr rot="0" spcFirstLastPara="0" vertOverflow="overflow" horzOverflow="overflow" vert="horz" wrap="square" lIns="590400" tIns="0" rIns="5904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59388C" id="_x0000_t202" coordsize="21600,21600" o:spt="202" path="m,l,21600r21600,l21600,xe">
              <v:stroke joinstyle="miter"/>
              <v:path gradientshapeok="t" o:connecttype="rect"/>
            </v:shapetype>
            <v:shape id="_x0000_s1046" type="#_x0000_t202" style="position:absolute;margin-left:0;margin-top:0;width:595.3pt;height:32.6pt;z-index:25165568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" filled="f" fillcolor="white [3201]" stroked="f" strokeweight=".5pt">
              <v:textbox inset="16.4mm,0,16.4mm,0">
                <w:txbxContent>
                  <w:p w14:paraId="0A76B481" w14:textId="3E04A8DD" w:rsidR="00130053" w:rsidRDefault="00130053" w:rsidP="00257EF2">
                    <w:pPr>
                      <w:pStyle w:val="Sidefod"/>
                      <w:tabs>
                        <w:tab w:val="right" w:pos="9638"/>
                      </w:tabs>
                    </w:pPr>
                    <w:r>
                      <w:t xml:space="preserve">Landbrugsstyrelsen / Vejledning om tilskud til stivelseskartofler 2024   </w:t>
                    </w: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15</w:t>
                    </w:r>
                    <w:r w:rsidRPr="00042324">
                      <w:rPr>
                        <w:rStyle w:val="Sidetal"/>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6EAC04" w14:textId="77777777" w:rsidR="00130053" w:rsidRPr="001C5910" w:rsidRDefault="00130053" w:rsidP="001C5910">
    <w:pPr>
      <w:pStyle w:val="Sidefod"/>
    </w:pPr>
    <w:r>
      <w:rPr>
        <w:lang w:eastAsia="da-DK"/>
      </w:rPr>
      <w:drawing>
        <wp:anchor distT="0" distB="0" distL="114300" distR="114300" simplePos="0" relativeHeight="251647488" behindDoc="0" locked="0" layoutInCell="1" allowOverlap="1" wp14:anchorId="23F96779" wp14:editId="32035A6F">
          <wp:simplePos x="0" y="0"/>
          <wp:positionH relativeFrom="page">
            <wp:posOffset>796925</wp:posOffset>
          </wp:positionH>
          <wp:positionV relativeFrom="page">
            <wp:posOffset>8766810</wp:posOffset>
          </wp:positionV>
          <wp:extent cx="395605" cy="352425"/>
          <wp:effectExtent l="0" t="0" r="4445" b="9525"/>
          <wp:wrapNone/>
          <wp:docPr id="5" name="Krone_Positive" descr="U:\Miljø- og Fødevareministeriet\Jobs\6174_Skabeloner til Miljø- og Fødevareministeriet\Work\grafik\Krone grøn.emf"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Miljø- og Fødevareministeriet\Jobs\6174_Skabeloner til Miljø- og Fødevareministeriet\Work\grafik\Krone grøn.em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5605" cy="35242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7B6070" w14:textId="77777777" w:rsidR="00130053" w:rsidRDefault="00130053" w:rsidP="009E4B94">
      <w:pPr>
        <w:spacing w:line="240" w:lineRule="auto"/>
      </w:pPr>
      <w:r>
        <w:separator/>
      </w:r>
    </w:p>
  </w:footnote>
  <w:footnote w:type="continuationSeparator" w:id="0">
    <w:p w14:paraId="573F5744" w14:textId="77777777" w:rsidR="00130053" w:rsidRDefault="00130053" w:rsidP="009E4B9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CCD510" w14:textId="77777777" w:rsidR="00130053" w:rsidRDefault="00130053">
    <w:pPr>
      <w:pStyle w:val="Sidehoved"/>
    </w:pPr>
    <w:r>
      <w:rPr>
        <w:noProof/>
        <w:lang w:eastAsia="da-DK"/>
      </w:rPr>
      <mc:AlternateContent>
        <mc:Choice Requires="wps">
          <w:drawing>
            <wp:anchor distT="0" distB="0" distL="114300" distR="114300" simplePos="0" relativeHeight="251654656" behindDoc="0" locked="0" layoutInCell="1" allowOverlap="1" wp14:anchorId="36447ECC" wp14:editId="7CC1389D">
              <wp:simplePos x="0" y="0"/>
              <wp:positionH relativeFrom="margin">
                <wp:align>right</wp:align>
              </wp:positionH>
              <wp:positionV relativeFrom="margin">
                <wp:align>top</wp:align>
              </wp:positionV>
              <wp:extent cx="1404000" cy="9000000"/>
              <wp:effectExtent l="0" t="0" r="0" b="0"/>
              <wp:wrapNone/>
              <wp:docPr id="4" name="Spalteblock"/>
              <wp:cNvGraphicFramePr/>
              <a:graphic xmlns:a="http://schemas.openxmlformats.org/drawingml/2006/main">
                <a:graphicData uri="http://schemas.microsoft.com/office/word/2010/wordprocessingShape">
                  <wps:wsp>
                    <wps:cNvSpPr/>
                    <wps:spPr>
                      <a:xfrm>
                        <a:off x="0" y="0"/>
                        <a:ext cx="1404000" cy="9000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911607" w14:textId="77777777" w:rsidR="00130053" w:rsidRDefault="00130053"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447ECC" id="Spalteblock" o:spid="_x0000_s1036" style="position:absolute;margin-left:59.35pt;margin-top:0;width:110.55pt;height:708.65pt;z-index:251654656;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" filled="f" stroked="f" strokeweight="2pt">
              <v:textbox>
                <w:txbxContent>
                  <w:p w14:paraId="70911607" w14:textId="77777777" w:rsidR="00130053" w:rsidRDefault="00130053" w:rsidP="006966F4">
                    <w:pPr>
                      <w:jc w:val="center"/>
                    </w:pPr>
                  </w:p>
                </w:txbxContent>
              </v:textbox>
              <w10:wrap anchorx="margin" anchory="margin"/>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909C26" w14:textId="36C11B94" w:rsidR="00130053" w:rsidRPr="002A35B3" w:rsidRDefault="00130053" w:rsidP="000F1863">
    <w:pPr>
      <w:tabs>
        <w:tab w:val="left" w:pos="4769"/>
        <w:tab w:val="right" w:pos="9071"/>
      </w:tabs>
    </w:pPr>
    <w:r>
      <w:rPr>
        <w:noProof/>
        <w:lang w:eastAsia="da-DK"/>
      </w:rPr>
      <w:drawing>
        <wp:anchor distT="0" distB="0" distL="114300" distR="114300" simplePos="0" relativeHeight="251668480" behindDoc="1" locked="0" layoutInCell="1" allowOverlap="1" wp14:anchorId="2E2D8740" wp14:editId="7E91CE31">
          <wp:simplePos x="0" y="0"/>
          <wp:positionH relativeFrom="column">
            <wp:posOffset>-700405</wp:posOffset>
          </wp:positionH>
          <wp:positionV relativeFrom="page">
            <wp:posOffset>285749</wp:posOffset>
          </wp:positionV>
          <wp:extent cx="7198995" cy="10125075"/>
          <wp:effectExtent l="0" t="0" r="1905" b="9525"/>
          <wp:wrapNone/>
          <wp:docPr id="36" name="Billed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orside-økologisk kartoffelmark.jpg"/>
                  <pic:cNvPicPr/>
                </pic:nvPicPr>
                <pic:blipFill>
                  <a:blip r:embed="rId1">
                    <a:extLst>
                      <a:ext uri="{28A0092B-C50C-407E-A947-70E740481C1C}">
                        <a14:useLocalDpi xmlns:a14="http://schemas.microsoft.com/office/drawing/2010/main" val="0"/>
                      </a:ext>
                    </a:extLst>
                  </a:blip>
                  <a:stretch>
                    <a:fillRect/>
                  </a:stretch>
                </pic:blipFill>
                <pic:spPr>
                  <a:xfrm>
                    <a:off x="0" y="0"/>
                    <a:ext cx="7200194" cy="10126761"/>
                  </a:xfrm>
                  <a:prstGeom prst="rect">
                    <a:avLst/>
                  </a:prstGeom>
                </pic:spPr>
              </pic:pic>
            </a:graphicData>
          </a:graphic>
          <wp14:sizeRelH relativeFrom="margin">
            <wp14:pctWidth>0</wp14:pctWidth>
          </wp14:sizeRelH>
          <wp14:sizeRelV relativeFrom="margin">
            <wp14:pctHeight>0</wp14:pctHeight>
          </wp14:sizeRelV>
        </wp:anchor>
      </w:drawing>
    </w:r>
    <w:r>
      <w:rPr>
        <w:noProof/>
        <w:lang w:eastAsia="da-DK"/>
      </w:rPr>
      <w:drawing>
        <wp:anchor distT="0" distB="0" distL="114300" distR="114300" simplePos="0" relativeHeight="251651072" behindDoc="0" locked="0" layoutInCell="1" allowOverlap="1" wp14:anchorId="1BA5DD71" wp14:editId="452CFC03">
          <wp:simplePos x="0" y="0"/>
          <wp:positionH relativeFrom="page">
            <wp:posOffset>4938395</wp:posOffset>
          </wp:positionH>
          <wp:positionV relativeFrom="page">
            <wp:posOffset>635412</wp:posOffset>
          </wp:positionV>
          <wp:extent cx="2268000" cy="576000"/>
          <wp:effectExtent l="0" t="0" r="0" b="0"/>
          <wp:wrapNone/>
          <wp:docPr id="8" name="Logo_Negativ"/>
          <wp:cNvGraphicFramePr/>
          <a:graphic xmlns:a="http://schemas.openxmlformats.org/drawingml/2006/main">
            <a:graphicData uri="http://schemas.openxmlformats.org/drawingml/2006/picture">
              <pic:pic xmlns:pic="http://schemas.openxmlformats.org/drawingml/2006/picture">
                <pic:nvPicPr>
                  <pic:cNvPr id="7" name="Logo_Negativ"/>
                  <pic:cNvPicPr/>
                </pic:nvPicPr>
                <pic:blipFill>
                  <a:blip r:embed="rId2">
                    <a:extLst>
                      <a:ext uri="{28A0092B-C50C-407E-A947-70E740481C1C}">
                        <a14:useLocalDpi xmlns:a14="http://schemas.microsoft.com/office/drawing/2010/main" val="0"/>
                      </a:ext>
                    </a:extLst>
                  </a:blip>
                  <a:stretch>
                    <a:fillRect/>
                  </a:stretch>
                </pic:blipFill>
                <pic:spPr bwMode="auto">
                  <a:xfrm>
                    <a:off x="0" y="0"/>
                    <a:ext cx="2268000" cy="57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666F2">
      <w:rPr>
        <w:noProof/>
        <w:lang w:eastAsia="da-DK"/>
      </w:rPr>
      <w:drawing>
        <wp:anchor distT="0" distB="0" distL="114300" distR="114300" simplePos="0" relativeHeight="251649024" behindDoc="0" locked="0" layoutInCell="1" allowOverlap="1" wp14:anchorId="69CCCF43" wp14:editId="713824D0">
          <wp:simplePos x="0" y="0"/>
          <wp:positionH relativeFrom="page">
            <wp:posOffset>4871720</wp:posOffset>
          </wp:positionH>
          <wp:positionV relativeFrom="page">
            <wp:posOffset>558165</wp:posOffset>
          </wp:positionV>
          <wp:extent cx="2523600" cy="828000"/>
          <wp:effectExtent l="0" t="0" r="0" b="0"/>
          <wp:wrapNone/>
          <wp:docPr id="7" name="Logo_Positiv" descr="C:\Users\lpz\AppData\Local\Microsoft\Windows\INetCache\Content.Word\LBST - 2 linie DK Green.emf"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pz\AppData\Local\Microsoft\Windows\INetCache\Content.Word\LBST - 2 linie DK Green.emf"/>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2523600" cy="828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a-DK"/>
      </w:rPr>
      <mc:AlternateContent>
        <mc:Choice Requires="wps">
          <w:drawing>
            <wp:anchor distT="0" distB="0" distL="114300" distR="114300" simplePos="0" relativeHeight="251655168" behindDoc="1" locked="0" layoutInCell="1" allowOverlap="1" wp14:anchorId="11E939D9" wp14:editId="3B5CFE18">
              <wp:simplePos x="0" y="0"/>
              <wp:positionH relativeFrom="page">
                <wp:posOffset>1325245</wp:posOffset>
              </wp:positionH>
              <wp:positionV relativeFrom="page">
                <wp:posOffset>1057275</wp:posOffset>
              </wp:positionV>
              <wp:extent cx="7343775" cy="10479405"/>
              <wp:effectExtent l="0" t="0" r="9525" b="0"/>
              <wp:wrapNone/>
              <wp:docPr id="9" name="FrontpagePicture"/>
              <wp:cNvGraphicFramePr/>
              <a:graphic xmlns:a="http://schemas.openxmlformats.org/drawingml/2006/main">
                <a:graphicData uri="http://schemas.microsoft.com/office/word/2010/wordprocessingShape">
                  <wps:wsp>
                    <wps:cNvSpPr txBox="1"/>
                    <wps:spPr>
                      <a:xfrm>
                        <a:off x="0" y="0"/>
                        <a:ext cx="7343775" cy="10479405"/>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340"/>
                          </w:tblGrid>
                          <w:tr w:rsidR="00130053" w14:paraId="655A77C7" w14:textId="77777777" w:rsidTr="00040BFD">
                            <w:trPr>
                              <w:trHeight w:hRule="exact" w:val="16046"/>
                            </w:trPr>
                            <w:tc>
                              <w:tcPr>
                                <w:tcW w:w="11340" w:type="dxa"/>
                                <w:shd w:val="clear" w:color="auto" w:fill="auto"/>
                              </w:tcPr>
                              <w:p w14:paraId="6A4E9FEF" w14:textId="77777777" w:rsidR="00130053" w:rsidRDefault="00130053">
                                <w:bookmarkStart w:id="1" w:name="SD_FrontPagePicture"/>
                                <w:bookmarkEnd w:id="1"/>
                              </w:p>
                            </w:tc>
                          </w:tr>
                        </w:tbl>
                        <w:p w14:paraId="5AB1F2F8" w14:textId="77777777" w:rsidR="00130053" w:rsidRDefault="00130053" w:rsidP="002A35B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E939D9" id="_x0000_t202" coordsize="21600,21600" o:spt="202" path="m,l,21600r21600,l21600,xe">
              <v:stroke joinstyle="miter"/>
              <v:path gradientshapeok="t" o:connecttype="rect"/>
            </v:shapetype>
            <v:shape id="FrontpagePicture" o:spid="_x0000_s1036" type="#_x0000_t202" style="position:absolute;margin-left:104.35pt;margin-top:83.25pt;width:578.25pt;height:825.1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" filled="f" fillcolor="white [3201]" stroked="f" strokeweight=".5pt">
              <v:textbox inset="0,0,0,0">
                <w:txbxContent>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340"/>
                    </w:tblGrid>
                    <w:tr w:rsidR="00130053" w14:paraId="655A77C7" w14:textId="77777777" w:rsidTr="00040BFD">
                      <w:trPr>
                        <w:trHeight w:hRule="exact" w:val="16046"/>
                      </w:trPr>
                      <w:tc>
                        <w:tcPr>
                          <w:tcW w:w="11340" w:type="dxa"/>
                          <w:shd w:val="clear" w:color="auto" w:fill="auto"/>
                        </w:tcPr>
                        <w:p w14:paraId="6A4E9FEF" w14:textId="77777777" w:rsidR="00130053" w:rsidRDefault="00130053">
                          <w:bookmarkStart w:id="2" w:name="SD_FrontPagePicture"/>
                          <w:bookmarkEnd w:id="2"/>
                        </w:p>
                      </w:tc>
                    </w:tr>
                  </w:tbl>
                  <w:p w14:paraId="5AB1F2F8" w14:textId="77777777" w:rsidR="00130053" w:rsidRDefault="00130053" w:rsidP="002A35B3"/>
                </w:txbxContent>
              </v:textbox>
              <w10:wrap anchorx="page" anchory="page"/>
            </v:shape>
          </w:pict>
        </mc:Fallback>
      </mc:AlternateContent>
    </w:r>
    <w:r>
      <w:rPr>
        <w:noProof/>
        <w:lang w:eastAsia="da-DK"/>
      </w:rPr>
      <mc:AlternateContent>
        <mc:Choice Requires="wps">
          <w:drawing>
            <wp:anchor distT="0" distB="0" distL="114300" distR="114300" simplePos="0" relativeHeight="251665408" behindDoc="1" locked="0" layoutInCell="1" allowOverlap="1" wp14:anchorId="798CA466" wp14:editId="238BDA69">
              <wp:simplePos x="0" y="0"/>
              <wp:positionH relativeFrom="page">
                <wp:posOffset>144145</wp:posOffset>
              </wp:positionH>
              <wp:positionV relativeFrom="page">
                <wp:posOffset>215900</wp:posOffset>
              </wp:positionV>
              <wp:extent cx="7221220" cy="6119495"/>
              <wp:effectExtent l="0" t="0" r="0" b="0"/>
              <wp:wrapNone/>
              <wp:docPr id="51" name="GradientFill_White" hidden="1"/>
              <wp:cNvGraphicFramePr/>
              <a:graphic xmlns:a="http://schemas.openxmlformats.org/drawingml/2006/main">
                <a:graphicData uri="http://schemas.microsoft.com/office/word/2010/wordprocessingShape">
                  <wps:wsp>
                    <wps:cNvSpPr/>
                    <wps:spPr>
                      <a:xfrm>
                        <a:off x="0" y="0"/>
                        <a:ext cx="7221220" cy="6119495"/>
                      </a:xfrm>
                      <a:prstGeom prst="rect">
                        <a:avLst/>
                      </a:prstGeom>
                      <a:gradFill flip="none" rotWithShape="1">
                        <a:gsLst>
                          <a:gs pos="0">
                            <a:srgbClr val="FFFFFF">
                              <a:alpha val="60000"/>
                            </a:srgbClr>
                          </a:gs>
                          <a:gs pos="100000">
                            <a:srgbClr val="FFFFFF">
                              <a:alpha val="0"/>
                            </a:srgbClr>
                          </a:gs>
                        </a:gsLst>
                        <a:lin ang="54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FA7B4C" w14:textId="77777777" w:rsidR="00130053" w:rsidRDefault="00130053"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8CA466" id="GradientFill_White" o:spid="_x0000_s1038" style="position:absolute;margin-left:11.35pt;margin-top:17pt;width:568.6pt;height:481.85pt;z-index:-25165107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" stroked="f" strokeweight="2pt">
              <v:fill opacity="39321f" o:opacity2="0" rotate="t" focus="100%" type="gradient"/>
              <v:textbox>
                <w:txbxContent>
                  <w:p w14:paraId="0EFA7B4C" w14:textId="77777777" w:rsidR="00130053" w:rsidRDefault="00130053" w:rsidP="006966F4">
                    <w:pPr>
                      <w:jc w:val="center"/>
                    </w:pPr>
                  </w:p>
                </w:txbxContent>
              </v:textbox>
              <w10:wrap anchorx="page" anchory="page"/>
            </v:rect>
          </w:pict>
        </mc:Fallback>
      </mc:AlternateContent>
    </w:r>
    <w:r>
      <w:rPr>
        <w:noProof/>
        <w:lang w:eastAsia="da-DK"/>
      </w:rPr>
      <mc:AlternateContent>
        <mc:Choice Requires="wps">
          <w:drawing>
            <wp:anchor distT="0" distB="0" distL="114300" distR="114300" simplePos="0" relativeHeight="251663360" behindDoc="1" locked="0" layoutInCell="1" allowOverlap="1" wp14:anchorId="4746C3A3" wp14:editId="00CC27B9">
              <wp:simplePos x="0" y="0"/>
              <wp:positionH relativeFrom="page">
                <wp:posOffset>144145</wp:posOffset>
              </wp:positionH>
              <wp:positionV relativeFrom="page">
                <wp:posOffset>215900</wp:posOffset>
              </wp:positionV>
              <wp:extent cx="7221220" cy="6119495"/>
              <wp:effectExtent l="0" t="0" r="0" b="0"/>
              <wp:wrapNone/>
              <wp:docPr id="50" name="GradientFill_Black" hidden="1"/>
              <wp:cNvGraphicFramePr/>
              <a:graphic xmlns:a="http://schemas.openxmlformats.org/drawingml/2006/main">
                <a:graphicData uri="http://schemas.microsoft.com/office/word/2010/wordprocessingShape">
                  <wps:wsp>
                    <wps:cNvSpPr/>
                    <wps:spPr>
                      <a:xfrm>
                        <a:off x="0" y="0"/>
                        <a:ext cx="7221220" cy="6119495"/>
                      </a:xfrm>
                      <a:prstGeom prst="rect">
                        <a:avLst/>
                      </a:prstGeom>
                      <a:gradFill flip="none" rotWithShape="1">
                        <a:gsLst>
                          <a:gs pos="0">
                            <a:srgbClr val="000000">
                              <a:alpha val="80000"/>
                            </a:srgbClr>
                          </a:gs>
                          <a:gs pos="100000">
                            <a:srgbClr val="FFFFFF">
                              <a:alpha val="0"/>
                            </a:srgbClr>
                          </a:gs>
                        </a:gsLst>
                        <a:lin ang="54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187BA0" w14:textId="77777777" w:rsidR="00130053" w:rsidRDefault="00130053"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46C3A3" id="GradientFill_Black" o:spid="_x0000_s1039" style="position:absolute;margin-left:11.35pt;margin-top:17pt;width:568.6pt;height:481.85pt;z-index:-25165312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" fillcolor="black" stroked="f" strokeweight="2pt">
              <v:fill opacity="52428f" o:opacity2="0" rotate="t" focus="100%" type="gradient"/>
              <v:textbox>
                <w:txbxContent>
                  <w:p w14:paraId="7C187BA0" w14:textId="77777777" w:rsidR="00130053" w:rsidRDefault="00130053" w:rsidP="006966F4">
                    <w:pPr>
                      <w:jc w:val="center"/>
                    </w:pPr>
                  </w:p>
                </w:txbxContent>
              </v:textbox>
              <w10:wrap anchorx="page" anchory="page"/>
            </v:rect>
          </w:pict>
        </mc:Fallback>
      </mc:AlternateContent>
    </w:r>
    <w:r>
      <w:rPr>
        <w:noProof/>
        <w:lang w:eastAsia="da-DK"/>
      </w:rPr>
      <mc:AlternateContent>
        <mc:Choice Requires="wps">
          <w:drawing>
            <wp:anchor distT="0" distB="0" distL="114300" distR="114300" simplePos="0" relativeHeight="251653120" behindDoc="1" locked="0" layoutInCell="1" allowOverlap="1" wp14:anchorId="331CA013" wp14:editId="0C69A193">
              <wp:simplePos x="0" y="0"/>
              <wp:positionH relativeFrom="page">
                <wp:align>left</wp:align>
              </wp:positionH>
              <wp:positionV relativeFrom="page">
                <wp:align>top</wp:align>
              </wp:positionV>
              <wp:extent cx="7560000" cy="10728000"/>
              <wp:effectExtent l="0" t="0" r="3175" b="0"/>
              <wp:wrapNone/>
              <wp:docPr id="24" name="FrontpageColor"/>
              <wp:cNvGraphicFramePr/>
              <a:graphic xmlns:a="http://schemas.openxmlformats.org/drawingml/2006/main">
                <a:graphicData uri="http://schemas.microsoft.com/office/word/2010/wordprocessingShape">
                  <wps:wsp>
                    <wps:cNvSpPr/>
                    <wps:spPr>
                      <a:xfrm>
                        <a:off x="0" y="0"/>
                        <a:ext cx="7560000" cy="10728000"/>
                      </a:xfrm>
                      <a:prstGeom prst="rect">
                        <a:avLst/>
                      </a:prstGeom>
                      <a:solidFill>
                        <a:srgbClr val="00788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C32340" w14:textId="77777777" w:rsidR="00130053" w:rsidRDefault="00130053"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1CA013" id="FrontpageColor" o:spid="_x0000_s1040" style="position:absolute;margin-left:0;margin-top:0;width:595.3pt;height:844.7pt;z-index:-251663360;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" fillcolor="#007885" stroked="f" strokeweight="2pt">
              <v:textbox>
                <w:txbxContent>
                  <w:p w14:paraId="39C32340" w14:textId="77777777" w:rsidR="00130053" w:rsidRDefault="00130053" w:rsidP="006966F4">
                    <w:pPr>
                      <w:jc w:val="center"/>
                    </w:pPr>
                  </w:p>
                </w:txbxContent>
              </v:textbox>
              <w10:wrap anchorx="page" anchory="page"/>
            </v:rect>
          </w:pict>
        </mc:Fallback>
      </mc:AlternateContent>
    </w:r>
    <w:r>
      <w:rPr>
        <w:noProof/>
        <w:lang w:eastAsia="da-DK"/>
      </w:rPr>
      <mc:AlternateContent>
        <mc:Choice Requires="wps">
          <w:drawing>
            <wp:anchor distT="0" distB="0" distL="114300" distR="114300" simplePos="0" relativeHeight="251659264" behindDoc="0" locked="0" layoutInCell="1" allowOverlap="1" wp14:anchorId="68A33788" wp14:editId="58963CFD">
              <wp:simplePos x="0" y="0"/>
              <wp:positionH relativeFrom="page">
                <wp:posOffset>-360045</wp:posOffset>
              </wp:positionH>
              <wp:positionV relativeFrom="page">
                <wp:posOffset>10412730</wp:posOffset>
              </wp:positionV>
              <wp:extent cx="7920000" cy="284400"/>
              <wp:effectExtent l="0" t="0" r="5080" b="1905"/>
              <wp:wrapNone/>
              <wp:docPr id="12" name="PageBorder Bottom"/>
              <wp:cNvGraphicFramePr/>
              <a:graphic xmlns:a="http://schemas.openxmlformats.org/drawingml/2006/main">
                <a:graphicData uri="http://schemas.microsoft.com/office/word/2010/wordprocessingShape">
                  <wps:wsp>
                    <wps:cNvSpPr/>
                    <wps:spPr>
                      <a:xfrm>
                        <a:off x="0" y="0"/>
                        <a:ext cx="7920000" cy="2844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C651A9" w14:textId="77777777" w:rsidR="00130053" w:rsidRDefault="00130053"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A33788" id="PageBorder Bottom" o:spid="_x0000_s1041" style="position:absolute;margin-left:-28.35pt;margin-top:819.9pt;width:623.6pt;height:22.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" stroked="f" strokeweight="2pt">
              <v:textbox>
                <w:txbxContent>
                  <w:p w14:paraId="4BC651A9" w14:textId="77777777" w:rsidR="00130053" w:rsidRDefault="00130053" w:rsidP="006966F4">
                    <w:pPr>
                      <w:jc w:val="center"/>
                    </w:pPr>
                  </w:p>
                </w:txbxContent>
              </v:textbox>
              <w10:wrap anchorx="page" anchory="page"/>
            </v:rect>
          </w:pict>
        </mc:Fallback>
      </mc:AlternateContent>
    </w:r>
    <w:r>
      <w:rPr>
        <w:noProof/>
        <w:lang w:eastAsia="da-DK"/>
      </w:rPr>
      <mc:AlternateContent>
        <mc:Choice Requires="wps">
          <w:drawing>
            <wp:anchor distT="0" distB="0" distL="114300" distR="114300" simplePos="0" relativeHeight="251661312" behindDoc="0" locked="0" layoutInCell="1" allowOverlap="1" wp14:anchorId="16AE94EC" wp14:editId="4293E180">
              <wp:simplePos x="0" y="0"/>
              <wp:positionH relativeFrom="rightMargin">
                <wp:align>right</wp:align>
              </wp:positionH>
              <wp:positionV relativeFrom="page">
                <wp:align>top</wp:align>
              </wp:positionV>
              <wp:extent cx="288000" cy="10728000"/>
              <wp:effectExtent l="0" t="0" r="0" b="0"/>
              <wp:wrapNone/>
              <wp:docPr id="13" name="PageBorder Right"/>
              <wp:cNvGraphicFramePr/>
              <a:graphic xmlns:a="http://schemas.openxmlformats.org/drawingml/2006/main">
                <a:graphicData uri="http://schemas.microsoft.com/office/word/2010/wordprocessingShape">
                  <wps:wsp>
                    <wps:cNvSpPr/>
                    <wps:spPr>
                      <a:xfrm>
                        <a:off x="0" y="0"/>
                        <a:ext cx="288000" cy="1072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91D10B" w14:textId="77777777" w:rsidR="00130053" w:rsidRDefault="00130053"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AE94EC" id="PageBorder Right" o:spid="_x0000_s1042" style="position:absolute;margin-left:-28.5pt;margin-top:0;width:22.7pt;height:844.7pt;z-index:251661312;visibility:visible;mso-wrap-style:square;mso-width-percent:0;mso-height-percent:0;mso-wrap-distance-left:9pt;mso-wrap-distance-top:0;mso-wrap-distance-right:9pt;mso-wrap-distance-bottom:0;mso-position-horizontal:right;mso-position-horizontal-relative:right-margin-area;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" stroked="f" strokeweight="2pt">
              <v:textbox>
                <w:txbxContent>
                  <w:p w14:paraId="7B91D10B" w14:textId="77777777" w:rsidR="00130053" w:rsidRDefault="00130053" w:rsidP="006966F4">
                    <w:pPr>
                      <w:jc w:val="center"/>
                    </w:pPr>
                  </w:p>
                </w:txbxContent>
              </v:textbox>
              <w10:wrap anchorx="margin" anchory="page"/>
            </v:rect>
          </w:pict>
        </mc:Fallback>
      </mc:AlternateContent>
    </w:r>
    <w:r>
      <w:rPr>
        <w:noProof/>
        <w:lang w:eastAsia="da-DK"/>
      </w:rPr>
      <mc:AlternateContent>
        <mc:Choice Requires="wps">
          <w:drawing>
            <wp:anchor distT="0" distB="0" distL="114300" distR="114300" simplePos="0" relativeHeight="251657216" behindDoc="0" locked="0" layoutInCell="1" allowOverlap="1" wp14:anchorId="3E3EB514" wp14:editId="30266B18">
              <wp:simplePos x="0" y="0"/>
              <wp:positionH relativeFrom="page">
                <wp:posOffset>-360045</wp:posOffset>
              </wp:positionH>
              <wp:positionV relativeFrom="page">
                <wp:align>top</wp:align>
              </wp:positionV>
              <wp:extent cx="7920000" cy="288000"/>
              <wp:effectExtent l="0" t="0" r="5080" b="0"/>
              <wp:wrapNone/>
              <wp:docPr id="10" name="PageBorder Top"/>
              <wp:cNvGraphicFramePr/>
              <a:graphic xmlns:a="http://schemas.openxmlformats.org/drawingml/2006/main">
                <a:graphicData uri="http://schemas.microsoft.com/office/word/2010/wordprocessingShape">
                  <wps:wsp>
                    <wps:cNvSpPr/>
                    <wps:spPr>
                      <a:xfrm>
                        <a:off x="0" y="0"/>
                        <a:ext cx="7920000" cy="28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11E886" w14:textId="77777777" w:rsidR="00130053" w:rsidRDefault="00130053"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3EB514" id="PageBorder Top" o:spid="_x0000_s1043" style="position:absolute;margin-left:-28.35pt;margin-top:0;width:623.6pt;height:22.7pt;z-index:251657216;visibility:visible;mso-wrap-style:square;mso-width-percent:0;mso-height-percent:0;mso-wrap-distance-left:9pt;mso-wrap-distance-top:0;mso-wrap-distance-right:9pt;mso-wrap-distance-bottom:0;mso-position-horizontal:absolute;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" stroked="f" strokeweight="2pt">
              <v:textbox>
                <w:txbxContent>
                  <w:p w14:paraId="3411E886" w14:textId="77777777" w:rsidR="00130053" w:rsidRDefault="00130053" w:rsidP="006966F4">
                    <w:pPr>
                      <w:jc w:val="center"/>
                    </w:pPr>
                  </w:p>
                </w:txbxContent>
              </v:textbox>
              <w10:wrap anchorx="page" anchory="page"/>
            </v:rect>
          </w:pict>
        </mc:Fallback>
      </mc:AlternateContent>
    </w:r>
    <w:r>
      <w:rPr>
        <w:noProof/>
        <w:lang w:eastAsia="da-DK"/>
      </w:rPr>
      <mc:AlternateContent>
        <mc:Choice Requires="wps">
          <w:drawing>
            <wp:anchor distT="0" distB="0" distL="114300" distR="114300" simplePos="0" relativeHeight="251667456" behindDoc="0" locked="0" layoutInCell="1" allowOverlap="1" wp14:anchorId="0207F6EA" wp14:editId="0C6A0A6E">
              <wp:simplePos x="0" y="0"/>
              <wp:positionH relativeFrom="leftMargin">
                <wp:align>left</wp:align>
              </wp:positionH>
              <wp:positionV relativeFrom="page">
                <wp:align>top</wp:align>
              </wp:positionV>
              <wp:extent cx="288000" cy="10728000"/>
              <wp:effectExtent l="0" t="0" r="0" b="0"/>
              <wp:wrapNone/>
              <wp:docPr id="2" name="PageBorder Right"/>
              <wp:cNvGraphicFramePr/>
              <a:graphic xmlns:a="http://schemas.openxmlformats.org/drawingml/2006/main">
                <a:graphicData uri="http://schemas.microsoft.com/office/word/2010/wordprocessingShape">
                  <wps:wsp>
                    <wps:cNvSpPr/>
                    <wps:spPr>
                      <a:xfrm>
                        <a:off x="0" y="0"/>
                        <a:ext cx="288000" cy="1072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9CFFAC" w14:textId="77777777" w:rsidR="00130053" w:rsidRDefault="00130053"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07F6EA" id="_x0000_s1044" style="position:absolute;margin-left:0;margin-top:0;width:22.7pt;height:844.7pt;z-index:251667456;visibility:visible;mso-wrap-style:square;mso-width-percent:0;mso-height-percent:0;mso-wrap-distance-left:9pt;mso-wrap-distance-top:0;mso-wrap-distance-right:9pt;mso-wrap-distance-bottom:0;mso-position-horizontal:left;mso-position-horizontal-relative:left-margin-area;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" stroked="f" strokeweight="2pt">
              <v:textbox>
                <w:txbxContent>
                  <w:p w14:paraId="0B9CFFAC" w14:textId="77777777" w:rsidR="00130053" w:rsidRDefault="00130053" w:rsidP="006966F4">
                    <w:pPr>
                      <w:jc w:val="center"/>
                    </w:pPr>
                  </w:p>
                </w:txbxContent>
              </v:textbox>
              <w10:wrap anchorx="margin"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EA1668" w14:textId="77777777" w:rsidR="00130053" w:rsidRDefault="00130053">
    <w:pPr>
      <w:pStyle w:val="Sidehoved"/>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1539E7" w14:textId="77777777" w:rsidR="00130053" w:rsidRPr="00BE7A98" w:rsidRDefault="00130053" w:rsidP="00BE7A98">
    <w:pPr>
      <w:pStyle w:val="Sidehoved"/>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0DEB7A" w14:textId="77777777" w:rsidR="00130053" w:rsidRPr="00BE7A98" w:rsidRDefault="00130053" w:rsidP="00BE7A98">
    <w:pPr>
      <w:pStyle w:val="Sidehoved"/>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B76E15" w14:textId="77777777" w:rsidR="00130053" w:rsidRPr="00FB1134" w:rsidRDefault="00130053" w:rsidP="00FB1134">
    <w:pPr>
      <w:pStyle w:val="Sidehoved"/>
    </w:pPr>
    <w:r>
      <w:rPr>
        <w:noProof/>
        <w:lang w:eastAsia="da-DK"/>
      </w:rPr>
      <mc:AlternateContent>
        <mc:Choice Requires="wps">
          <w:drawing>
            <wp:anchor distT="0" distB="0" distL="114300" distR="114300" simplePos="0" relativeHeight="251664896" behindDoc="0" locked="0" layoutInCell="1" allowOverlap="1" wp14:anchorId="396B5F68" wp14:editId="6737EF52">
              <wp:simplePos x="0" y="0"/>
              <wp:positionH relativeFrom="rightMargin">
                <wp:align>right</wp:align>
              </wp:positionH>
              <wp:positionV relativeFrom="page">
                <wp:align>top</wp:align>
              </wp:positionV>
              <wp:extent cx="288000" cy="10728000"/>
              <wp:effectExtent l="0" t="0" r="0" b="0"/>
              <wp:wrapNone/>
              <wp:docPr id="6" name="PageBorder Right"/>
              <wp:cNvGraphicFramePr/>
              <a:graphic xmlns:a="http://schemas.openxmlformats.org/drawingml/2006/main">
                <a:graphicData uri="http://schemas.microsoft.com/office/word/2010/wordprocessingShape">
                  <wps:wsp>
                    <wps:cNvSpPr/>
                    <wps:spPr>
                      <a:xfrm>
                        <a:off x="0" y="0"/>
                        <a:ext cx="288000" cy="1072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B1C32E" id="PageBorder Right" o:spid="_x0000_s1026" style="position:absolute;margin-left:-28.5pt;margin-top:0;width:22.7pt;height:844.7pt;z-index:251664896;visibility:visible;mso-wrap-style:square;mso-width-percent:0;mso-height-percent:0;mso-wrap-distance-left:9pt;mso-wrap-distance-top:0;mso-wrap-distance-right:9pt;mso-wrap-distance-bottom:0;mso-position-horizontal:right;mso-position-horizontal-relative:right-margin-area;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" stroked="f" strokeweight="2pt">
              <w10:wrap anchorx="margin" anchory="page"/>
            </v:rect>
          </w:pict>
        </mc:Fallback>
      </mc:AlternateContent>
    </w:r>
    <w:r>
      <w:rPr>
        <w:noProof/>
        <w:lang w:eastAsia="da-DK"/>
      </w:rPr>
      <w:drawing>
        <wp:anchor distT="0" distB="0" distL="114300" distR="114300" simplePos="0" relativeHeight="251648512" behindDoc="0" locked="0" layoutInCell="1" allowOverlap="1" wp14:anchorId="67E5151F" wp14:editId="5A683B86">
          <wp:simplePos x="0" y="0"/>
          <wp:positionH relativeFrom="page">
            <wp:posOffset>800100</wp:posOffset>
          </wp:positionH>
          <wp:positionV relativeFrom="page">
            <wp:posOffset>8763000</wp:posOffset>
          </wp:positionV>
          <wp:extent cx="400050" cy="352425"/>
          <wp:effectExtent l="0" t="0" r="0" b="9525"/>
          <wp:wrapNone/>
          <wp:docPr id="3" name="Krone_Negativ" descr="U:\Miljø- og Fødevareministeriet\Jobs\6174_Skabeloner til Miljø- og Fødevareministeriet\Work\grafik\Krone hvi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Miljø- og Fødevareministeriet\Jobs\6174_Skabeloner til Miljø- og Fødevareministeriet\Work\grafik\Krone hvid.em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3524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a-DK"/>
      </w:rPr>
      <mc:AlternateContent>
        <mc:Choice Requires="wps">
          <w:drawing>
            <wp:anchor distT="0" distB="0" distL="114300" distR="114300" simplePos="0" relativeHeight="251646464" behindDoc="0" locked="0" layoutInCell="1" allowOverlap="1" wp14:anchorId="6BC067C8" wp14:editId="4F5A5745">
              <wp:simplePos x="0" y="0"/>
              <wp:positionH relativeFrom="page">
                <wp:posOffset>0</wp:posOffset>
              </wp:positionH>
              <wp:positionV relativeFrom="page">
                <wp:posOffset>0</wp:posOffset>
              </wp:positionV>
              <wp:extent cx="288000" cy="10728000"/>
              <wp:effectExtent l="0" t="0" r="0" b="0"/>
              <wp:wrapNone/>
              <wp:docPr id="19" name="PageBorder Right"/>
              <wp:cNvGraphicFramePr/>
              <a:graphic xmlns:a="http://schemas.openxmlformats.org/drawingml/2006/main">
                <a:graphicData uri="http://schemas.microsoft.com/office/word/2010/wordprocessingShape">
                  <wps:wsp>
                    <wps:cNvSpPr/>
                    <wps:spPr>
                      <a:xfrm>
                        <a:off x="0" y="0"/>
                        <a:ext cx="288000" cy="1072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16E7A2" id="PageBorder Right" o:spid="_x0000_s1026" style="position:absolute;margin-left:0;margin-top:0;width:22.7pt;height:844.7pt;z-index:251646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" stroked="f" strokeweight="2pt">
              <w10:wrap anchorx="page" anchory="page"/>
            </v:rect>
          </w:pict>
        </mc:Fallback>
      </mc:AlternateContent>
    </w:r>
    <w:r w:rsidRPr="00194598">
      <w:t xml:space="preserve"> </w:t>
    </w:r>
    <w:r>
      <w:rPr>
        <w:noProof/>
        <w:lang w:eastAsia="da-DK"/>
      </w:rPr>
      <mc:AlternateContent>
        <mc:Choice Requires="wps">
          <w:drawing>
            <wp:anchor distT="0" distB="0" distL="114300" distR="114300" simplePos="0" relativeHeight="251645440" behindDoc="0" locked="0" layoutInCell="1" allowOverlap="1" wp14:anchorId="57D2D665" wp14:editId="4E77C2D9">
              <wp:simplePos x="0" y="0"/>
              <wp:positionH relativeFrom="page">
                <wp:posOffset>0</wp:posOffset>
              </wp:positionH>
              <wp:positionV relativeFrom="page">
                <wp:posOffset>10412730</wp:posOffset>
              </wp:positionV>
              <wp:extent cx="7920000" cy="284400"/>
              <wp:effectExtent l="0" t="0" r="5080" b="1905"/>
              <wp:wrapNone/>
              <wp:docPr id="18" name="PageBorder Bottom"/>
              <wp:cNvGraphicFramePr/>
              <a:graphic xmlns:a="http://schemas.openxmlformats.org/drawingml/2006/main">
                <a:graphicData uri="http://schemas.microsoft.com/office/word/2010/wordprocessingShape">
                  <wps:wsp>
                    <wps:cNvSpPr/>
                    <wps:spPr>
                      <a:xfrm>
                        <a:off x="0" y="0"/>
                        <a:ext cx="7920000" cy="2844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4229BD" id="PageBorder Bottom" o:spid="_x0000_s1026" style="position:absolute;margin-left:0;margin-top:819.9pt;width:623.6pt;height:22.4pt;z-index:251645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" stroked="f" strokeweight="2pt">
              <w10:wrap anchorx="page" anchory="page"/>
            </v:rect>
          </w:pict>
        </mc:Fallback>
      </mc:AlternateContent>
    </w:r>
    <w:r>
      <w:rPr>
        <w:noProof/>
        <w:lang w:eastAsia="da-DK"/>
      </w:rPr>
      <mc:AlternateContent>
        <mc:Choice Requires="wps">
          <w:drawing>
            <wp:anchor distT="0" distB="0" distL="114300" distR="114300" simplePos="0" relativeHeight="251644416" behindDoc="0" locked="0" layoutInCell="1" allowOverlap="1" wp14:anchorId="637AD6B9" wp14:editId="7A8C5384">
              <wp:simplePos x="0" y="0"/>
              <wp:positionH relativeFrom="page">
                <wp:align>left</wp:align>
              </wp:positionH>
              <wp:positionV relativeFrom="page">
                <wp:align>top</wp:align>
              </wp:positionV>
              <wp:extent cx="7920000" cy="288000"/>
              <wp:effectExtent l="0" t="0" r="5080" b="0"/>
              <wp:wrapNone/>
              <wp:docPr id="20" name="PageBorder Top"/>
              <wp:cNvGraphicFramePr/>
              <a:graphic xmlns:a="http://schemas.openxmlformats.org/drawingml/2006/main">
                <a:graphicData uri="http://schemas.microsoft.com/office/word/2010/wordprocessingShape">
                  <wps:wsp>
                    <wps:cNvSpPr/>
                    <wps:spPr>
                      <a:xfrm>
                        <a:off x="0" y="0"/>
                        <a:ext cx="7920000" cy="28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BB91A9" id="PageBorder Top" o:spid="_x0000_s1026" style="position:absolute;margin-left:0;margin-top:0;width:623.6pt;height:22.7pt;z-index:251644416;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" stroked="f" strokeweight="2pt">
              <w10:wrap anchorx="page" anchory="page"/>
            </v:rect>
          </w:pict>
        </mc:Fallback>
      </mc:AlternateContent>
    </w:r>
    <w:r>
      <w:rPr>
        <w:noProof/>
        <w:lang w:eastAsia="da-DK"/>
      </w:rPr>
      <mc:AlternateContent>
        <mc:Choice Requires="wps">
          <w:drawing>
            <wp:anchor distT="0" distB="0" distL="114300" distR="114300" simplePos="0" relativeHeight="251643392" behindDoc="1" locked="0" layoutInCell="1" allowOverlap="1" wp14:anchorId="746CE6C3" wp14:editId="10DDB1C4">
              <wp:simplePos x="0" y="0"/>
              <wp:positionH relativeFrom="page">
                <wp:align>left</wp:align>
              </wp:positionH>
              <wp:positionV relativeFrom="page">
                <wp:align>top</wp:align>
              </wp:positionV>
              <wp:extent cx="7560000" cy="10728000"/>
              <wp:effectExtent l="0" t="0" r="3175" b="0"/>
              <wp:wrapNone/>
              <wp:docPr id="23" name="BackpageColor"/>
              <wp:cNvGraphicFramePr/>
              <a:graphic xmlns:a="http://schemas.openxmlformats.org/drawingml/2006/main">
                <a:graphicData uri="http://schemas.microsoft.com/office/word/2010/wordprocessingShape">
                  <wps:wsp>
                    <wps:cNvSpPr/>
                    <wps:spPr>
                      <a:xfrm>
                        <a:off x="0" y="0"/>
                        <a:ext cx="7560000" cy="10728000"/>
                      </a:xfrm>
                      <a:prstGeom prst="rect">
                        <a:avLst/>
                      </a:prstGeom>
                      <a:solidFill>
                        <a:srgbClr val="007A6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E8144A" id="BackpageColor" o:spid="_x0000_s1026" style="position:absolute;margin-left:0;margin-top:0;width:595.3pt;height:844.7pt;z-index:-251673088;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" fillcolor="#007a6c" stroked="f" strokeweight="2pt">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756EC3C"/>
    <w:lvl w:ilvl="0">
      <w:start w:val="1"/>
      <w:numFmt w:val="decimal"/>
      <w:pStyle w:val="Opstilling-talellerbogst5"/>
      <w:lvlText w:val="%1."/>
      <w:lvlJc w:val="left"/>
      <w:pPr>
        <w:tabs>
          <w:tab w:val="num" w:pos="1492"/>
        </w:tabs>
        <w:ind w:left="1492" w:hanging="360"/>
      </w:pPr>
    </w:lvl>
  </w:abstractNum>
  <w:abstractNum w:abstractNumId="1" w15:restartNumberingAfterBreak="0">
    <w:nsid w:val="FFFFFF7D"/>
    <w:multiLevelType w:val="singleLevel"/>
    <w:tmpl w:val="E1122A6E"/>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A7389D08"/>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484013A2"/>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630ADC4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FC4FC5E"/>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C4A94E4"/>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E384062"/>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9EBE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FDE70A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7222BCB"/>
    <w:multiLevelType w:val="hybridMultilevel"/>
    <w:tmpl w:val="A5AC5CA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1DF97FC1"/>
    <w:multiLevelType w:val="multilevel"/>
    <w:tmpl w:val="F33ABEA2"/>
    <w:lvl w:ilvl="0">
      <w:start w:val="1"/>
      <w:numFmt w:val="decimal"/>
      <w:pStyle w:val="Bilagsoverskrift"/>
      <w:lvlText w:val="Bilag %1."/>
      <w:lvlJc w:val="left"/>
      <w:pPr>
        <w:ind w:left="2268" w:hanging="2268"/>
      </w:pPr>
      <w:rPr>
        <w:rFonts w:hint="default"/>
        <w:b/>
        <w:i w:val="0"/>
      </w:rPr>
    </w:lvl>
    <w:lvl w:ilvl="1">
      <w:start w:val="1"/>
      <w:numFmt w:val="decimal"/>
      <w:pStyle w:val="Bilagsoverskrift2"/>
      <w:lvlText w:val="Bilag %1.%2"/>
      <w:lvlJc w:val="left"/>
      <w:pPr>
        <w:ind w:left="1134" w:hanging="1134"/>
      </w:pPr>
      <w:rPr>
        <w:rFonts w:hint="default"/>
        <w:b/>
        <w:i w:val="0"/>
      </w:rPr>
    </w:lvl>
    <w:lvl w:ilvl="2">
      <w:start w:val="1"/>
      <w:numFmt w:val="decimal"/>
      <w:lvlText w:val="Bilag %1.%2.%3"/>
      <w:lvlJc w:val="left"/>
      <w:pPr>
        <w:ind w:left="1134" w:hanging="113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18F1BB6"/>
    <w:multiLevelType w:val="hybridMultilevel"/>
    <w:tmpl w:val="B59EF9D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3" w15:restartNumberingAfterBreak="0">
    <w:nsid w:val="227112AE"/>
    <w:multiLevelType w:val="hybridMultilevel"/>
    <w:tmpl w:val="8D20AA0E"/>
    <w:lvl w:ilvl="0" w:tplc="04060001">
      <w:start w:val="1"/>
      <w:numFmt w:val="bullet"/>
      <w:lvlText w:val=""/>
      <w:lvlJc w:val="left"/>
      <w:pPr>
        <w:ind w:left="426" w:hanging="360"/>
      </w:pPr>
      <w:rPr>
        <w:rFonts w:ascii="Symbol" w:hAnsi="Symbol" w:hint="default"/>
      </w:rPr>
    </w:lvl>
    <w:lvl w:ilvl="1" w:tplc="04060003" w:tentative="1">
      <w:start w:val="1"/>
      <w:numFmt w:val="bullet"/>
      <w:lvlText w:val="o"/>
      <w:lvlJc w:val="left"/>
      <w:pPr>
        <w:ind w:left="1146" w:hanging="360"/>
      </w:pPr>
      <w:rPr>
        <w:rFonts w:ascii="Courier New" w:hAnsi="Courier New" w:cs="Courier New" w:hint="default"/>
      </w:rPr>
    </w:lvl>
    <w:lvl w:ilvl="2" w:tplc="04060005" w:tentative="1">
      <w:start w:val="1"/>
      <w:numFmt w:val="bullet"/>
      <w:lvlText w:val=""/>
      <w:lvlJc w:val="left"/>
      <w:pPr>
        <w:ind w:left="1866" w:hanging="360"/>
      </w:pPr>
      <w:rPr>
        <w:rFonts w:ascii="Wingdings" w:hAnsi="Wingdings" w:hint="default"/>
      </w:rPr>
    </w:lvl>
    <w:lvl w:ilvl="3" w:tplc="04060001" w:tentative="1">
      <w:start w:val="1"/>
      <w:numFmt w:val="bullet"/>
      <w:lvlText w:val=""/>
      <w:lvlJc w:val="left"/>
      <w:pPr>
        <w:ind w:left="2586" w:hanging="360"/>
      </w:pPr>
      <w:rPr>
        <w:rFonts w:ascii="Symbol" w:hAnsi="Symbol" w:hint="default"/>
      </w:rPr>
    </w:lvl>
    <w:lvl w:ilvl="4" w:tplc="04060003" w:tentative="1">
      <w:start w:val="1"/>
      <w:numFmt w:val="bullet"/>
      <w:lvlText w:val="o"/>
      <w:lvlJc w:val="left"/>
      <w:pPr>
        <w:ind w:left="3306" w:hanging="360"/>
      </w:pPr>
      <w:rPr>
        <w:rFonts w:ascii="Courier New" w:hAnsi="Courier New" w:cs="Courier New" w:hint="default"/>
      </w:rPr>
    </w:lvl>
    <w:lvl w:ilvl="5" w:tplc="04060005" w:tentative="1">
      <w:start w:val="1"/>
      <w:numFmt w:val="bullet"/>
      <w:lvlText w:val=""/>
      <w:lvlJc w:val="left"/>
      <w:pPr>
        <w:ind w:left="4026" w:hanging="360"/>
      </w:pPr>
      <w:rPr>
        <w:rFonts w:ascii="Wingdings" w:hAnsi="Wingdings" w:hint="default"/>
      </w:rPr>
    </w:lvl>
    <w:lvl w:ilvl="6" w:tplc="04060001" w:tentative="1">
      <w:start w:val="1"/>
      <w:numFmt w:val="bullet"/>
      <w:lvlText w:val=""/>
      <w:lvlJc w:val="left"/>
      <w:pPr>
        <w:ind w:left="4746" w:hanging="360"/>
      </w:pPr>
      <w:rPr>
        <w:rFonts w:ascii="Symbol" w:hAnsi="Symbol" w:hint="default"/>
      </w:rPr>
    </w:lvl>
    <w:lvl w:ilvl="7" w:tplc="04060003" w:tentative="1">
      <w:start w:val="1"/>
      <w:numFmt w:val="bullet"/>
      <w:lvlText w:val="o"/>
      <w:lvlJc w:val="left"/>
      <w:pPr>
        <w:ind w:left="5466" w:hanging="360"/>
      </w:pPr>
      <w:rPr>
        <w:rFonts w:ascii="Courier New" w:hAnsi="Courier New" w:cs="Courier New" w:hint="default"/>
      </w:rPr>
    </w:lvl>
    <w:lvl w:ilvl="8" w:tplc="04060005" w:tentative="1">
      <w:start w:val="1"/>
      <w:numFmt w:val="bullet"/>
      <w:lvlText w:val=""/>
      <w:lvlJc w:val="left"/>
      <w:pPr>
        <w:ind w:left="6186" w:hanging="360"/>
      </w:pPr>
      <w:rPr>
        <w:rFonts w:ascii="Wingdings" w:hAnsi="Wingdings" w:hint="default"/>
      </w:rPr>
    </w:lvl>
  </w:abstractNum>
  <w:abstractNum w:abstractNumId="14" w15:restartNumberingAfterBreak="0">
    <w:nsid w:val="34571CFE"/>
    <w:multiLevelType w:val="hybridMultilevel"/>
    <w:tmpl w:val="01124D7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3DE53202"/>
    <w:multiLevelType w:val="hybridMultilevel"/>
    <w:tmpl w:val="FC18F26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15:restartNumberingAfterBreak="0">
    <w:nsid w:val="525414A2"/>
    <w:multiLevelType w:val="multilevel"/>
    <w:tmpl w:val="6E3084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EA22497"/>
    <w:multiLevelType w:val="hybridMultilevel"/>
    <w:tmpl w:val="DE0C089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8" w15:restartNumberingAfterBreak="0">
    <w:nsid w:val="61D87157"/>
    <w:multiLevelType w:val="multilevel"/>
    <w:tmpl w:val="AB3A568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66065169"/>
    <w:multiLevelType w:val="multilevel"/>
    <w:tmpl w:val="A8EC05A6"/>
    <w:lvl w:ilvl="0">
      <w:start w:val="1"/>
      <w:numFmt w:val="decimal"/>
      <w:pStyle w:val="Overskrift1"/>
      <w:lvlText w:val="%1."/>
      <w:lvlJc w:val="left"/>
      <w:pPr>
        <w:ind w:left="794" w:hanging="794"/>
      </w:pPr>
      <w:rPr>
        <w:rFonts w:hint="default"/>
      </w:rPr>
    </w:lvl>
    <w:lvl w:ilvl="1">
      <w:start w:val="1"/>
      <w:numFmt w:val="decimal"/>
      <w:pStyle w:val="Overskrift2"/>
      <w:lvlText w:val="%1.%2"/>
      <w:lvlJc w:val="left"/>
      <w:pPr>
        <w:ind w:left="794" w:hanging="794"/>
      </w:pPr>
      <w:rPr>
        <w:rFonts w:hint="default"/>
        <w:i w:val="0"/>
      </w:rPr>
    </w:lvl>
    <w:lvl w:ilvl="2">
      <w:start w:val="1"/>
      <w:numFmt w:val="decimal"/>
      <w:pStyle w:val="Overskrift3"/>
      <w:lvlText w:val="%1.%2.%3"/>
      <w:lvlJc w:val="left"/>
      <w:pPr>
        <w:ind w:left="794" w:hanging="794"/>
      </w:pPr>
      <w:rPr>
        <w:rFonts w:hint="default"/>
      </w:rPr>
    </w:lvl>
    <w:lvl w:ilvl="3">
      <w:start w:val="1"/>
      <w:numFmt w:val="decimal"/>
      <w:pStyle w:val="Overskrift4"/>
      <w:lvlText w:val="%1.%2.%3.%4"/>
      <w:lvlJc w:val="left"/>
      <w:pPr>
        <w:ind w:left="794" w:hanging="794"/>
      </w:pPr>
      <w:rPr>
        <w:rFonts w:hint="default"/>
      </w:rPr>
    </w:lvl>
    <w:lvl w:ilvl="4">
      <w:start w:val="1"/>
      <w:numFmt w:val="decimal"/>
      <w:pStyle w:val="Overskrift5"/>
      <w:lvlText w:val="%1.%2.%3.%4.%5"/>
      <w:lvlJc w:val="left"/>
      <w:pPr>
        <w:ind w:left="1021" w:hanging="1021"/>
      </w:pPr>
      <w:rPr>
        <w:rFonts w:hint="default"/>
      </w:rPr>
    </w:lvl>
    <w:lvl w:ilvl="5">
      <w:start w:val="1"/>
      <w:numFmt w:val="decimal"/>
      <w:pStyle w:val="Overskrift6"/>
      <w:lvlText w:val="%1.%2.%3.%4.%5.%6"/>
      <w:lvlJc w:val="left"/>
      <w:pPr>
        <w:ind w:left="1134" w:hanging="1134"/>
      </w:pPr>
      <w:rPr>
        <w:rFonts w:hint="default"/>
      </w:rPr>
    </w:lvl>
    <w:lvl w:ilvl="6">
      <w:start w:val="1"/>
      <w:numFmt w:val="decimal"/>
      <w:pStyle w:val="Overskrift7"/>
      <w:lvlText w:val="%1.%2.%3.%4.%5.%6.%7"/>
      <w:lvlJc w:val="left"/>
      <w:pPr>
        <w:ind w:left="1304" w:hanging="1304"/>
      </w:pPr>
      <w:rPr>
        <w:rFonts w:hint="default"/>
      </w:rPr>
    </w:lvl>
    <w:lvl w:ilvl="7">
      <w:start w:val="1"/>
      <w:numFmt w:val="decimal"/>
      <w:pStyle w:val="Overskrift8"/>
      <w:lvlText w:val="%1.%2.%3.%4.%5.%6.%7.%8"/>
      <w:lvlJc w:val="left"/>
      <w:pPr>
        <w:ind w:left="1418" w:hanging="1418"/>
      </w:pPr>
      <w:rPr>
        <w:rFonts w:hint="default"/>
      </w:rPr>
    </w:lvl>
    <w:lvl w:ilvl="8">
      <w:start w:val="1"/>
      <w:numFmt w:val="decimal"/>
      <w:pStyle w:val="Overskrift9"/>
      <w:lvlText w:val="%1.%2.%3.%4.%5.%6.%7.%8.%9"/>
      <w:lvlJc w:val="left"/>
      <w:pPr>
        <w:ind w:left="1588" w:hanging="1588"/>
      </w:pPr>
      <w:rPr>
        <w:rFonts w:hint="default"/>
      </w:rPr>
    </w:lvl>
  </w:abstractNum>
  <w:abstractNum w:abstractNumId="20" w15:restartNumberingAfterBreak="0">
    <w:nsid w:val="67C672D1"/>
    <w:multiLevelType w:val="hybridMultilevel"/>
    <w:tmpl w:val="04DCCF1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1" w15:restartNumberingAfterBreak="0">
    <w:nsid w:val="734F789D"/>
    <w:multiLevelType w:val="multilevel"/>
    <w:tmpl w:val="7B5CD3E6"/>
    <w:lvl w:ilvl="0">
      <w:start w:val="1"/>
      <w:numFmt w:val="bullet"/>
      <w:pStyle w:val="Faktaboks-Bullet"/>
      <w:lvlText w:val=""/>
      <w:lvlJc w:val="left"/>
      <w:pPr>
        <w:tabs>
          <w:tab w:val="num" w:pos="397"/>
        </w:tabs>
        <w:ind w:left="567" w:hanging="170"/>
      </w:pPr>
      <w:rPr>
        <w:rFonts w:ascii="Symbol" w:hAnsi="Symbol" w:hint="default"/>
      </w:rPr>
    </w:lvl>
    <w:lvl w:ilvl="1">
      <w:start w:val="1"/>
      <w:numFmt w:val="bullet"/>
      <w:lvlText w:val=""/>
      <w:lvlJc w:val="left"/>
      <w:pPr>
        <w:tabs>
          <w:tab w:val="num" w:pos="567"/>
        </w:tabs>
        <w:ind w:left="737" w:hanging="170"/>
      </w:pPr>
      <w:rPr>
        <w:rFonts w:ascii="Symbol" w:hAnsi="Symbol" w:hint="default"/>
        <w:color w:val="auto"/>
      </w:rPr>
    </w:lvl>
    <w:lvl w:ilvl="2">
      <w:start w:val="1"/>
      <w:numFmt w:val="bullet"/>
      <w:lvlText w:val=""/>
      <w:lvlJc w:val="left"/>
      <w:pPr>
        <w:tabs>
          <w:tab w:val="num" w:pos="737"/>
        </w:tabs>
        <w:ind w:left="907" w:hanging="170"/>
      </w:pPr>
      <w:rPr>
        <w:rFonts w:ascii="Symbol" w:hAnsi="Symbol" w:hint="default"/>
      </w:rPr>
    </w:lvl>
    <w:lvl w:ilvl="3">
      <w:start w:val="1"/>
      <w:numFmt w:val="bullet"/>
      <w:lvlText w:val=""/>
      <w:lvlJc w:val="left"/>
      <w:pPr>
        <w:tabs>
          <w:tab w:val="num" w:pos="907"/>
        </w:tabs>
        <w:ind w:left="1077" w:hanging="170"/>
      </w:pPr>
      <w:rPr>
        <w:rFonts w:ascii="Symbol" w:hAnsi="Symbol" w:hint="default"/>
      </w:rPr>
    </w:lvl>
    <w:lvl w:ilvl="4">
      <w:start w:val="1"/>
      <w:numFmt w:val="bullet"/>
      <w:lvlText w:val=""/>
      <w:lvlJc w:val="left"/>
      <w:pPr>
        <w:tabs>
          <w:tab w:val="num" w:pos="1077"/>
        </w:tabs>
        <w:ind w:left="1247" w:hanging="170"/>
      </w:pPr>
      <w:rPr>
        <w:rFonts w:ascii="Symbol" w:hAnsi="Symbol" w:hint="default"/>
      </w:rPr>
    </w:lvl>
    <w:lvl w:ilvl="5">
      <w:start w:val="1"/>
      <w:numFmt w:val="bullet"/>
      <w:lvlText w:val=""/>
      <w:lvlJc w:val="left"/>
      <w:pPr>
        <w:tabs>
          <w:tab w:val="num" w:pos="1247"/>
        </w:tabs>
        <w:ind w:left="1417" w:hanging="170"/>
      </w:pPr>
      <w:rPr>
        <w:rFonts w:ascii="Symbol" w:hAnsi="Symbol" w:hint="default"/>
      </w:rPr>
    </w:lvl>
    <w:lvl w:ilvl="6">
      <w:start w:val="1"/>
      <w:numFmt w:val="bullet"/>
      <w:lvlText w:val=""/>
      <w:lvlJc w:val="left"/>
      <w:pPr>
        <w:tabs>
          <w:tab w:val="num" w:pos="1417"/>
        </w:tabs>
        <w:ind w:left="1587" w:hanging="170"/>
      </w:pPr>
      <w:rPr>
        <w:rFonts w:ascii="Symbol" w:hAnsi="Symbol" w:hint="default"/>
      </w:rPr>
    </w:lvl>
    <w:lvl w:ilvl="7">
      <w:start w:val="1"/>
      <w:numFmt w:val="bullet"/>
      <w:lvlText w:val=""/>
      <w:lvlJc w:val="left"/>
      <w:pPr>
        <w:tabs>
          <w:tab w:val="num" w:pos="1587"/>
        </w:tabs>
        <w:ind w:left="1757" w:hanging="170"/>
      </w:pPr>
      <w:rPr>
        <w:rFonts w:ascii="Symbol" w:hAnsi="Symbol" w:hint="default"/>
      </w:rPr>
    </w:lvl>
    <w:lvl w:ilvl="8">
      <w:start w:val="1"/>
      <w:numFmt w:val="bullet"/>
      <w:lvlText w:val=""/>
      <w:lvlJc w:val="left"/>
      <w:pPr>
        <w:tabs>
          <w:tab w:val="num" w:pos="1757"/>
        </w:tabs>
        <w:ind w:left="1927" w:hanging="170"/>
      </w:pPr>
      <w:rPr>
        <w:rFonts w:ascii="Symbol" w:hAnsi="Symbol" w:hint="default"/>
      </w:rPr>
    </w:lvl>
  </w:abstractNum>
  <w:abstractNum w:abstractNumId="22" w15:restartNumberingAfterBreak="0">
    <w:nsid w:val="788609A6"/>
    <w:multiLevelType w:val="hybridMultilevel"/>
    <w:tmpl w:val="A7FA9F8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3" w15:restartNumberingAfterBreak="0">
    <w:nsid w:val="7E20588C"/>
    <w:multiLevelType w:val="multilevel"/>
    <w:tmpl w:val="51246668"/>
    <w:lvl w:ilvl="0">
      <w:start w:val="1"/>
      <w:numFmt w:val="decimal"/>
      <w:pStyle w:val="Opstilling-talellerbogst"/>
      <w:lvlText w:val="%1."/>
      <w:lvlJc w:val="left"/>
      <w:pPr>
        <w:ind w:left="340" w:hanging="340"/>
      </w:pPr>
      <w:rPr>
        <w:rFonts w:hint="default"/>
      </w:rPr>
    </w:lvl>
    <w:lvl w:ilvl="1">
      <w:start w:val="1"/>
      <w:numFmt w:val="decimal"/>
      <w:lvlText w:val="%1.%2."/>
      <w:lvlJc w:val="left"/>
      <w:pPr>
        <w:ind w:left="964" w:hanging="624"/>
      </w:pPr>
      <w:rPr>
        <w:rFonts w:hint="default"/>
      </w:rPr>
    </w:lvl>
    <w:lvl w:ilvl="2">
      <w:start w:val="1"/>
      <w:numFmt w:val="decimal"/>
      <w:lvlText w:val="%1.%2.%3."/>
      <w:lvlJc w:val="left"/>
      <w:pPr>
        <w:ind w:left="1588" w:hanging="624"/>
      </w:pPr>
      <w:rPr>
        <w:rFonts w:hint="default"/>
      </w:rPr>
    </w:lvl>
    <w:lvl w:ilvl="3">
      <w:start w:val="1"/>
      <w:numFmt w:val="decimal"/>
      <w:lvlText w:val="%1.%2.%3.%4."/>
      <w:lvlJc w:val="left"/>
      <w:pPr>
        <w:ind w:left="2381" w:hanging="793"/>
      </w:pPr>
      <w:rPr>
        <w:rFonts w:hint="default"/>
      </w:rPr>
    </w:lvl>
    <w:lvl w:ilvl="4">
      <w:start w:val="1"/>
      <w:numFmt w:val="decimal"/>
      <w:lvlText w:val="%1.%2.%3.%4.%5."/>
      <w:lvlJc w:val="left"/>
      <w:pPr>
        <w:ind w:left="2552" w:hanging="964"/>
      </w:pPr>
      <w:rPr>
        <w:rFonts w:hint="default"/>
      </w:rPr>
    </w:lvl>
    <w:lvl w:ilvl="5">
      <w:start w:val="1"/>
      <w:numFmt w:val="decimal"/>
      <w:lvlText w:val="%1.%2.%3.%4.%5.%6."/>
      <w:lvlJc w:val="left"/>
      <w:pPr>
        <w:ind w:left="2552" w:hanging="964"/>
      </w:pPr>
      <w:rPr>
        <w:rFonts w:hint="default"/>
      </w:rPr>
    </w:lvl>
    <w:lvl w:ilvl="6">
      <w:start w:val="1"/>
      <w:numFmt w:val="decimal"/>
      <w:lvlText w:val="%1.%2.%3.%4.%5.%6.%7."/>
      <w:lvlJc w:val="left"/>
      <w:pPr>
        <w:ind w:left="3119" w:hanging="1531"/>
      </w:pPr>
      <w:rPr>
        <w:rFonts w:hint="default"/>
      </w:rPr>
    </w:lvl>
    <w:lvl w:ilvl="7">
      <w:start w:val="1"/>
      <w:numFmt w:val="decimal"/>
      <w:lvlText w:val="%1.%2.%3.%4.%5.%6.%7.%8."/>
      <w:lvlJc w:val="left"/>
      <w:pPr>
        <w:ind w:left="3175" w:hanging="1587"/>
      </w:pPr>
      <w:rPr>
        <w:rFonts w:hint="default"/>
      </w:rPr>
    </w:lvl>
    <w:lvl w:ilvl="8">
      <w:start w:val="1"/>
      <w:numFmt w:val="decimal"/>
      <w:lvlText w:val="%1.%2.%3.%4.%5.%6.%7.%8.%9."/>
      <w:lvlJc w:val="left"/>
      <w:pPr>
        <w:ind w:left="3289" w:hanging="1701"/>
      </w:pPr>
      <w:rPr>
        <w:rFonts w:hint="default"/>
      </w:rPr>
    </w:lvl>
  </w:abstractNum>
  <w:abstractNum w:abstractNumId="24" w15:restartNumberingAfterBreak="0">
    <w:nsid w:val="7FB354B8"/>
    <w:multiLevelType w:val="multilevel"/>
    <w:tmpl w:val="E6560308"/>
    <w:lvl w:ilvl="0">
      <w:start w:val="1"/>
      <w:numFmt w:val="bullet"/>
      <w:pStyle w:val="Opstilling-punkttegn"/>
      <w:lvlText w:val=""/>
      <w:lvlJc w:val="left"/>
      <w:pPr>
        <w:ind w:left="170" w:hanging="170"/>
      </w:pPr>
      <w:rPr>
        <w:rFonts w:ascii="Symbol" w:hAnsi="Symbol" w:hint="default"/>
        <w:color w:val="auto"/>
      </w:rPr>
    </w:lvl>
    <w:lvl w:ilvl="1">
      <w:start w:val="1"/>
      <w:numFmt w:val="bullet"/>
      <w:lvlText w:val=""/>
      <w:lvlJc w:val="left"/>
      <w:pPr>
        <w:ind w:left="340" w:hanging="170"/>
      </w:pPr>
      <w:rPr>
        <w:rFonts w:ascii="Symbol" w:hAnsi="Symbol" w:hint="default"/>
        <w:color w:val="auto"/>
      </w:rPr>
    </w:lvl>
    <w:lvl w:ilvl="2">
      <w:start w:val="1"/>
      <w:numFmt w:val="bullet"/>
      <w:lvlText w:val=""/>
      <w:lvlJc w:val="left"/>
      <w:pPr>
        <w:ind w:left="510" w:hanging="170"/>
      </w:pPr>
      <w:rPr>
        <w:rFonts w:ascii="Symbol" w:hAnsi="Symbol" w:hint="default"/>
        <w:color w:val="auto"/>
      </w:rPr>
    </w:lvl>
    <w:lvl w:ilvl="3">
      <w:start w:val="1"/>
      <w:numFmt w:val="bullet"/>
      <w:lvlText w:val=""/>
      <w:lvlJc w:val="left"/>
      <w:pPr>
        <w:ind w:left="680" w:hanging="170"/>
      </w:pPr>
      <w:rPr>
        <w:rFonts w:ascii="Symbol" w:hAnsi="Symbol" w:hint="default"/>
      </w:rPr>
    </w:lvl>
    <w:lvl w:ilvl="4">
      <w:start w:val="1"/>
      <w:numFmt w:val="bullet"/>
      <w:lvlText w:val=""/>
      <w:lvlJc w:val="left"/>
      <w:pPr>
        <w:ind w:left="850" w:hanging="170"/>
      </w:pPr>
      <w:rPr>
        <w:rFonts w:ascii="Symbol" w:hAnsi="Symbol" w:hint="default"/>
        <w:color w:val="auto"/>
      </w:rPr>
    </w:lvl>
    <w:lvl w:ilvl="5">
      <w:start w:val="1"/>
      <w:numFmt w:val="bullet"/>
      <w:lvlText w:val=""/>
      <w:lvlJc w:val="left"/>
      <w:pPr>
        <w:ind w:left="1020" w:hanging="170"/>
      </w:pPr>
      <w:rPr>
        <w:rFonts w:ascii="Symbol" w:hAnsi="Symbol" w:hint="default"/>
        <w:color w:val="auto"/>
      </w:rPr>
    </w:lvl>
    <w:lvl w:ilvl="6">
      <w:start w:val="1"/>
      <w:numFmt w:val="bullet"/>
      <w:lvlText w:val=""/>
      <w:lvlJc w:val="left"/>
      <w:pPr>
        <w:ind w:left="1190" w:hanging="170"/>
      </w:pPr>
      <w:rPr>
        <w:rFonts w:ascii="Symbol" w:hAnsi="Symbol" w:hint="default"/>
        <w:color w:val="auto"/>
      </w:rPr>
    </w:lvl>
    <w:lvl w:ilvl="7">
      <w:start w:val="1"/>
      <w:numFmt w:val="bullet"/>
      <w:lvlText w:val=""/>
      <w:lvlJc w:val="left"/>
      <w:pPr>
        <w:ind w:left="1360" w:hanging="170"/>
      </w:pPr>
      <w:rPr>
        <w:rFonts w:ascii="Symbol" w:hAnsi="Symbol" w:hint="default"/>
      </w:rPr>
    </w:lvl>
    <w:lvl w:ilvl="8">
      <w:start w:val="1"/>
      <w:numFmt w:val="bullet"/>
      <w:lvlText w:val=""/>
      <w:lvlJc w:val="left"/>
      <w:pPr>
        <w:ind w:left="1530" w:hanging="170"/>
      </w:pPr>
      <w:rPr>
        <w:rFonts w:ascii="Symbol" w:hAnsi="Symbol" w:hint="default"/>
        <w:color w:val="auto"/>
      </w:rPr>
    </w:lvl>
  </w:abstractNum>
  <w:num w:numId="1">
    <w:abstractNumId w:val="24"/>
  </w:num>
  <w:num w:numId="2">
    <w:abstractNumId w:val="7"/>
  </w:num>
  <w:num w:numId="3">
    <w:abstractNumId w:val="6"/>
  </w:num>
  <w:num w:numId="4">
    <w:abstractNumId w:val="5"/>
  </w:num>
  <w:num w:numId="5">
    <w:abstractNumId w:val="4"/>
  </w:num>
  <w:num w:numId="6">
    <w:abstractNumId w:val="23"/>
  </w:num>
  <w:num w:numId="7">
    <w:abstractNumId w:val="3"/>
  </w:num>
  <w:num w:numId="8">
    <w:abstractNumId w:val="2"/>
  </w:num>
  <w:num w:numId="9">
    <w:abstractNumId w:val="1"/>
  </w:num>
  <w:num w:numId="10">
    <w:abstractNumId w:val="0"/>
  </w:num>
  <w:num w:numId="11">
    <w:abstractNumId w:val="8"/>
  </w:num>
  <w:num w:numId="12">
    <w:abstractNumId w:val="23"/>
    <w:lvlOverride w:ilvl="0">
      <w:lvl w:ilvl="0">
        <w:start w:val="1"/>
        <w:numFmt w:val="decimal"/>
        <w:pStyle w:val="Opstilling-talellerbogst"/>
        <w:lvlText w:val="%1."/>
        <w:lvlJc w:val="left"/>
        <w:pPr>
          <w:ind w:left="340" w:hanging="340"/>
        </w:pPr>
        <w:rPr>
          <w:rFonts w:hint="default"/>
        </w:rPr>
      </w:lvl>
    </w:lvlOverride>
    <w:lvlOverride w:ilvl="1">
      <w:lvl w:ilvl="1">
        <w:start w:val="1"/>
        <w:numFmt w:val="decimal"/>
        <w:lvlText w:val="%1.%2."/>
        <w:lvlJc w:val="left"/>
        <w:pPr>
          <w:ind w:left="964" w:hanging="624"/>
        </w:pPr>
        <w:rPr>
          <w:rFonts w:hint="default"/>
        </w:rPr>
      </w:lvl>
    </w:lvlOverride>
    <w:lvlOverride w:ilvl="2">
      <w:lvl w:ilvl="2">
        <w:start w:val="1"/>
        <w:numFmt w:val="decimal"/>
        <w:lvlText w:val="%1.%2.%3."/>
        <w:lvlJc w:val="left"/>
        <w:pPr>
          <w:ind w:left="1588" w:hanging="624"/>
        </w:pPr>
        <w:rPr>
          <w:rFonts w:hint="default"/>
        </w:rPr>
      </w:lvl>
    </w:lvlOverride>
    <w:lvlOverride w:ilvl="3">
      <w:lvl w:ilvl="3">
        <w:start w:val="1"/>
        <w:numFmt w:val="decimal"/>
        <w:lvlText w:val="%1.%2.%3.%4."/>
        <w:lvlJc w:val="left"/>
        <w:pPr>
          <w:ind w:left="2381" w:hanging="793"/>
        </w:pPr>
        <w:rPr>
          <w:rFonts w:hint="default"/>
        </w:rPr>
      </w:lvl>
    </w:lvlOverride>
    <w:lvlOverride w:ilvl="4">
      <w:lvl w:ilvl="4">
        <w:start w:val="1"/>
        <w:numFmt w:val="decimal"/>
        <w:lvlText w:val="%1.%2.%3.%4.%5."/>
        <w:lvlJc w:val="left"/>
        <w:pPr>
          <w:ind w:left="2552" w:hanging="964"/>
        </w:pPr>
        <w:rPr>
          <w:rFonts w:hint="default"/>
        </w:rPr>
      </w:lvl>
    </w:lvlOverride>
    <w:lvlOverride w:ilvl="5">
      <w:lvl w:ilvl="5">
        <w:start w:val="1"/>
        <w:numFmt w:val="decimal"/>
        <w:lvlText w:val="%1.%2.%3.%4.%5.%6."/>
        <w:lvlJc w:val="left"/>
        <w:pPr>
          <w:ind w:left="2665" w:hanging="1077"/>
        </w:pPr>
        <w:rPr>
          <w:rFonts w:hint="default"/>
        </w:rPr>
      </w:lvl>
    </w:lvlOverride>
    <w:lvlOverride w:ilvl="6">
      <w:lvl w:ilvl="6">
        <w:start w:val="1"/>
        <w:numFmt w:val="decimal"/>
        <w:lvlText w:val="%1.%2.%3.%4.%5.%6.%7."/>
        <w:lvlJc w:val="left"/>
        <w:pPr>
          <w:ind w:left="2892" w:hanging="1304"/>
        </w:pPr>
        <w:rPr>
          <w:rFonts w:hint="default"/>
        </w:rPr>
      </w:lvl>
    </w:lvlOverride>
    <w:lvlOverride w:ilvl="7">
      <w:lvl w:ilvl="7">
        <w:start w:val="1"/>
        <w:numFmt w:val="decimal"/>
        <w:lvlText w:val="%1.%2.%3.%4.%5.%6.%7.%8."/>
        <w:lvlJc w:val="left"/>
        <w:pPr>
          <w:ind w:left="3119" w:hanging="1531"/>
        </w:pPr>
        <w:rPr>
          <w:rFonts w:hint="default"/>
        </w:rPr>
      </w:lvl>
    </w:lvlOverride>
    <w:lvlOverride w:ilvl="8">
      <w:lvl w:ilvl="8">
        <w:start w:val="1"/>
        <w:numFmt w:val="decimal"/>
        <w:lvlText w:val="%1.%2.%3.%4.%5.%6.%7.%8.%9."/>
        <w:lvlJc w:val="left"/>
        <w:pPr>
          <w:ind w:left="3345" w:hanging="1757"/>
        </w:pPr>
        <w:rPr>
          <w:rFonts w:hint="default"/>
        </w:rPr>
      </w:lvl>
    </w:lvlOverride>
  </w:num>
  <w:num w:numId="13">
    <w:abstractNumId w:val="21"/>
  </w:num>
  <w:num w:numId="14">
    <w:abstractNumId w:val="19"/>
  </w:num>
  <w:num w:numId="15">
    <w:abstractNumId w:val="11"/>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9"/>
  </w:num>
  <w:num w:numId="21">
    <w:abstractNumId w:val="15"/>
  </w:num>
  <w:num w:numId="22">
    <w:abstractNumId w:val="19"/>
  </w:num>
  <w:num w:numId="23">
    <w:abstractNumId w:val="19"/>
  </w:num>
  <w:num w:numId="24">
    <w:abstractNumId w:val="19"/>
  </w:num>
  <w:num w:numId="25">
    <w:abstractNumId w:val="19"/>
  </w:num>
  <w:num w:numId="26">
    <w:abstractNumId w:val="19"/>
  </w:num>
  <w:num w:numId="27">
    <w:abstractNumId w:val="19"/>
  </w:num>
  <w:num w:numId="28">
    <w:abstractNumId w:val="10"/>
  </w:num>
  <w:num w:numId="29">
    <w:abstractNumId w:val="24"/>
  </w:num>
  <w:num w:numId="30">
    <w:abstractNumId w:val="8"/>
    <w:lvlOverride w:ilvl="0">
      <w:startOverride w:val="1"/>
    </w:lvlOverride>
  </w:num>
  <w:num w:numId="31">
    <w:abstractNumId w:val="24"/>
  </w:num>
  <w:num w:numId="32">
    <w:abstractNumId w:val="19"/>
  </w:num>
  <w:num w:numId="33">
    <w:abstractNumId w:val="24"/>
  </w:num>
  <w:num w:numId="34">
    <w:abstractNumId w:val="19"/>
  </w:num>
  <w:num w:numId="35">
    <w:abstractNumId w:val="9"/>
  </w:num>
  <w:num w:numId="36">
    <w:abstractNumId w:val="24"/>
  </w:num>
  <w:num w:numId="37">
    <w:abstractNumId w:val="24"/>
  </w:num>
  <w:num w:numId="38">
    <w:abstractNumId w:val="24"/>
  </w:num>
  <w:num w:numId="39">
    <w:abstractNumId w:val="17"/>
  </w:num>
  <w:num w:numId="40">
    <w:abstractNumId w:val="14"/>
  </w:num>
  <w:num w:numId="41">
    <w:abstractNumId w:val="22"/>
  </w:num>
  <w:num w:numId="42">
    <w:abstractNumId w:val="12"/>
  </w:num>
  <w:num w:numId="43">
    <w:abstractNumId w:val="13"/>
  </w:num>
  <w:num w:numId="44">
    <w:abstractNumId w:val="20"/>
  </w:num>
  <w:num w:numId="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4"/>
  </w:num>
  <w:num w:numId="47">
    <w:abstractNumId w:val="24"/>
  </w:num>
  <w:num w:numId="48">
    <w:abstractNumId w:val="24"/>
  </w:num>
  <w:num w:numId="49">
    <w:abstractNumId w:val="24"/>
  </w:num>
  <w:num w:numId="50">
    <w:abstractNumId w:val="24"/>
  </w:num>
  <w:num w:numId="51">
    <w:abstractNumId w:val="24"/>
  </w:num>
  <w:num w:numId="52">
    <w:abstractNumId w:val="24"/>
  </w:num>
  <w:num w:numId="53">
    <w:abstractNumId w:val="24"/>
  </w:num>
  <w:num w:numId="54">
    <w:abstractNumId w:val="24"/>
  </w:num>
  <w:num w:numId="55">
    <w:abstractNumId w:val="24"/>
  </w:num>
  <w:num w:numId="56">
    <w:abstractNumId w:val="2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1304"/>
  <w:autoHyphenation/>
  <w:hyphenationZone w:val="425"/>
  <w:evenAndOddHeaders/>
  <w:characterSpacingControl w:val="doNotCompress"/>
  <w:hdrShapeDefaults>
    <o:shapedefaults v:ext="edit" spidmax="1576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crypted_CloudStatistics_StoryID" w:val="sc0J68Sqa3b0cA9JDKYx8IMaK65d6iboFfIo02VdnmskI5ejVdNMnbsMshpwi9GP"/>
  </w:docVars>
  <w:rsids>
    <w:rsidRoot w:val="0033543E"/>
    <w:rsid w:val="00000DCA"/>
    <w:rsid w:val="00002E83"/>
    <w:rsid w:val="00004865"/>
    <w:rsid w:val="000125EA"/>
    <w:rsid w:val="0001312A"/>
    <w:rsid w:val="0002326B"/>
    <w:rsid w:val="00023B6D"/>
    <w:rsid w:val="0002479A"/>
    <w:rsid w:val="00024BFD"/>
    <w:rsid w:val="00024D72"/>
    <w:rsid w:val="00027427"/>
    <w:rsid w:val="00030C27"/>
    <w:rsid w:val="00031207"/>
    <w:rsid w:val="00031545"/>
    <w:rsid w:val="000325C4"/>
    <w:rsid w:val="000353A8"/>
    <w:rsid w:val="00036171"/>
    <w:rsid w:val="00040BFD"/>
    <w:rsid w:val="00042324"/>
    <w:rsid w:val="0005133F"/>
    <w:rsid w:val="000536AD"/>
    <w:rsid w:val="00053866"/>
    <w:rsid w:val="00065506"/>
    <w:rsid w:val="00072076"/>
    <w:rsid w:val="00075E5B"/>
    <w:rsid w:val="0007725F"/>
    <w:rsid w:val="00077400"/>
    <w:rsid w:val="000873BB"/>
    <w:rsid w:val="000875E4"/>
    <w:rsid w:val="00091065"/>
    <w:rsid w:val="00094ABD"/>
    <w:rsid w:val="000A0903"/>
    <w:rsid w:val="000A204C"/>
    <w:rsid w:val="000A62E3"/>
    <w:rsid w:val="000A75A2"/>
    <w:rsid w:val="000B235F"/>
    <w:rsid w:val="000B2558"/>
    <w:rsid w:val="000B3426"/>
    <w:rsid w:val="000B3827"/>
    <w:rsid w:val="000B41BE"/>
    <w:rsid w:val="000B472F"/>
    <w:rsid w:val="000B4A59"/>
    <w:rsid w:val="000B4AEF"/>
    <w:rsid w:val="000B50D2"/>
    <w:rsid w:val="000B5B49"/>
    <w:rsid w:val="000B690C"/>
    <w:rsid w:val="000C1F35"/>
    <w:rsid w:val="000D209D"/>
    <w:rsid w:val="000D5168"/>
    <w:rsid w:val="000D64ED"/>
    <w:rsid w:val="000F1863"/>
    <w:rsid w:val="000F1F93"/>
    <w:rsid w:val="0010120D"/>
    <w:rsid w:val="00104E61"/>
    <w:rsid w:val="001113BB"/>
    <w:rsid w:val="001164BB"/>
    <w:rsid w:val="001224FE"/>
    <w:rsid w:val="0012795D"/>
    <w:rsid w:val="00130053"/>
    <w:rsid w:val="00130D14"/>
    <w:rsid w:val="0013244F"/>
    <w:rsid w:val="00136099"/>
    <w:rsid w:val="00136E88"/>
    <w:rsid w:val="001445F4"/>
    <w:rsid w:val="00146771"/>
    <w:rsid w:val="0015019E"/>
    <w:rsid w:val="00151CAC"/>
    <w:rsid w:val="00156275"/>
    <w:rsid w:val="001641DA"/>
    <w:rsid w:val="0016426C"/>
    <w:rsid w:val="00164967"/>
    <w:rsid w:val="00166169"/>
    <w:rsid w:val="001730C4"/>
    <w:rsid w:val="00175FBD"/>
    <w:rsid w:val="001806D2"/>
    <w:rsid w:val="00182651"/>
    <w:rsid w:val="00182872"/>
    <w:rsid w:val="00193B43"/>
    <w:rsid w:val="00193D5A"/>
    <w:rsid w:val="00194598"/>
    <w:rsid w:val="001971D7"/>
    <w:rsid w:val="00197473"/>
    <w:rsid w:val="00197D61"/>
    <w:rsid w:val="001A1488"/>
    <w:rsid w:val="001A39B0"/>
    <w:rsid w:val="001A3C01"/>
    <w:rsid w:val="001A6B31"/>
    <w:rsid w:val="001A774B"/>
    <w:rsid w:val="001B003C"/>
    <w:rsid w:val="001B4938"/>
    <w:rsid w:val="001B4C57"/>
    <w:rsid w:val="001C5350"/>
    <w:rsid w:val="001C57A9"/>
    <w:rsid w:val="001C5910"/>
    <w:rsid w:val="001D50D9"/>
    <w:rsid w:val="001E1D3E"/>
    <w:rsid w:val="001E5787"/>
    <w:rsid w:val="001E6746"/>
    <w:rsid w:val="001F3374"/>
    <w:rsid w:val="001F3AE4"/>
    <w:rsid w:val="001F4DD9"/>
    <w:rsid w:val="001F50F2"/>
    <w:rsid w:val="00200181"/>
    <w:rsid w:val="002006FB"/>
    <w:rsid w:val="0020206F"/>
    <w:rsid w:val="00202FB6"/>
    <w:rsid w:val="00205753"/>
    <w:rsid w:val="00207EE6"/>
    <w:rsid w:val="002135A1"/>
    <w:rsid w:val="00217FEC"/>
    <w:rsid w:val="00225E7B"/>
    <w:rsid w:val="0023071C"/>
    <w:rsid w:val="00233908"/>
    <w:rsid w:val="00233E4C"/>
    <w:rsid w:val="0024120E"/>
    <w:rsid w:val="00244D70"/>
    <w:rsid w:val="00246110"/>
    <w:rsid w:val="002466B3"/>
    <w:rsid w:val="002556D0"/>
    <w:rsid w:val="00257EF2"/>
    <w:rsid w:val="00262ADD"/>
    <w:rsid w:val="002637D8"/>
    <w:rsid w:val="002666CD"/>
    <w:rsid w:val="00277699"/>
    <w:rsid w:val="00280692"/>
    <w:rsid w:val="0028180A"/>
    <w:rsid w:val="0028313E"/>
    <w:rsid w:val="00286154"/>
    <w:rsid w:val="00286C68"/>
    <w:rsid w:val="00291A90"/>
    <w:rsid w:val="002922EA"/>
    <w:rsid w:val="002923B7"/>
    <w:rsid w:val="002A2835"/>
    <w:rsid w:val="002A35B3"/>
    <w:rsid w:val="002B00BC"/>
    <w:rsid w:val="002B019B"/>
    <w:rsid w:val="002B5176"/>
    <w:rsid w:val="002B5B53"/>
    <w:rsid w:val="002C29D4"/>
    <w:rsid w:val="002C3133"/>
    <w:rsid w:val="002D42B9"/>
    <w:rsid w:val="002D4F55"/>
    <w:rsid w:val="002D5562"/>
    <w:rsid w:val="002D7D98"/>
    <w:rsid w:val="002D7EB5"/>
    <w:rsid w:val="002E4E6D"/>
    <w:rsid w:val="002E6094"/>
    <w:rsid w:val="002E669C"/>
    <w:rsid w:val="002E74A4"/>
    <w:rsid w:val="002F00DC"/>
    <w:rsid w:val="002F1556"/>
    <w:rsid w:val="002F6455"/>
    <w:rsid w:val="00302832"/>
    <w:rsid w:val="003028A0"/>
    <w:rsid w:val="00304C31"/>
    <w:rsid w:val="00306ABE"/>
    <w:rsid w:val="00314135"/>
    <w:rsid w:val="003158FC"/>
    <w:rsid w:val="00321121"/>
    <w:rsid w:val="0032236D"/>
    <w:rsid w:val="00326E76"/>
    <w:rsid w:val="00331E24"/>
    <w:rsid w:val="0033543E"/>
    <w:rsid w:val="00337B77"/>
    <w:rsid w:val="003425B6"/>
    <w:rsid w:val="00347B8F"/>
    <w:rsid w:val="0035442F"/>
    <w:rsid w:val="00357E84"/>
    <w:rsid w:val="00360CDD"/>
    <w:rsid w:val="00362EAB"/>
    <w:rsid w:val="00364D9F"/>
    <w:rsid w:val="003663B6"/>
    <w:rsid w:val="003675A1"/>
    <w:rsid w:val="00372712"/>
    <w:rsid w:val="00372D6F"/>
    <w:rsid w:val="00376978"/>
    <w:rsid w:val="00377EDB"/>
    <w:rsid w:val="003816E1"/>
    <w:rsid w:val="00381CDB"/>
    <w:rsid w:val="00383B6D"/>
    <w:rsid w:val="003860BB"/>
    <w:rsid w:val="00387281"/>
    <w:rsid w:val="00390D64"/>
    <w:rsid w:val="00392AD5"/>
    <w:rsid w:val="00392ADF"/>
    <w:rsid w:val="00392B3D"/>
    <w:rsid w:val="003949D3"/>
    <w:rsid w:val="003A1465"/>
    <w:rsid w:val="003B35B0"/>
    <w:rsid w:val="003B449A"/>
    <w:rsid w:val="003B6CEF"/>
    <w:rsid w:val="003C116B"/>
    <w:rsid w:val="003C1555"/>
    <w:rsid w:val="003C4366"/>
    <w:rsid w:val="003C4F9F"/>
    <w:rsid w:val="003C60F1"/>
    <w:rsid w:val="003C7154"/>
    <w:rsid w:val="003C7A02"/>
    <w:rsid w:val="003C7C87"/>
    <w:rsid w:val="003E2EB0"/>
    <w:rsid w:val="003E3116"/>
    <w:rsid w:val="003E3AB0"/>
    <w:rsid w:val="003E7F78"/>
    <w:rsid w:val="003F18AE"/>
    <w:rsid w:val="003F4E9B"/>
    <w:rsid w:val="003F5E5E"/>
    <w:rsid w:val="003F6686"/>
    <w:rsid w:val="00402939"/>
    <w:rsid w:val="004037F9"/>
    <w:rsid w:val="00412860"/>
    <w:rsid w:val="00415F75"/>
    <w:rsid w:val="00421138"/>
    <w:rsid w:val="00424709"/>
    <w:rsid w:val="00424AD9"/>
    <w:rsid w:val="00430F4B"/>
    <w:rsid w:val="00437AA3"/>
    <w:rsid w:val="00437F51"/>
    <w:rsid w:val="0044137C"/>
    <w:rsid w:val="004433CB"/>
    <w:rsid w:val="004441FE"/>
    <w:rsid w:val="004457D1"/>
    <w:rsid w:val="004516E2"/>
    <w:rsid w:val="004605F4"/>
    <w:rsid w:val="004621D6"/>
    <w:rsid w:val="00462C68"/>
    <w:rsid w:val="00463116"/>
    <w:rsid w:val="00463F8A"/>
    <w:rsid w:val="00464D1E"/>
    <w:rsid w:val="00466417"/>
    <w:rsid w:val="00470D8D"/>
    <w:rsid w:val="004774F6"/>
    <w:rsid w:val="00485F4A"/>
    <w:rsid w:val="00490944"/>
    <w:rsid w:val="0049707F"/>
    <w:rsid w:val="004A396A"/>
    <w:rsid w:val="004A418F"/>
    <w:rsid w:val="004B268C"/>
    <w:rsid w:val="004B3E90"/>
    <w:rsid w:val="004B4435"/>
    <w:rsid w:val="004B4CBE"/>
    <w:rsid w:val="004B5D55"/>
    <w:rsid w:val="004C01B2"/>
    <w:rsid w:val="004C5982"/>
    <w:rsid w:val="004C737D"/>
    <w:rsid w:val="004C7A34"/>
    <w:rsid w:val="004D02E5"/>
    <w:rsid w:val="004D10CB"/>
    <w:rsid w:val="004D6C83"/>
    <w:rsid w:val="004E15CD"/>
    <w:rsid w:val="004E3CDD"/>
    <w:rsid w:val="004E647D"/>
    <w:rsid w:val="004F22E3"/>
    <w:rsid w:val="004F62F7"/>
    <w:rsid w:val="005018E3"/>
    <w:rsid w:val="0050215F"/>
    <w:rsid w:val="00502FD2"/>
    <w:rsid w:val="005104C1"/>
    <w:rsid w:val="00510F4F"/>
    <w:rsid w:val="005121C4"/>
    <w:rsid w:val="00514822"/>
    <w:rsid w:val="005178A7"/>
    <w:rsid w:val="00526145"/>
    <w:rsid w:val="00526D2C"/>
    <w:rsid w:val="00531E37"/>
    <w:rsid w:val="00535702"/>
    <w:rsid w:val="00535897"/>
    <w:rsid w:val="005411D3"/>
    <w:rsid w:val="005477C8"/>
    <w:rsid w:val="0055318F"/>
    <w:rsid w:val="00556359"/>
    <w:rsid w:val="005700E7"/>
    <w:rsid w:val="00570366"/>
    <w:rsid w:val="00572A86"/>
    <w:rsid w:val="00575FA0"/>
    <w:rsid w:val="0057630F"/>
    <w:rsid w:val="005774A6"/>
    <w:rsid w:val="0058167E"/>
    <w:rsid w:val="0058525C"/>
    <w:rsid w:val="0059493F"/>
    <w:rsid w:val="005968AB"/>
    <w:rsid w:val="0059785F"/>
    <w:rsid w:val="005A024F"/>
    <w:rsid w:val="005A0FB4"/>
    <w:rsid w:val="005A28D4"/>
    <w:rsid w:val="005A4431"/>
    <w:rsid w:val="005B5082"/>
    <w:rsid w:val="005B5D3C"/>
    <w:rsid w:val="005C3AFB"/>
    <w:rsid w:val="005C5F97"/>
    <w:rsid w:val="005D4387"/>
    <w:rsid w:val="005D4CB6"/>
    <w:rsid w:val="005D5709"/>
    <w:rsid w:val="005E01FC"/>
    <w:rsid w:val="005E13DA"/>
    <w:rsid w:val="005F1580"/>
    <w:rsid w:val="005F1B2D"/>
    <w:rsid w:val="005F2520"/>
    <w:rsid w:val="005F3ED8"/>
    <w:rsid w:val="005F4A41"/>
    <w:rsid w:val="005F57F3"/>
    <w:rsid w:val="005F6B57"/>
    <w:rsid w:val="00617FEA"/>
    <w:rsid w:val="00622F57"/>
    <w:rsid w:val="00625DE0"/>
    <w:rsid w:val="00630F8F"/>
    <w:rsid w:val="006365F9"/>
    <w:rsid w:val="00642DF9"/>
    <w:rsid w:val="006448AB"/>
    <w:rsid w:val="00644F74"/>
    <w:rsid w:val="00646CD1"/>
    <w:rsid w:val="00647DD7"/>
    <w:rsid w:val="00650D16"/>
    <w:rsid w:val="00651D53"/>
    <w:rsid w:val="00655B49"/>
    <w:rsid w:val="00655B71"/>
    <w:rsid w:val="00656831"/>
    <w:rsid w:val="006575F0"/>
    <w:rsid w:val="006608A9"/>
    <w:rsid w:val="00666345"/>
    <w:rsid w:val="00672AEF"/>
    <w:rsid w:val="00675141"/>
    <w:rsid w:val="00681D83"/>
    <w:rsid w:val="00682C70"/>
    <w:rsid w:val="006900C2"/>
    <w:rsid w:val="00695818"/>
    <w:rsid w:val="006966F4"/>
    <w:rsid w:val="006A3A9B"/>
    <w:rsid w:val="006A4796"/>
    <w:rsid w:val="006A5057"/>
    <w:rsid w:val="006A6FE2"/>
    <w:rsid w:val="006A7947"/>
    <w:rsid w:val="006B30A9"/>
    <w:rsid w:val="006C124F"/>
    <w:rsid w:val="006C2900"/>
    <w:rsid w:val="006D7653"/>
    <w:rsid w:val="006E64CE"/>
    <w:rsid w:val="006F20B4"/>
    <w:rsid w:val="006F2802"/>
    <w:rsid w:val="006F4FEC"/>
    <w:rsid w:val="00701FDB"/>
    <w:rsid w:val="0070267E"/>
    <w:rsid w:val="00706E32"/>
    <w:rsid w:val="00706E7A"/>
    <w:rsid w:val="0071035A"/>
    <w:rsid w:val="007108A3"/>
    <w:rsid w:val="00716DAA"/>
    <w:rsid w:val="007176FD"/>
    <w:rsid w:val="00720997"/>
    <w:rsid w:val="00723D74"/>
    <w:rsid w:val="00724EFD"/>
    <w:rsid w:val="0073096C"/>
    <w:rsid w:val="00733A3E"/>
    <w:rsid w:val="00742555"/>
    <w:rsid w:val="0074416A"/>
    <w:rsid w:val="007447BF"/>
    <w:rsid w:val="00746D15"/>
    <w:rsid w:val="00746F6B"/>
    <w:rsid w:val="00750792"/>
    <w:rsid w:val="00752879"/>
    <w:rsid w:val="00753236"/>
    <w:rsid w:val="007546AF"/>
    <w:rsid w:val="007560D3"/>
    <w:rsid w:val="007567CA"/>
    <w:rsid w:val="00760EFD"/>
    <w:rsid w:val="00765934"/>
    <w:rsid w:val="00777BF5"/>
    <w:rsid w:val="0078781A"/>
    <w:rsid w:val="0078787B"/>
    <w:rsid w:val="007907C0"/>
    <w:rsid w:val="00793E07"/>
    <w:rsid w:val="007940F0"/>
    <w:rsid w:val="00795478"/>
    <w:rsid w:val="00797C98"/>
    <w:rsid w:val="007A21B3"/>
    <w:rsid w:val="007B0BEC"/>
    <w:rsid w:val="007B2827"/>
    <w:rsid w:val="007B5446"/>
    <w:rsid w:val="007C50B1"/>
    <w:rsid w:val="007C5794"/>
    <w:rsid w:val="007C6C7B"/>
    <w:rsid w:val="007E020F"/>
    <w:rsid w:val="007E3076"/>
    <w:rsid w:val="007E3082"/>
    <w:rsid w:val="007E373C"/>
    <w:rsid w:val="007F1C19"/>
    <w:rsid w:val="007F7D0E"/>
    <w:rsid w:val="008032BA"/>
    <w:rsid w:val="00803E2D"/>
    <w:rsid w:val="00806382"/>
    <w:rsid w:val="0080666B"/>
    <w:rsid w:val="00815303"/>
    <w:rsid w:val="0082355B"/>
    <w:rsid w:val="00824386"/>
    <w:rsid w:val="00824BE3"/>
    <w:rsid w:val="00831AA1"/>
    <w:rsid w:val="00842BDC"/>
    <w:rsid w:val="0084467A"/>
    <w:rsid w:val="008525A9"/>
    <w:rsid w:val="0086292D"/>
    <w:rsid w:val="00863B3D"/>
    <w:rsid w:val="0086416A"/>
    <w:rsid w:val="008667F8"/>
    <w:rsid w:val="00867001"/>
    <w:rsid w:val="00871AB5"/>
    <w:rsid w:val="0087263C"/>
    <w:rsid w:val="00875B0C"/>
    <w:rsid w:val="00882D42"/>
    <w:rsid w:val="00890072"/>
    <w:rsid w:val="00891DF1"/>
    <w:rsid w:val="00892D08"/>
    <w:rsid w:val="00893791"/>
    <w:rsid w:val="008A58A1"/>
    <w:rsid w:val="008A6680"/>
    <w:rsid w:val="008B18BB"/>
    <w:rsid w:val="008B50FB"/>
    <w:rsid w:val="008B72F6"/>
    <w:rsid w:val="008B75ED"/>
    <w:rsid w:val="008C0375"/>
    <w:rsid w:val="008C0E2D"/>
    <w:rsid w:val="008C1713"/>
    <w:rsid w:val="008C201F"/>
    <w:rsid w:val="008C23F7"/>
    <w:rsid w:val="008C6B53"/>
    <w:rsid w:val="008C6EA6"/>
    <w:rsid w:val="008D11BC"/>
    <w:rsid w:val="008D1A45"/>
    <w:rsid w:val="008D6AEA"/>
    <w:rsid w:val="008D77D0"/>
    <w:rsid w:val="008E2962"/>
    <w:rsid w:val="008E5A6D"/>
    <w:rsid w:val="008F0BF2"/>
    <w:rsid w:val="008F1224"/>
    <w:rsid w:val="008F32DF"/>
    <w:rsid w:val="008F4D20"/>
    <w:rsid w:val="00902027"/>
    <w:rsid w:val="00902BF1"/>
    <w:rsid w:val="0090591C"/>
    <w:rsid w:val="00905BB9"/>
    <w:rsid w:val="00907766"/>
    <w:rsid w:val="009109FB"/>
    <w:rsid w:val="00911BD2"/>
    <w:rsid w:val="00916783"/>
    <w:rsid w:val="009222DE"/>
    <w:rsid w:val="00922EA9"/>
    <w:rsid w:val="00922EAB"/>
    <w:rsid w:val="009235A4"/>
    <w:rsid w:val="00925339"/>
    <w:rsid w:val="00926D2B"/>
    <w:rsid w:val="009309B5"/>
    <w:rsid w:val="00933047"/>
    <w:rsid w:val="009347FB"/>
    <w:rsid w:val="00934B02"/>
    <w:rsid w:val="009404E7"/>
    <w:rsid w:val="00940934"/>
    <w:rsid w:val="00943768"/>
    <w:rsid w:val="0094595A"/>
    <w:rsid w:val="0094757D"/>
    <w:rsid w:val="009514F8"/>
    <w:rsid w:val="00951B25"/>
    <w:rsid w:val="00952273"/>
    <w:rsid w:val="00956438"/>
    <w:rsid w:val="0096250B"/>
    <w:rsid w:val="00966C44"/>
    <w:rsid w:val="00967FD0"/>
    <w:rsid w:val="009737E4"/>
    <w:rsid w:val="00973985"/>
    <w:rsid w:val="00974069"/>
    <w:rsid w:val="00974C40"/>
    <w:rsid w:val="009755E1"/>
    <w:rsid w:val="00975AB7"/>
    <w:rsid w:val="00975D5C"/>
    <w:rsid w:val="00975F0F"/>
    <w:rsid w:val="009773DA"/>
    <w:rsid w:val="00980E09"/>
    <w:rsid w:val="0098167A"/>
    <w:rsid w:val="00982872"/>
    <w:rsid w:val="00983B74"/>
    <w:rsid w:val="00984375"/>
    <w:rsid w:val="00990263"/>
    <w:rsid w:val="0099071D"/>
    <w:rsid w:val="00991EF7"/>
    <w:rsid w:val="009A08FC"/>
    <w:rsid w:val="009A1542"/>
    <w:rsid w:val="009A2322"/>
    <w:rsid w:val="009A2B8B"/>
    <w:rsid w:val="009A380A"/>
    <w:rsid w:val="009A4C43"/>
    <w:rsid w:val="009A4CCC"/>
    <w:rsid w:val="009B2CE9"/>
    <w:rsid w:val="009B46C2"/>
    <w:rsid w:val="009B4A66"/>
    <w:rsid w:val="009B7047"/>
    <w:rsid w:val="009B779C"/>
    <w:rsid w:val="009C24A3"/>
    <w:rsid w:val="009C2AEC"/>
    <w:rsid w:val="009D097E"/>
    <w:rsid w:val="009D1340"/>
    <w:rsid w:val="009E3091"/>
    <w:rsid w:val="009E4B94"/>
    <w:rsid w:val="009F4A02"/>
    <w:rsid w:val="00A0108E"/>
    <w:rsid w:val="00A02DD6"/>
    <w:rsid w:val="00A0339C"/>
    <w:rsid w:val="00A10449"/>
    <w:rsid w:val="00A116A8"/>
    <w:rsid w:val="00A11D98"/>
    <w:rsid w:val="00A14873"/>
    <w:rsid w:val="00A1517A"/>
    <w:rsid w:val="00A15361"/>
    <w:rsid w:val="00A16B21"/>
    <w:rsid w:val="00A22B71"/>
    <w:rsid w:val="00A2568A"/>
    <w:rsid w:val="00A317F9"/>
    <w:rsid w:val="00A3587E"/>
    <w:rsid w:val="00A5075C"/>
    <w:rsid w:val="00A512A7"/>
    <w:rsid w:val="00A5365F"/>
    <w:rsid w:val="00A56EA4"/>
    <w:rsid w:val="00A67E67"/>
    <w:rsid w:val="00A70C2F"/>
    <w:rsid w:val="00A71211"/>
    <w:rsid w:val="00A71F0B"/>
    <w:rsid w:val="00A8508A"/>
    <w:rsid w:val="00A8683A"/>
    <w:rsid w:val="00A9117C"/>
    <w:rsid w:val="00A91F3E"/>
    <w:rsid w:val="00AA0F7E"/>
    <w:rsid w:val="00AA50A5"/>
    <w:rsid w:val="00AB4582"/>
    <w:rsid w:val="00AB5A81"/>
    <w:rsid w:val="00AC01AA"/>
    <w:rsid w:val="00AC05B1"/>
    <w:rsid w:val="00AC18A7"/>
    <w:rsid w:val="00AC4C45"/>
    <w:rsid w:val="00AD262B"/>
    <w:rsid w:val="00AD344C"/>
    <w:rsid w:val="00AD4FA5"/>
    <w:rsid w:val="00AE6FD7"/>
    <w:rsid w:val="00AF02C5"/>
    <w:rsid w:val="00AF04A8"/>
    <w:rsid w:val="00AF05B9"/>
    <w:rsid w:val="00AF1D02"/>
    <w:rsid w:val="00AF4E02"/>
    <w:rsid w:val="00AF64B0"/>
    <w:rsid w:val="00B00D92"/>
    <w:rsid w:val="00B016CF"/>
    <w:rsid w:val="00B07A1F"/>
    <w:rsid w:val="00B131CF"/>
    <w:rsid w:val="00B13C7C"/>
    <w:rsid w:val="00B15744"/>
    <w:rsid w:val="00B15D60"/>
    <w:rsid w:val="00B15FBB"/>
    <w:rsid w:val="00B169CE"/>
    <w:rsid w:val="00B20D4B"/>
    <w:rsid w:val="00B21283"/>
    <w:rsid w:val="00B225E2"/>
    <w:rsid w:val="00B257E2"/>
    <w:rsid w:val="00B30190"/>
    <w:rsid w:val="00B3613F"/>
    <w:rsid w:val="00B36C57"/>
    <w:rsid w:val="00B43198"/>
    <w:rsid w:val="00B468C2"/>
    <w:rsid w:val="00B53372"/>
    <w:rsid w:val="00B53C77"/>
    <w:rsid w:val="00B53CD6"/>
    <w:rsid w:val="00B627CB"/>
    <w:rsid w:val="00B63171"/>
    <w:rsid w:val="00B802F3"/>
    <w:rsid w:val="00B86EF7"/>
    <w:rsid w:val="00B96566"/>
    <w:rsid w:val="00BA216E"/>
    <w:rsid w:val="00BA25D0"/>
    <w:rsid w:val="00BA7458"/>
    <w:rsid w:val="00BA7CBC"/>
    <w:rsid w:val="00BB0643"/>
    <w:rsid w:val="00BB1125"/>
    <w:rsid w:val="00BB4255"/>
    <w:rsid w:val="00BD023D"/>
    <w:rsid w:val="00BD2F68"/>
    <w:rsid w:val="00BD57FD"/>
    <w:rsid w:val="00BD6FA2"/>
    <w:rsid w:val="00BD7830"/>
    <w:rsid w:val="00BE089F"/>
    <w:rsid w:val="00BE5471"/>
    <w:rsid w:val="00BE7A98"/>
    <w:rsid w:val="00BF10CC"/>
    <w:rsid w:val="00BF487A"/>
    <w:rsid w:val="00BF5AA2"/>
    <w:rsid w:val="00BF60E4"/>
    <w:rsid w:val="00BF61A5"/>
    <w:rsid w:val="00C03E97"/>
    <w:rsid w:val="00C055EE"/>
    <w:rsid w:val="00C07B9F"/>
    <w:rsid w:val="00C1207C"/>
    <w:rsid w:val="00C15BBB"/>
    <w:rsid w:val="00C17537"/>
    <w:rsid w:val="00C239EC"/>
    <w:rsid w:val="00C25221"/>
    <w:rsid w:val="00C357EF"/>
    <w:rsid w:val="00C36F80"/>
    <w:rsid w:val="00C40F2A"/>
    <w:rsid w:val="00C41125"/>
    <w:rsid w:val="00C4785C"/>
    <w:rsid w:val="00C50CDF"/>
    <w:rsid w:val="00C53B7A"/>
    <w:rsid w:val="00C55992"/>
    <w:rsid w:val="00C55CE4"/>
    <w:rsid w:val="00C55D16"/>
    <w:rsid w:val="00C579EA"/>
    <w:rsid w:val="00C60068"/>
    <w:rsid w:val="00C61048"/>
    <w:rsid w:val="00C62B32"/>
    <w:rsid w:val="00C66077"/>
    <w:rsid w:val="00C71A0F"/>
    <w:rsid w:val="00C83E26"/>
    <w:rsid w:val="00C92331"/>
    <w:rsid w:val="00C93373"/>
    <w:rsid w:val="00CA18A6"/>
    <w:rsid w:val="00CA2542"/>
    <w:rsid w:val="00CA4156"/>
    <w:rsid w:val="00CA4296"/>
    <w:rsid w:val="00CA702E"/>
    <w:rsid w:val="00CB056E"/>
    <w:rsid w:val="00CB2D75"/>
    <w:rsid w:val="00CB36E1"/>
    <w:rsid w:val="00CB3DB1"/>
    <w:rsid w:val="00CB5F90"/>
    <w:rsid w:val="00CB742E"/>
    <w:rsid w:val="00CC2111"/>
    <w:rsid w:val="00CC6322"/>
    <w:rsid w:val="00CC6E3E"/>
    <w:rsid w:val="00CD239B"/>
    <w:rsid w:val="00CD25A7"/>
    <w:rsid w:val="00CE2EC0"/>
    <w:rsid w:val="00CE43B5"/>
    <w:rsid w:val="00CF1D57"/>
    <w:rsid w:val="00D044DE"/>
    <w:rsid w:val="00D04E2A"/>
    <w:rsid w:val="00D122A4"/>
    <w:rsid w:val="00D129A0"/>
    <w:rsid w:val="00D16718"/>
    <w:rsid w:val="00D21333"/>
    <w:rsid w:val="00D21B41"/>
    <w:rsid w:val="00D2569D"/>
    <w:rsid w:val="00D26E8D"/>
    <w:rsid w:val="00D2714A"/>
    <w:rsid w:val="00D27C13"/>
    <w:rsid w:val="00D27D0E"/>
    <w:rsid w:val="00D30954"/>
    <w:rsid w:val="00D332B0"/>
    <w:rsid w:val="00D373EE"/>
    <w:rsid w:val="00D3752F"/>
    <w:rsid w:val="00D41D61"/>
    <w:rsid w:val="00D424DB"/>
    <w:rsid w:val="00D53670"/>
    <w:rsid w:val="00D537DA"/>
    <w:rsid w:val="00D55037"/>
    <w:rsid w:val="00D619DD"/>
    <w:rsid w:val="00D71CF7"/>
    <w:rsid w:val="00D75473"/>
    <w:rsid w:val="00D77CEC"/>
    <w:rsid w:val="00D80F3C"/>
    <w:rsid w:val="00D86034"/>
    <w:rsid w:val="00D96141"/>
    <w:rsid w:val="00D97CF9"/>
    <w:rsid w:val="00DA0332"/>
    <w:rsid w:val="00DA21E9"/>
    <w:rsid w:val="00DA28C5"/>
    <w:rsid w:val="00DB204C"/>
    <w:rsid w:val="00DB229A"/>
    <w:rsid w:val="00DB2C87"/>
    <w:rsid w:val="00DB31AF"/>
    <w:rsid w:val="00DB33F2"/>
    <w:rsid w:val="00DB676C"/>
    <w:rsid w:val="00DC1276"/>
    <w:rsid w:val="00DC15B8"/>
    <w:rsid w:val="00DC4A23"/>
    <w:rsid w:val="00DC5726"/>
    <w:rsid w:val="00DC61BD"/>
    <w:rsid w:val="00DC64E2"/>
    <w:rsid w:val="00DC78EB"/>
    <w:rsid w:val="00DD1936"/>
    <w:rsid w:val="00DE1E5D"/>
    <w:rsid w:val="00DE1FE7"/>
    <w:rsid w:val="00DE2B28"/>
    <w:rsid w:val="00DF29E3"/>
    <w:rsid w:val="00DF4E68"/>
    <w:rsid w:val="00E005FA"/>
    <w:rsid w:val="00E00820"/>
    <w:rsid w:val="00E02589"/>
    <w:rsid w:val="00E06D14"/>
    <w:rsid w:val="00E12F26"/>
    <w:rsid w:val="00E1508C"/>
    <w:rsid w:val="00E166D4"/>
    <w:rsid w:val="00E20D7B"/>
    <w:rsid w:val="00E231D8"/>
    <w:rsid w:val="00E30709"/>
    <w:rsid w:val="00E31498"/>
    <w:rsid w:val="00E33972"/>
    <w:rsid w:val="00E347D8"/>
    <w:rsid w:val="00E35552"/>
    <w:rsid w:val="00E357B7"/>
    <w:rsid w:val="00E402E1"/>
    <w:rsid w:val="00E41297"/>
    <w:rsid w:val="00E41B66"/>
    <w:rsid w:val="00E44C20"/>
    <w:rsid w:val="00E4744E"/>
    <w:rsid w:val="00E53EE9"/>
    <w:rsid w:val="00E5648E"/>
    <w:rsid w:val="00E566A7"/>
    <w:rsid w:val="00E716A2"/>
    <w:rsid w:val="00E76FD4"/>
    <w:rsid w:val="00E775E2"/>
    <w:rsid w:val="00E82ECC"/>
    <w:rsid w:val="00E84750"/>
    <w:rsid w:val="00E852A4"/>
    <w:rsid w:val="00E87FAF"/>
    <w:rsid w:val="00E90A51"/>
    <w:rsid w:val="00E9409A"/>
    <w:rsid w:val="00E94C08"/>
    <w:rsid w:val="00E975F3"/>
    <w:rsid w:val="00EA1CB9"/>
    <w:rsid w:val="00EA694C"/>
    <w:rsid w:val="00EA7701"/>
    <w:rsid w:val="00EB32C8"/>
    <w:rsid w:val="00EB46E7"/>
    <w:rsid w:val="00EB6CFF"/>
    <w:rsid w:val="00EB7E24"/>
    <w:rsid w:val="00EC7034"/>
    <w:rsid w:val="00ED297B"/>
    <w:rsid w:val="00ED3CEA"/>
    <w:rsid w:val="00ED702F"/>
    <w:rsid w:val="00EE2889"/>
    <w:rsid w:val="00EF372A"/>
    <w:rsid w:val="00EF63AF"/>
    <w:rsid w:val="00EF729C"/>
    <w:rsid w:val="00F01CFB"/>
    <w:rsid w:val="00F03978"/>
    <w:rsid w:val="00F04A08"/>
    <w:rsid w:val="00F07CA0"/>
    <w:rsid w:val="00F110BF"/>
    <w:rsid w:val="00F131E2"/>
    <w:rsid w:val="00F13698"/>
    <w:rsid w:val="00F261BA"/>
    <w:rsid w:val="00F2638F"/>
    <w:rsid w:val="00F36A2C"/>
    <w:rsid w:val="00F41440"/>
    <w:rsid w:val="00F426A3"/>
    <w:rsid w:val="00F46786"/>
    <w:rsid w:val="00F516BE"/>
    <w:rsid w:val="00F549FB"/>
    <w:rsid w:val="00F57160"/>
    <w:rsid w:val="00F57C36"/>
    <w:rsid w:val="00F57F79"/>
    <w:rsid w:val="00F62CAE"/>
    <w:rsid w:val="00F6387E"/>
    <w:rsid w:val="00F665D9"/>
    <w:rsid w:val="00F6786E"/>
    <w:rsid w:val="00F67BC4"/>
    <w:rsid w:val="00F67E45"/>
    <w:rsid w:val="00F706C6"/>
    <w:rsid w:val="00F708B5"/>
    <w:rsid w:val="00F710A5"/>
    <w:rsid w:val="00F71DFC"/>
    <w:rsid w:val="00F776BF"/>
    <w:rsid w:val="00F80796"/>
    <w:rsid w:val="00F8138F"/>
    <w:rsid w:val="00F82CB3"/>
    <w:rsid w:val="00F846C6"/>
    <w:rsid w:val="00FA274E"/>
    <w:rsid w:val="00FB004A"/>
    <w:rsid w:val="00FB043D"/>
    <w:rsid w:val="00FB1134"/>
    <w:rsid w:val="00FB38B7"/>
    <w:rsid w:val="00FB4134"/>
    <w:rsid w:val="00FB5005"/>
    <w:rsid w:val="00FC03D2"/>
    <w:rsid w:val="00FC2DA9"/>
    <w:rsid w:val="00FC48D6"/>
    <w:rsid w:val="00FC4E4F"/>
    <w:rsid w:val="00FD00AA"/>
    <w:rsid w:val="00FD2FD1"/>
    <w:rsid w:val="00FD3703"/>
    <w:rsid w:val="00FD3D15"/>
    <w:rsid w:val="00FD47F1"/>
    <w:rsid w:val="00FD6604"/>
    <w:rsid w:val="00FD6B31"/>
    <w:rsid w:val="00FE2B04"/>
    <w:rsid w:val="00FE2C9C"/>
    <w:rsid w:val="00FE5B53"/>
    <w:rsid w:val="00FE7B71"/>
    <w:rsid w:val="00FF095C"/>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57697"/>
    <o:shapelayout v:ext="edit">
      <o:idmap v:ext="edit" data="1"/>
    </o:shapelayout>
  </w:shapeDefaults>
  <w:decimalSymbol w:val=","/>
  <w:listSeparator w:val=";"/>
  <w14:docId w14:val="10F1382E"/>
  <w15:docId w15:val="{E09B9B98-F393-4A64-8CAC-D0EB6BA626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sz w:val="18"/>
        <w:szCs w:val="18"/>
        <w:lang w:val="da-DK" w:eastAsia="en-US" w:bidi="ar-SA"/>
      </w:rPr>
    </w:rPrDefault>
    <w:pPrDefault>
      <w:pPr>
        <w:spacing w:line="260" w:lineRule="atLeast"/>
      </w:pPr>
    </w:pPrDefault>
  </w:docDefaults>
  <w:latentStyles w:defLockedState="0" w:defUIPriority="99" w:defSemiHidden="0" w:defUnhideWhenUsed="0" w:defQFormat="0" w:count="375">
    <w:lsdException w:name="Normal" w:uiPriority="0"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iPriority="2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21" w:unhideWhenUsed="1"/>
    <w:lsdException w:name="endnote reference" w:semiHidden="1" w:unhideWhenUsed="1"/>
    <w:lsdException w:name="endnote text" w:semiHidden="1" w:unhideWhenUsed="1"/>
    <w:lsdException w:name="table of authorities" w:semiHidden="1" w:uiPriority="9" w:unhideWhenUsed="1"/>
    <w:lsdException w:name="macro" w:semiHidden="1" w:unhideWhenUsed="1"/>
    <w:lsdException w:name="toa heading" w:semiHidden="1" w:unhideWhenUsed="1"/>
    <w:lsdException w:name="List" w:semiHidden="1" w:unhideWhenUsed="1"/>
    <w:lsdException w:name="List Bullet" w:semiHidden="1" w:uiPriority="3" w:unhideWhenUsed="1" w:qFormat="1"/>
    <w:lsdException w:name="List Number" w:uiPriority="3" w:qFormat="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21" w:unhideWhenUsed="1"/>
    <w:lsdException w:name="Strong" w:uiPriority="22"/>
    <w:lsdException w:name="Emphasis" w:uiPriority="19"/>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860BB"/>
  </w:style>
  <w:style w:type="paragraph" w:styleId="Overskrift1">
    <w:name w:val="heading 1"/>
    <w:aliases w:val="H1"/>
    <w:basedOn w:val="Normal"/>
    <w:next w:val="Normal"/>
    <w:link w:val="Overskrift1Tegn"/>
    <w:uiPriority w:val="1"/>
    <w:qFormat/>
    <w:rsid w:val="0090591C"/>
    <w:pPr>
      <w:keepNext/>
      <w:keepLines/>
      <w:numPr>
        <w:numId w:val="14"/>
      </w:numPr>
      <w:suppressAutoHyphens/>
      <w:spacing w:after="760" w:line="560" w:lineRule="atLeast"/>
      <w:contextualSpacing/>
      <w:outlineLvl w:val="0"/>
    </w:pPr>
    <w:rPr>
      <w:rFonts w:eastAsiaTheme="majorEastAsia" w:cstheme="majorBidi"/>
      <w:b/>
      <w:bCs/>
      <w:sz w:val="50"/>
      <w:szCs w:val="28"/>
    </w:rPr>
  </w:style>
  <w:style w:type="paragraph" w:styleId="Overskrift2">
    <w:name w:val="heading 2"/>
    <w:basedOn w:val="Normal"/>
    <w:next w:val="Normal"/>
    <w:link w:val="Overskrift2Tegn"/>
    <w:uiPriority w:val="1"/>
    <w:qFormat/>
    <w:rsid w:val="006C124F"/>
    <w:pPr>
      <w:keepNext/>
      <w:keepLines/>
      <w:numPr>
        <w:ilvl w:val="1"/>
        <w:numId w:val="14"/>
      </w:numPr>
      <w:suppressAutoHyphens/>
      <w:spacing w:line="280" w:lineRule="atLeast"/>
      <w:contextualSpacing/>
      <w:outlineLvl w:val="1"/>
    </w:pPr>
    <w:rPr>
      <w:rFonts w:eastAsiaTheme="majorEastAsia" w:cstheme="majorBidi"/>
      <w:b/>
      <w:bCs/>
      <w:sz w:val="24"/>
      <w:szCs w:val="26"/>
    </w:rPr>
  </w:style>
  <w:style w:type="paragraph" w:styleId="Overskrift3">
    <w:name w:val="heading 3"/>
    <w:basedOn w:val="Normal"/>
    <w:next w:val="Normal"/>
    <w:link w:val="Overskrift3Tegn"/>
    <w:uiPriority w:val="1"/>
    <w:qFormat/>
    <w:rsid w:val="006C124F"/>
    <w:pPr>
      <w:keepNext/>
      <w:keepLines/>
      <w:numPr>
        <w:ilvl w:val="2"/>
        <w:numId w:val="14"/>
      </w:numPr>
      <w:suppressAutoHyphens/>
      <w:contextualSpacing/>
      <w:outlineLvl w:val="2"/>
    </w:pPr>
    <w:rPr>
      <w:rFonts w:eastAsiaTheme="majorEastAsia" w:cstheme="majorBidi"/>
      <w:b/>
      <w:bCs/>
      <w:sz w:val="22"/>
    </w:rPr>
  </w:style>
  <w:style w:type="paragraph" w:styleId="Overskrift4">
    <w:name w:val="heading 4"/>
    <w:basedOn w:val="Normal"/>
    <w:next w:val="Normal"/>
    <w:link w:val="Overskrift4Tegn"/>
    <w:uiPriority w:val="1"/>
    <w:qFormat/>
    <w:rsid w:val="006C124F"/>
    <w:pPr>
      <w:keepNext/>
      <w:keepLines/>
      <w:numPr>
        <w:ilvl w:val="3"/>
        <w:numId w:val="14"/>
      </w:numPr>
      <w:suppressAutoHyphens/>
      <w:contextualSpacing/>
      <w:outlineLvl w:val="3"/>
    </w:pPr>
    <w:rPr>
      <w:rFonts w:eastAsiaTheme="majorEastAsia" w:cstheme="majorBidi"/>
      <w:b/>
      <w:bCs/>
      <w:iCs/>
      <w:sz w:val="20"/>
    </w:rPr>
  </w:style>
  <w:style w:type="paragraph" w:styleId="Overskrift5">
    <w:name w:val="heading 5"/>
    <w:basedOn w:val="Normal"/>
    <w:next w:val="Normal"/>
    <w:link w:val="Overskrift5Tegn"/>
    <w:uiPriority w:val="1"/>
    <w:qFormat/>
    <w:rsid w:val="00302832"/>
    <w:pPr>
      <w:keepNext/>
      <w:keepLines/>
      <w:numPr>
        <w:ilvl w:val="4"/>
        <w:numId w:val="14"/>
      </w:numPr>
      <w:contextualSpacing/>
      <w:outlineLvl w:val="4"/>
    </w:pPr>
    <w:rPr>
      <w:rFonts w:eastAsiaTheme="majorEastAsia" w:cstheme="majorBidi"/>
      <w:b/>
    </w:rPr>
  </w:style>
  <w:style w:type="paragraph" w:styleId="Overskrift6">
    <w:name w:val="heading 6"/>
    <w:basedOn w:val="Normal"/>
    <w:next w:val="Normal"/>
    <w:link w:val="Overskrift6Tegn"/>
    <w:uiPriority w:val="1"/>
    <w:semiHidden/>
    <w:qFormat/>
    <w:rsid w:val="009E4B94"/>
    <w:pPr>
      <w:keepNext/>
      <w:keepLines/>
      <w:numPr>
        <w:ilvl w:val="5"/>
        <w:numId w:val="14"/>
      </w:numPr>
      <w:spacing w:before="260"/>
      <w:contextualSpacing/>
      <w:outlineLvl w:val="5"/>
    </w:pPr>
    <w:rPr>
      <w:rFonts w:eastAsiaTheme="majorEastAsia" w:cstheme="majorBidi"/>
      <w:b/>
      <w:iCs/>
    </w:rPr>
  </w:style>
  <w:style w:type="paragraph" w:styleId="Overskrift7">
    <w:name w:val="heading 7"/>
    <w:basedOn w:val="Normal"/>
    <w:next w:val="Normal"/>
    <w:link w:val="Overskrift7Tegn"/>
    <w:uiPriority w:val="1"/>
    <w:semiHidden/>
    <w:qFormat/>
    <w:rsid w:val="00302832"/>
    <w:pPr>
      <w:keepNext/>
      <w:keepLines/>
      <w:numPr>
        <w:ilvl w:val="6"/>
        <w:numId w:val="14"/>
      </w:numPr>
      <w:contextualSpacing/>
      <w:outlineLvl w:val="6"/>
    </w:pPr>
    <w:rPr>
      <w:rFonts w:eastAsiaTheme="majorEastAsia" w:cstheme="majorBidi"/>
      <w:b/>
      <w:iCs/>
    </w:rPr>
  </w:style>
  <w:style w:type="paragraph" w:styleId="Overskrift8">
    <w:name w:val="heading 8"/>
    <w:basedOn w:val="Normal"/>
    <w:next w:val="Normal"/>
    <w:link w:val="Overskrift8Tegn"/>
    <w:uiPriority w:val="1"/>
    <w:semiHidden/>
    <w:qFormat/>
    <w:rsid w:val="00302832"/>
    <w:pPr>
      <w:keepNext/>
      <w:keepLines/>
      <w:numPr>
        <w:ilvl w:val="7"/>
        <w:numId w:val="14"/>
      </w:numPr>
      <w:contextualSpacing/>
      <w:outlineLvl w:val="7"/>
    </w:pPr>
    <w:rPr>
      <w:rFonts w:eastAsiaTheme="majorEastAsia" w:cstheme="majorBidi"/>
      <w:b/>
      <w:szCs w:val="20"/>
    </w:rPr>
  </w:style>
  <w:style w:type="paragraph" w:styleId="Overskrift9">
    <w:name w:val="heading 9"/>
    <w:basedOn w:val="Normal"/>
    <w:next w:val="Normal"/>
    <w:link w:val="Overskrift9Tegn"/>
    <w:uiPriority w:val="1"/>
    <w:semiHidden/>
    <w:qFormat/>
    <w:rsid w:val="00302832"/>
    <w:pPr>
      <w:keepNext/>
      <w:keepLines/>
      <w:numPr>
        <w:ilvl w:val="8"/>
        <w:numId w:val="14"/>
      </w:numPr>
      <w:contextualSpacing/>
      <w:outlineLvl w:val="8"/>
    </w:pPr>
    <w:rPr>
      <w:rFonts w:eastAsiaTheme="majorEastAsia" w:cstheme="majorBidi"/>
      <w:b/>
      <w:iCs/>
      <w:szCs w:val="20"/>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21"/>
    <w:semiHidden/>
    <w:rsid w:val="006B30A9"/>
    <w:pPr>
      <w:tabs>
        <w:tab w:val="center" w:pos="4819"/>
        <w:tab w:val="right" w:pos="9638"/>
      </w:tabs>
      <w:spacing w:line="240" w:lineRule="atLeast"/>
    </w:pPr>
    <w:rPr>
      <w:sz w:val="16"/>
    </w:rPr>
  </w:style>
  <w:style w:type="character" w:customStyle="1" w:styleId="SidehovedTegn">
    <w:name w:val="Sidehoved Tegn"/>
    <w:basedOn w:val="Standardskrifttypeiafsnit"/>
    <w:link w:val="Sidehoved"/>
    <w:uiPriority w:val="21"/>
    <w:semiHidden/>
    <w:rsid w:val="00F36A2C"/>
    <w:rPr>
      <w:sz w:val="16"/>
    </w:rPr>
  </w:style>
  <w:style w:type="paragraph" w:styleId="Sidefod">
    <w:name w:val="footer"/>
    <w:basedOn w:val="Normal"/>
    <w:link w:val="SidefodTegn"/>
    <w:uiPriority w:val="21"/>
    <w:semiHidden/>
    <w:rsid w:val="0005133F"/>
    <w:pPr>
      <w:jc w:val="right"/>
    </w:pPr>
    <w:rPr>
      <w:noProof/>
      <w:sz w:val="14"/>
    </w:rPr>
  </w:style>
  <w:style w:type="character" w:customStyle="1" w:styleId="SidefodTegn">
    <w:name w:val="Sidefod Tegn"/>
    <w:basedOn w:val="Standardskrifttypeiafsnit"/>
    <w:link w:val="Sidefod"/>
    <w:uiPriority w:val="21"/>
    <w:semiHidden/>
    <w:rsid w:val="00F36A2C"/>
    <w:rPr>
      <w:noProof/>
      <w:sz w:val="14"/>
    </w:rPr>
  </w:style>
  <w:style w:type="character" w:customStyle="1" w:styleId="Overskrift1Tegn">
    <w:name w:val="Overskrift 1 Tegn"/>
    <w:aliases w:val="H1 Tegn"/>
    <w:basedOn w:val="Standardskrifttypeiafsnit"/>
    <w:link w:val="Overskrift1"/>
    <w:uiPriority w:val="1"/>
    <w:rsid w:val="0090591C"/>
    <w:rPr>
      <w:rFonts w:eastAsiaTheme="majorEastAsia" w:cstheme="majorBidi"/>
      <w:b/>
      <w:bCs/>
      <w:sz w:val="50"/>
      <w:szCs w:val="28"/>
    </w:rPr>
  </w:style>
  <w:style w:type="character" w:customStyle="1" w:styleId="Overskrift2Tegn">
    <w:name w:val="Overskrift 2 Tegn"/>
    <w:basedOn w:val="Standardskrifttypeiafsnit"/>
    <w:link w:val="Overskrift2"/>
    <w:uiPriority w:val="1"/>
    <w:rsid w:val="006C124F"/>
    <w:rPr>
      <w:rFonts w:eastAsiaTheme="majorEastAsia" w:cstheme="majorBidi"/>
      <w:b/>
      <w:bCs/>
      <w:sz w:val="24"/>
      <w:szCs w:val="26"/>
    </w:rPr>
  </w:style>
  <w:style w:type="character" w:customStyle="1" w:styleId="Overskrift3Tegn">
    <w:name w:val="Overskrift 3 Tegn"/>
    <w:basedOn w:val="Standardskrifttypeiafsnit"/>
    <w:link w:val="Overskrift3"/>
    <w:uiPriority w:val="1"/>
    <w:rsid w:val="006C124F"/>
    <w:rPr>
      <w:rFonts w:eastAsiaTheme="majorEastAsia" w:cstheme="majorBidi"/>
      <w:b/>
      <w:bCs/>
      <w:sz w:val="22"/>
    </w:rPr>
  </w:style>
  <w:style w:type="character" w:customStyle="1" w:styleId="Overskrift4Tegn">
    <w:name w:val="Overskrift 4 Tegn"/>
    <w:basedOn w:val="Standardskrifttypeiafsnit"/>
    <w:link w:val="Overskrift4"/>
    <w:uiPriority w:val="1"/>
    <w:rsid w:val="006C124F"/>
    <w:rPr>
      <w:rFonts w:eastAsiaTheme="majorEastAsia" w:cstheme="majorBidi"/>
      <w:b/>
      <w:bCs/>
      <w:iCs/>
      <w:sz w:val="20"/>
    </w:rPr>
  </w:style>
  <w:style w:type="character" w:customStyle="1" w:styleId="Overskrift5Tegn">
    <w:name w:val="Overskrift 5 Tegn"/>
    <w:basedOn w:val="Standardskrifttypeiafsnit"/>
    <w:link w:val="Overskrift5"/>
    <w:uiPriority w:val="1"/>
    <w:rsid w:val="00302832"/>
    <w:rPr>
      <w:rFonts w:eastAsiaTheme="majorEastAsia" w:cstheme="majorBidi"/>
      <w:b/>
    </w:rPr>
  </w:style>
  <w:style w:type="character" w:customStyle="1" w:styleId="Overskrift6Tegn">
    <w:name w:val="Overskrift 6 Tegn"/>
    <w:basedOn w:val="Standardskrifttypeiafsnit"/>
    <w:link w:val="Overskrift6"/>
    <w:uiPriority w:val="1"/>
    <w:semiHidden/>
    <w:rsid w:val="00A67E67"/>
    <w:rPr>
      <w:rFonts w:eastAsiaTheme="majorEastAsia" w:cstheme="majorBidi"/>
      <w:b/>
      <w:iCs/>
    </w:rPr>
  </w:style>
  <w:style w:type="character" w:customStyle="1" w:styleId="Overskrift7Tegn">
    <w:name w:val="Overskrift 7 Tegn"/>
    <w:basedOn w:val="Standardskrifttypeiafsnit"/>
    <w:link w:val="Overskrift7"/>
    <w:uiPriority w:val="1"/>
    <w:semiHidden/>
    <w:rsid w:val="00A67E67"/>
    <w:rPr>
      <w:rFonts w:eastAsiaTheme="majorEastAsia" w:cstheme="majorBidi"/>
      <w:b/>
      <w:iCs/>
    </w:rPr>
  </w:style>
  <w:style w:type="character" w:customStyle="1" w:styleId="Overskrift8Tegn">
    <w:name w:val="Overskrift 8 Tegn"/>
    <w:basedOn w:val="Standardskrifttypeiafsnit"/>
    <w:link w:val="Overskrift8"/>
    <w:uiPriority w:val="1"/>
    <w:semiHidden/>
    <w:rsid w:val="00A67E67"/>
    <w:rPr>
      <w:rFonts w:eastAsiaTheme="majorEastAsia" w:cstheme="majorBidi"/>
      <w:b/>
      <w:szCs w:val="20"/>
    </w:rPr>
  </w:style>
  <w:style w:type="character" w:customStyle="1" w:styleId="Overskrift9Tegn">
    <w:name w:val="Overskrift 9 Tegn"/>
    <w:basedOn w:val="Standardskrifttypeiafsnit"/>
    <w:link w:val="Overskrift9"/>
    <w:uiPriority w:val="1"/>
    <w:semiHidden/>
    <w:rsid w:val="00A67E67"/>
    <w:rPr>
      <w:rFonts w:eastAsiaTheme="majorEastAsia" w:cstheme="majorBidi"/>
      <w:b/>
      <w:iCs/>
      <w:szCs w:val="20"/>
    </w:rPr>
  </w:style>
  <w:style w:type="paragraph" w:styleId="Titel">
    <w:name w:val="Title"/>
    <w:basedOn w:val="Normal"/>
    <w:next w:val="Normal"/>
    <w:link w:val="TitelTegn"/>
    <w:uiPriority w:val="19"/>
    <w:semiHidden/>
    <w:rsid w:val="009E4B94"/>
    <w:pPr>
      <w:spacing w:before="500" w:after="500" w:line="500" w:lineRule="atLeast"/>
      <w:contextualSpacing/>
    </w:pPr>
    <w:rPr>
      <w:rFonts w:eastAsiaTheme="majorEastAsia" w:cstheme="majorBidi"/>
      <w:b/>
      <w:kern w:val="28"/>
      <w:sz w:val="40"/>
      <w:szCs w:val="52"/>
    </w:rPr>
  </w:style>
  <w:style w:type="character" w:customStyle="1" w:styleId="TitelTegn">
    <w:name w:val="Titel Tegn"/>
    <w:basedOn w:val="Standardskrifttypeiafsnit"/>
    <w:link w:val="Titel"/>
    <w:uiPriority w:val="19"/>
    <w:semiHidden/>
    <w:rsid w:val="00F36A2C"/>
    <w:rPr>
      <w:rFonts w:eastAsiaTheme="majorEastAsia" w:cstheme="majorBidi"/>
      <w:b/>
      <w:kern w:val="28"/>
      <w:sz w:val="40"/>
      <w:szCs w:val="52"/>
    </w:rPr>
  </w:style>
  <w:style w:type="paragraph" w:styleId="Undertitel">
    <w:name w:val="Subtitle"/>
    <w:basedOn w:val="Normal"/>
    <w:next w:val="Normal"/>
    <w:link w:val="UndertitelTegn"/>
    <w:uiPriority w:val="19"/>
    <w:semiHidden/>
    <w:rsid w:val="009E4B94"/>
    <w:pPr>
      <w:numPr>
        <w:ilvl w:val="1"/>
      </w:numPr>
      <w:spacing w:before="400" w:after="400" w:line="400" w:lineRule="atLeast"/>
      <w:contextualSpacing/>
    </w:pPr>
    <w:rPr>
      <w:rFonts w:eastAsiaTheme="majorEastAsia" w:cstheme="majorBidi"/>
      <w:b/>
      <w:iCs/>
      <w:sz w:val="36"/>
      <w:szCs w:val="24"/>
    </w:rPr>
  </w:style>
  <w:style w:type="character" w:customStyle="1" w:styleId="UndertitelTegn">
    <w:name w:val="Undertitel Tegn"/>
    <w:basedOn w:val="Standardskrifttypeiafsnit"/>
    <w:link w:val="Undertitel"/>
    <w:uiPriority w:val="19"/>
    <w:semiHidden/>
    <w:rsid w:val="00F36A2C"/>
    <w:rPr>
      <w:rFonts w:eastAsiaTheme="majorEastAsia" w:cstheme="majorBidi"/>
      <w:b/>
      <w:iCs/>
      <w:sz w:val="36"/>
      <w:szCs w:val="24"/>
    </w:rPr>
  </w:style>
  <w:style w:type="character" w:styleId="Svagfremhvning">
    <w:name w:val="Subtle Emphasis"/>
    <w:basedOn w:val="Standardskrifttypeiafsnit"/>
    <w:uiPriority w:val="99"/>
    <w:semiHidden/>
    <w:qFormat/>
    <w:rsid w:val="009E4B94"/>
    <w:rPr>
      <w:i/>
      <w:iCs/>
      <w:color w:val="808080" w:themeColor="text1" w:themeTint="7F"/>
    </w:rPr>
  </w:style>
  <w:style w:type="character" w:styleId="Kraftigfremhvning">
    <w:name w:val="Intense Emphasis"/>
    <w:basedOn w:val="Standardskrifttypeiafsnit"/>
    <w:uiPriority w:val="19"/>
    <w:semiHidden/>
    <w:rsid w:val="009E4B94"/>
    <w:rPr>
      <w:b/>
      <w:bCs/>
      <w:i/>
      <w:iCs/>
      <w:color w:val="auto"/>
    </w:rPr>
  </w:style>
  <w:style w:type="character" w:styleId="Strk">
    <w:name w:val="Strong"/>
    <w:basedOn w:val="Standardskrifttypeiafsnit"/>
    <w:uiPriority w:val="19"/>
    <w:semiHidden/>
    <w:rsid w:val="009E4B94"/>
    <w:rPr>
      <w:b/>
      <w:bCs/>
    </w:rPr>
  </w:style>
  <w:style w:type="paragraph" w:styleId="Strktcitat">
    <w:name w:val="Intense Quote"/>
    <w:basedOn w:val="Normal"/>
    <w:next w:val="Normal"/>
    <w:link w:val="StrktcitatTegn"/>
    <w:uiPriority w:val="19"/>
    <w:semiHidden/>
    <w:rsid w:val="007546AF"/>
    <w:pPr>
      <w:spacing w:before="260" w:after="260"/>
      <w:ind w:left="851" w:right="851"/>
    </w:pPr>
    <w:rPr>
      <w:b/>
      <w:bCs/>
      <w:i/>
      <w:iCs/>
    </w:rPr>
  </w:style>
  <w:style w:type="character" w:customStyle="1" w:styleId="StrktcitatTegn">
    <w:name w:val="Stærkt citat Tegn"/>
    <w:basedOn w:val="Standardskrifttypeiafsnit"/>
    <w:link w:val="Strktcitat"/>
    <w:uiPriority w:val="19"/>
    <w:semiHidden/>
    <w:rsid w:val="00F36A2C"/>
    <w:rPr>
      <w:b/>
      <w:bCs/>
      <w:i/>
      <w:iCs/>
    </w:rPr>
  </w:style>
  <w:style w:type="character" w:styleId="Svaghenvisning">
    <w:name w:val="Subtle Reference"/>
    <w:basedOn w:val="Standardskrifttypeiafsnit"/>
    <w:uiPriority w:val="99"/>
    <w:semiHidden/>
    <w:qFormat/>
    <w:rsid w:val="002E74A4"/>
    <w:rPr>
      <w:caps w:val="0"/>
      <w:smallCaps w:val="0"/>
      <w:color w:val="auto"/>
      <w:u w:val="single"/>
    </w:rPr>
  </w:style>
  <w:style w:type="character" w:styleId="Kraftighenvisning">
    <w:name w:val="Intense Reference"/>
    <w:basedOn w:val="Standardskrifttypeiafsnit"/>
    <w:uiPriority w:val="99"/>
    <w:semiHidden/>
    <w:qFormat/>
    <w:rsid w:val="002E74A4"/>
    <w:rPr>
      <w:b/>
      <w:bCs/>
      <w:caps w:val="0"/>
      <w:smallCaps w:val="0"/>
      <w:color w:val="auto"/>
      <w:spacing w:val="5"/>
      <w:u w:val="single"/>
    </w:rPr>
  </w:style>
  <w:style w:type="paragraph" w:styleId="Billedtekst">
    <w:name w:val="caption"/>
    <w:basedOn w:val="Normal"/>
    <w:next w:val="Normal"/>
    <w:uiPriority w:val="4"/>
    <w:rsid w:val="00867001"/>
    <w:pPr>
      <w:spacing w:before="120" w:after="200"/>
      <w:contextualSpacing/>
    </w:pPr>
    <w:rPr>
      <w:b/>
      <w:bCs/>
    </w:rPr>
  </w:style>
  <w:style w:type="paragraph" w:styleId="Indholdsfortegnelse1">
    <w:name w:val="toc 1"/>
    <w:basedOn w:val="Normal"/>
    <w:next w:val="Normal"/>
    <w:uiPriority w:val="39"/>
    <w:rsid w:val="00510F4F"/>
    <w:pPr>
      <w:tabs>
        <w:tab w:val="left" w:pos="794"/>
        <w:tab w:val="right" w:leader="dot" w:pos="9061"/>
      </w:tabs>
      <w:spacing w:before="260"/>
      <w:ind w:left="794" w:right="567" w:hanging="794"/>
    </w:pPr>
    <w:rPr>
      <w:b/>
    </w:rPr>
  </w:style>
  <w:style w:type="paragraph" w:styleId="Indholdsfortegnelse2">
    <w:name w:val="toc 2"/>
    <w:basedOn w:val="Normal"/>
    <w:next w:val="Normal"/>
    <w:uiPriority w:val="39"/>
    <w:rsid w:val="00510F4F"/>
    <w:pPr>
      <w:tabs>
        <w:tab w:val="left" w:pos="794"/>
        <w:tab w:val="right" w:leader="dot" w:pos="9061"/>
      </w:tabs>
      <w:ind w:left="794" w:right="567" w:hanging="794"/>
    </w:pPr>
  </w:style>
  <w:style w:type="paragraph" w:styleId="Indholdsfortegnelse3">
    <w:name w:val="toc 3"/>
    <w:basedOn w:val="Indholdsfortegnelse2"/>
    <w:next w:val="Normal"/>
    <w:uiPriority w:val="39"/>
    <w:rsid w:val="003860BB"/>
    <w:pPr>
      <w:ind w:left="1588"/>
    </w:pPr>
    <w:rPr>
      <w:noProof/>
    </w:rPr>
  </w:style>
  <w:style w:type="paragraph" w:styleId="Indholdsfortegnelse4">
    <w:name w:val="toc 4"/>
    <w:basedOn w:val="Indholdsfortegnelse3"/>
    <w:next w:val="Normal"/>
    <w:uiPriority w:val="39"/>
    <w:semiHidden/>
    <w:rsid w:val="005F1B2D"/>
  </w:style>
  <w:style w:type="paragraph" w:styleId="Indholdsfortegnelse5">
    <w:name w:val="toc 5"/>
    <w:basedOn w:val="Indholdsfortegnelse4"/>
    <w:next w:val="Normal"/>
    <w:uiPriority w:val="39"/>
    <w:semiHidden/>
    <w:rsid w:val="005F1B2D"/>
  </w:style>
  <w:style w:type="paragraph" w:styleId="Indholdsfortegnelse6">
    <w:name w:val="toc 6"/>
    <w:basedOn w:val="Indholdsfortegnelse5"/>
    <w:next w:val="Normal"/>
    <w:uiPriority w:val="39"/>
    <w:semiHidden/>
    <w:rsid w:val="005F1B2D"/>
  </w:style>
  <w:style w:type="paragraph" w:styleId="Indholdsfortegnelse7">
    <w:name w:val="toc 7"/>
    <w:next w:val="Normal"/>
    <w:uiPriority w:val="39"/>
    <w:rsid w:val="00510F4F"/>
    <w:pPr>
      <w:tabs>
        <w:tab w:val="right" w:leader="dot" w:pos="9061"/>
      </w:tabs>
    </w:pPr>
    <w:rPr>
      <w:b/>
      <w:noProof/>
    </w:rPr>
  </w:style>
  <w:style w:type="paragraph" w:styleId="Indholdsfortegnelse8">
    <w:name w:val="toc 8"/>
    <w:next w:val="Normal"/>
    <w:uiPriority w:val="39"/>
    <w:rsid w:val="00510F4F"/>
    <w:pPr>
      <w:tabs>
        <w:tab w:val="right" w:pos="1134"/>
        <w:tab w:val="right" w:leader="dot" w:pos="9061"/>
      </w:tabs>
      <w:spacing w:before="260"/>
      <w:ind w:left="1134" w:hanging="1134"/>
      <w:contextualSpacing/>
    </w:pPr>
    <w:rPr>
      <w:b/>
      <w:noProof/>
    </w:rPr>
  </w:style>
  <w:style w:type="paragraph" w:styleId="Indholdsfortegnelse9">
    <w:name w:val="toc 9"/>
    <w:next w:val="Normal"/>
    <w:uiPriority w:val="39"/>
    <w:rsid w:val="00510F4F"/>
    <w:pPr>
      <w:tabs>
        <w:tab w:val="left" w:pos="1134"/>
        <w:tab w:val="right" w:leader="dot" w:pos="9061"/>
      </w:tabs>
      <w:ind w:left="1134" w:hanging="1134"/>
    </w:pPr>
    <w:rPr>
      <w:noProof/>
    </w:rPr>
  </w:style>
  <w:style w:type="paragraph" w:styleId="Overskrift">
    <w:name w:val="TOC Heading"/>
    <w:basedOn w:val="Normal"/>
    <w:next w:val="Normal"/>
    <w:uiPriority w:val="39"/>
    <w:qFormat/>
    <w:rsid w:val="00D71CF7"/>
    <w:pPr>
      <w:spacing w:after="1300" w:line="560" w:lineRule="atLeast"/>
      <w:contextualSpacing/>
    </w:pPr>
    <w:rPr>
      <w:b/>
      <w:color w:val="003127" w:themeColor="accent2"/>
      <w:sz w:val="50"/>
    </w:rPr>
  </w:style>
  <w:style w:type="paragraph" w:styleId="Bloktekst">
    <w:name w:val="Block Text"/>
    <w:basedOn w:val="Normal"/>
    <w:uiPriority w:val="99"/>
    <w:semiHidden/>
    <w:rsid w:val="009E4B94"/>
    <w:pPr>
      <w:pBdr>
        <w:top w:val="single" w:sz="2" w:space="10" w:color="7F7F7F" w:themeColor="text1" w:themeTint="80"/>
        <w:left w:val="single" w:sz="2" w:space="10" w:color="7F7F7F" w:themeColor="text1" w:themeTint="80"/>
        <w:bottom w:val="single" w:sz="2" w:space="10" w:color="7F7F7F" w:themeColor="text1" w:themeTint="80"/>
        <w:right w:val="single" w:sz="2" w:space="10" w:color="7F7F7F" w:themeColor="text1" w:themeTint="80"/>
      </w:pBdr>
      <w:ind w:left="1151" w:right="1151"/>
    </w:pPr>
    <w:rPr>
      <w:rFonts w:eastAsiaTheme="minorEastAsia"/>
      <w:i/>
      <w:iCs/>
    </w:rPr>
  </w:style>
  <w:style w:type="paragraph" w:styleId="Slutnotetekst">
    <w:name w:val="endnote text"/>
    <w:basedOn w:val="Normal"/>
    <w:link w:val="SlutnotetekstTegn"/>
    <w:uiPriority w:val="21"/>
    <w:semiHidden/>
    <w:rsid w:val="009E4B94"/>
    <w:pPr>
      <w:spacing w:after="120" w:line="240" w:lineRule="atLeast"/>
      <w:ind w:left="85" w:hanging="85"/>
    </w:pPr>
    <w:rPr>
      <w:sz w:val="16"/>
      <w:szCs w:val="20"/>
    </w:rPr>
  </w:style>
  <w:style w:type="character" w:customStyle="1" w:styleId="SlutnotetekstTegn">
    <w:name w:val="Slutnotetekst Tegn"/>
    <w:basedOn w:val="Standardskrifttypeiafsnit"/>
    <w:link w:val="Slutnotetekst"/>
    <w:uiPriority w:val="21"/>
    <w:semiHidden/>
    <w:rsid w:val="00F36A2C"/>
    <w:rPr>
      <w:sz w:val="16"/>
      <w:szCs w:val="20"/>
    </w:rPr>
  </w:style>
  <w:style w:type="character" w:styleId="Slutnotehenvisning">
    <w:name w:val="endnote reference"/>
    <w:basedOn w:val="Standardskrifttypeiafsnit"/>
    <w:uiPriority w:val="21"/>
    <w:semiHidden/>
    <w:rsid w:val="009E4B94"/>
    <w:rPr>
      <w:vertAlign w:val="superscript"/>
    </w:rPr>
  </w:style>
  <w:style w:type="paragraph" w:styleId="Fodnotetekst">
    <w:name w:val="footnote text"/>
    <w:basedOn w:val="Normal"/>
    <w:link w:val="FodnotetekstTegn"/>
    <w:uiPriority w:val="99"/>
    <w:rsid w:val="009E4B94"/>
    <w:pPr>
      <w:spacing w:after="120" w:line="240" w:lineRule="atLeast"/>
      <w:ind w:left="85" w:hanging="85"/>
    </w:pPr>
    <w:rPr>
      <w:sz w:val="16"/>
      <w:szCs w:val="20"/>
    </w:rPr>
  </w:style>
  <w:style w:type="character" w:customStyle="1" w:styleId="FodnotetekstTegn">
    <w:name w:val="Fodnotetekst Tegn"/>
    <w:basedOn w:val="Standardskrifttypeiafsnit"/>
    <w:link w:val="Fodnotetekst"/>
    <w:uiPriority w:val="99"/>
    <w:rsid w:val="00F36A2C"/>
    <w:rPr>
      <w:sz w:val="16"/>
      <w:szCs w:val="20"/>
    </w:rPr>
  </w:style>
  <w:style w:type="paragraph" w:styleId="Opstilling-punkttegn">
    <w:name w:val="List Bullet"/>
    <w:basedOn w:val="Normal"/>
    <w:uiPriority w:val="3"/>
    <w:qFormat/>
    <w:rsid w:val="006B30A9"/>
    <w:pPr>
      <w:numPr>
        <w:numId w:val="1"/>
      </w:numPr>
      <w:contextualSpacing/>
    </w:pPr>
  </w:style>
  <w:style w:type="paragraph" w:styleId="Opstilling-talellerbogst">
    <w:name w:val="List Number"/>
    <w:basedOn w:val="Normal"/>
    <w:uiPriority w:val="3"/>
    <w:qFormat/>
    <w:rsid w:val="006B30A9"/>
    <w:pPr>
      <w:numPr>
        <w:numId w:val="6"/>
      </w:numPr>
      <w:contextualSpacing/>
    </w:pPr>
  </w:style>
  <w:style w:type="character" w:styleId="Sidetal">
    <w:name w:val="page number"/>
    <w:basedOn w:val="Standardskrifttypeiafsnit"/>
    <w:uiPriority w:val="21"/>
    <w:semiHidden/>
    <w:rsid w:val="00042324"/>
    <w:rPr>
      <w:rFonts w:ascii="Arial Black" w:hAnsi="Arial Black"/>
      <w:color w:val="000000"/>
      <w:sz w:val="14"/>
    </w:rPr>
  </w:style>
  <w:style w:type="paragraph" w:customStyle="1" w:styleId="Template">
    <w:name w:val="Template"/>
    <w:uiPriority w:val="8"/>
    <w:semiHidden/>
    <w:rsid w:val="00042324"/>
    <w:rPr>
      <w:noProof/>
    </w:rPr>
  </w:style>
  <w:style w:type="paragraph" w:customStyle="1" w:styleId="Template-Adresse">
    <w:name w:val="Template - Adresse"/>
    <w:basedOn w:val="Template"/>
    <w:uiPriority w:val="8"/>
    <w:semiHidden/>
    <w:rsid w:val="00194598"/>
    <w:pPr>
      <w:tabs>
        <w:tab w:val="left" w:pos="567"/>
      </w:tabs>
      <w:suppressAutoHyphens/>
    </w:pPr>
    <w:rPr>
      <w:color w:val="FFFFFF"/>
    </w:rPr>
  </w:style>
  <w:style w:type="paragraph" w:customStyle="1" w:styleId="Template-Virksomhedsnavn">
    <w:name w:val="Template - Virksomheds navn"/>
    <w:basedOn w:val="Template-Adresse"/>
    <w:next w:val="Template-Adresse"/>
    <w:uiPriority w:val="8"/>
    <w:semiHidden/>
    <w:rsid w:val="00DD1936"/>
    <w:pPr>
      <w:spacing w:line="270" w:lineRule="atLeast"/>
    </w:pPr>
    <w:rPr>
      <w:b/>
    </w:rPr>
  </w:style>
  <w:style w:type="paragraph" w:styleId="Citatoverskrift">
    <w:name w:val="toa heading"/>
    <w:basedOn w:val="Normal"/>
    <w:next w:val="Normal"/>
    <w:uiPriority w:val="10"/>
    <w:semiHidden/>
    <w:rsid w:val="002E74A4"/>
    <w:pPr>
      <w:spacing w:after="520" w:line="360" w:lineRule="atLeast"/>
    </w:pPr>
    <w:rPr>
      <w:rFonts w:eastAsiaTheme="majorEastAsia" w:cstheme="majorBidi"/>
      <w:b/>
      <w:bCs/>
      <w:sz w:val="28"/>
      <w:szCs w:val="24"/>
    </w:rPr>
  </w:style>
  <w:style w:type="paragraph" w:styleId="Listeoverfigurer">
    <w:name w:val="table of figures"/>
    <w:basedOn w:val="Normal"/>
    <w:next w:val="Normal"/>
    <w:uiPriority w:val="99"/>
    <w:semiHidden/>
    <w:rsid w:val="00EF372A"/>
    <w:pPr>
      <w:tabs>
        <w:tab w:val="right" w:pos="4990"/>
      </w:tabs>
      <w:spacing w:before="120"/>
      <w:ind w:right="2336"/>
    </w:pPr>
  </w:style>
  <w:style w:type="paragraph" w:styleId="Underskrift">
    <w:name w:val="Signature"/>
    <w:basedOn w:val="Normal"/>
    <w:link w:val="UnderskriftTegn"/>
    <w:uiPriority w:val="99"/>
    <w:semiHidden/>
    <w:rsid w:val="00424709"/>
    <w:pPr>
      <w:spacing w:line="240" w:lineRule="auto"/>
      <w:ind w:left="4252"/>
    </w:pPr>
  </w:style>
  <w:style w:type="character" w:customStyle="1" w:styleId="UnderskriftTegn">
    <w:name w:val="Underskrift Tegn"/>
    <w:basedOn w:val="Standardskrifttypeiafsnit"/>
    <w:link w:val="Underskrift"/>
    <w:uiPriority w:val="99"/>
    <w:semiHidden/>
    <w:rsid w:val="00B96566"/>
  </w:style>
  <w:style w:type="character" w:styleId="Pladsholdertekst">
    <w:name w:val="Placeholder Text"/>
    <w:basedOn w:val="Standardskrifttypeiafsnit"/>
    <w:uiPriority w:val="99"/>
    <w:semiHidden/>
    <w:rsid w:val="00424709"/>
    <w:rPr>
      <w:color w:val="auto"/>
    </w:rPr>
  </w:style>
  <w:style w:type="paragraph" w:customStyle="1" w:styleId="Tabel">
    <w:name w:val="Tabel"/>
    <w:uiPriority w:val="5"/>
    <w:rsid w:val="00A5075C"/>
    <w:pPr>
      <w:spacing w:before="40" w:after="40" w:line="220" w:lineRule="atLeast"/>
      <w:ind w:left="57" w:right="57"/>
    </w:pPr>
    <w:rPr>
      <w:color w:val="00A7B5" w:themeColor="accent1"/>
      <w:sz w:val="16"/>
    </w:rPr>
  </w:style>
  <w:style w:type="paragraph" w:customStyle="1" w:styleId="Tabel-Tekst">
    <w:name w:val="Tabel - Tekst"/>
    <w:basedOn w:val="Tabel"/>
    <w:uiPriority w:val="5"/>
    <w:rsid w:val="00424709"/>
  </w:style>
  <w:style w:type="paragraph" w:customStyle="1" w:styleId="Tabel-TekstTotal">
    <w:name w:val="Tabel - Tekst Total"/>
    <w:basedOn w:val="Tabel-Tekst"/>
    <w:uiPriority w:val="5"/>
    <w:rsid w:val="00424709"/>
    <w:rPr>
      <w:b/>
    </w:rPr>
  </w:style>
  <w:style w:type="paragraph" w:customStyle="1" w:styleId="Tabel-Tal">
    <w:name w:val="Tabel - Tal"/>
    <w:basedOn w:val="Tabel"/>
    <w:uiPriority w:val="5"/>
    <w:rsid w:val="00893791"/>
    <w:pPr>
      <w:jc w:val="right"/>
    </w:pPr>
  </w:style>
  <w:style w:type="paragraph" w:customStyle="1" w:styleId="Tabel-TalTotal">
    <w:name w:val="Tabel - Tal Total"/>
    <w:basedOn w:val="Tabel-Tal"/>
    <w:uiPriority w:val="5"/>
    <w:rsid w:val="00424709"/>
    <w:rPr>
      <w:b/>
    </w:rPr>
  </w:style>
  <w:style w:type="paragraph" w:styleId="Citat">
    <w:name w:val="Quote"/>
    <w:basedOn w:val="Normal"/>
    <w:next w:val="Normal"/>
    <w:link w:val="CitatTegn"/>
    <w:uiPriority w:val="2"/>
    <w:rsid w:val="009B46C2"/>
    <w:pPr>
      <w:spacing w:before="600" w:line="300" w:lineRule="atLeast"/>
      <w:ind w:left="510" w:right="397" w:hanging="113"/>
      <w:contextualSpacing/>
    </w:pPr>
    <w:rPr>
      <w:b/>
      <w:iCs/>
      <w:color w:val="00A7B5" w:themeColor="accent1"/>
      <w:sz w:val="24"/>
    </w:rPr>
  </w:style>
  <w:style w:type="character" w:customStyle="1" w:styleId="CitatTegn">
    <w:name w:val="Citat Tegn"/>
    <w:basedOn w:val="Standardskrifttypeiafsnit"/>
    <w:link w:val="Citat"/>
    <w:uiPriority w:val="2"/>
    <w:rsid w:val="009B46C2"/>
    <w:rPr>
      <w:b/>
      <w:iCs/>
      <w:color w:val="00A7B5" w:themeColor="accent1"/>
      <w:sz w:val="24"/>
    </w:rPr>
  </w:style>
  <w:style w:type="character" w:styleId="Bogenstitel">
    <w:name w:val="Book Title"/>
    <w:basedOn w:val="Standardskrifttypeiafsnit"/>
    <w:uiPriority w:val="99"/>
    <w:semiHidden/>
    <w:qFormat/>
    <w:rsid w:val="007546AF"/>
    <w:rPr>
      <w:b/>
      <w:bCs/>
      <w:caps w:val="0"/>
      <w:smallCaps w:val="0"/>
      <w:spacing w:val="5"/>
    </w:rPr>
  </w:style>
  <w:style w:type="paragraph" w:styleId="Citatsamling">
    <w:name w:val="table of authorities"/>
    <w:basedOn w:val="Normal"/>
    <w:next w:val="Normal"/>
    <w:uiPriority w:val="39"/>
    <w:semiHidden/>
    <w:rsid w:val="002E74A4"/>
    <w:pPr>
      <w:ind w:right="567"/>
    </w:pPr>
  </w:style>
  <w:style w:type="paragraph" w:styleId="Normalindrykning">
    <w:name w:val="Normal Indent"/>
    <w:basedOn w:val="Normal"/>
    <w:rsid w:val="005A28D4"/>
    <w:pPr>
      <w:ind w:left="1134"/>
    </w:pPr>
  </w:style>
  <w:style w:type="table" w:styleId="Tabel-Gitter">
    <w:name w:val="Table Grid"/>
    <w:basedOn w:val="Tabel-Normal"/>
    <w:uiPriority w:val="59"/>
    <w:rsid w:val="009737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Heading">
    <w:name w:val="Document Heading"/>
    <w:basedOn w:val="Normal"/>
    <w:uiPriority w:val="6"/>
    <w:semiHidden/>
    <w:rsid w:val="00655B49"/>
    <w:pPr>
      <w:spacing w:after="260" w:line="300" w:lineRule="atLeast"/>
    </w:pPr>
    <w:rPr>
      <w:b/>
      <w:sz w:val="22"/>
    </w:rPr>
  </w:style>
  <w:style w:type="paragraph" w:customStyle="1" w:styleId="DocumentName">
    <w:name w:val="Document Name"/>
    <w:basedOn w:val="Normal"/>
    <w:uiPriority w:val="8"/>
    <w:semiHidden/>
    <w:rsid w:val="00655B49"/>
    <w:pPr>
      <w:spacing w:line="360" w:lineRule="atLeast"/>
    </w:pPr>
    <w:rPr>
      <w:b/>
      <w:caps/>
      <w:sz w:val="28"/>
    </w:rPr>
  </w:style>
  <w:style w:type="paragraph" w:customStyle="1" w:styleId="Template-Dato">
    <w:name w:val="Template - Dato"/>
    <w:basedOn w:val="Template"/>
    <w:uiPriority w:val="8"/>
    <w:semiHidden/>
    <w:rsid w:val="00BD6FA2"/>
    <w:pPr>
      <w:framePr w:w="1066" w:wrap="around" w:vAnchor="page" w:hAnchor="page" w:x="455" w:y="5104"/>
      <w:spacing w:line="280" w:lineRule="atLeast"/>
      <w:jc w:val="right"/>
    </w:pPr>
    <w:rPr>
      <w:b/>
      <w:sz w:val="22"/>
    </w:rPr>
  </w:style>
  <w:style w:type="paragraph" w:customStyle="1" w:styleId="Manchet">
    <w:name w:val="Manchet"/>
    <w:basedOn w:val="Normal"/>
    <w:uiPriority w:val="2"/>
    <w:qFormat/>
    <w:rsid w:val="00156275"/>
    <w:pPr>
      <w:spacing w:after="600" w:line="300" w:lineRule="atLeast"/>
      <w:contextualSpacing/>
    </w:pPr>
    <w:rPr>
      <w:b/>
      <w:sz w:val="24"/>
    </w:rPr>
  </w:style>
  <w:style w:type="paragraph" w:styleId="Markeringsbobletekst">
    <w:name w:val="Balloon Text"/>
    <w:basedOn w:val="Normal"/>
    <w:link w:val="MarkeringsbobletekstTegn"/>
    <w:uiPriority w:val="99"/>
    <w:semiHidden/>
    <w:rsid w:val="00CA4156"/>
    <w:pPr>
      <w:spacing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rsid w:val="00F36A2C"/>
    <w:rPr>
      <w:rFonts w:ascii="Tahoma" w:hAnsi="Tahoma" w:cs="Tahoma"/>
      <w:sz w:val="16"/>
      <w:szCs w:val="16"/>
    </w:rPr>
  </w:style>
  <w:style w:type="paragraph" w:customStyle="1" w:styleId="ForsideTitelLinje1">
    <w:name w:val="Forside Titel Linje 1"/>
    <w:basedOn w:val="Normal"/>
    <w:next w:val="ForsideTitelLinje2"/>
    <w:uiPriority w:val="6"/>
    <w:rsid w:val="002135A1"/>
    <w:pPr>
      <w:suppressAutoHyphens/>
      <w:spacing w:line="240" w:lineRule="auto"/>
      <w:jc w:val="right"/>
    </w:pPr>
    <w:rPr>
      <w:b/>
      <w:color w:val="003127" w:themeColor="accent2"/>
      <w:sz w:val="70"/>
    </w:rPr>
  </w:style>
  <w:style w:type="paragraph" w:customStyle="1" w:styleId="ForsideTitelLinje2">
    <w:name w:val="Forside Titel Linje 2"/>
    <w:basedOn w:val="ForsideTitelLinje1"/>
    <w:uiPriority w:val="6"/>
    <w:rsid w:val="002135A1"/>
    <w:rPr>
      <w:color w:val="FFFFFF"/>
    </w:rPr>
  </w:style>
  <w:style w:type="paragraph" w:customStyle="1" w:styleId="Template-tlfogemail">
    <w:name w:val="Template - tlf og email"/>
    <w:basedOn w:val="Template"/>
    <w:uiPriority w:val="8"/>
    <w:semiHidden/>
    <w:rsid w:val="00194598"/>
    <w:rPr>
      <w:b/>
      <w:color w:val="FFFFFF"/>
    </w:rPr>
  </w:style>
  <w:style w:type="paragraph" w:customStyle="1" w:styleId="Fakta-Tekst">
    <w:name w:val="Fakta - Tekst"/>
    <w:basedOn w:val="Normal"/>
    <w:next w:val="Normal"/>
    <w:uiPriority w:val="6"/>
    <w:rsid w:val="00535897"/>
    <w:pPr>
      <w:spacing w:before="280" w:after="560" w:line="280" w:lineRule="atLeast"/>
      <w:ind w:left="284" w:right="2835"/>
    </w:pPr>
    <w:rPr>
      <w:color w:val="00A7B5" w:themeColor="accent1"/>
      <w:sz w:val="22"/>
    </w:rPr>
  </w:style>
  <w:style w:type="paragraph" w:customStyle="1" w:styleId="Fakta-Overskrift">
    <w:name w:val="Fakta - Overskrift"/>
    <w:basedOn w:val="Fakta-Tekst"/>
    <w:next w:val="Tabel-Tal"/>
    <w:uiPriority w:val="6"/>
    <w:rsid w:val="00535897"/>
    <w:pPr>
      <w:spacing w:before="560" w:after="0"/>
      <w:contextualSpacing/>
    </w:pPr>
    <w:rPr>
      <w:rFonts w:ascii="Arial Black" w:hAnsi="Arial Black"/>
    </w:rPr>
  </w:style>
  <w:style w:type="paragraph" w:customStyle="1" w:styleId="Fakta-Tal">
    <w:name w:val="Fakta - Tal"/>
    <w:basedOn w:val="Fakta-Overskrift"/>
    <w:next w:val="Fakta-Tekst"/>
    <w:uiPriority w:val="6"/>
    <w:rsid w:val="00DA28C5"/>
    <w:pPr>
      <w:spacing w:before="0" w:line="1600" w:lineRule="exact"/>
    </w:pPr>
    <w:rPr>
      <w:sz w:val="162"/>
    </w:rPr>
  </w:style>
  <w:style w:type="paragraph" w:customStyle="1" w:styleId="Faktaboks-Bullet">
    <w:name w:val="Faktaboks - Bullet"/>
    <w:basedOn w:val="Normal"/>
    <w:uiPriority w:val="6"/>
    <w:rsid w:val="00F708B5"/>
    <w:pPr>
      <w:numPr>
        <w:numId w:val="13"/>
      </w:numPr>
      <w:spacing w:before="260" w:after="260"/>
      <w:ind w:right="284"/>
    </w:pPr>
  </w:style>
  <w:style w:type="paragraph" w:customStyle="1" w:styleId="Notetekst">
    <w:name w:val="Note tekst"/>
    <w:basedOn w:val="Normal"/>
    <w:uiPriority w:val="6"/>
    <w:rsid w:val="00974069"/>
    <w:pPr>
      <w:spacing w:before="1200" w:after="1200" w:line="200" w:lineRule="atLeast"/>
      <w:ind w:left="2892" w:right="1758"/>
      <w:contextualSpacing/>
    </w:pPr>
    <w:rPr>
      <w:color w:val="FFFFFF" w:themeColor="background1"/>
      <w:sz w:val="14"/>
    </w:rPr>
  </w:style>
  <w:style w:type="paragraph" w:customStyle="1" w:styleId="GrafOverskrift">
    <w:name w:val="Graf Overskrift"/>
    <w:basedOn w:val="Normal"/>
    <w:next w:val="Grafindsttelse"/>
    <w:uiPriority w:val="6"/>
    <w:rsid w:val="00974069"/>
    <w:pPr>
      <w:spacing w:before="1080" w:after="1080" w:line="540" w:lineRule="atLeast"/>
      <w:ind w:left="2892" w:right="1758"/>
      <w:contextualSpacing/>
    </w:pPr>
    <w:rPr>
      <w:b/>
      <w:color w:val="FFFFFF"/>
      <w:sz w:val="50"/>
    </w:rPr>
  </w:style>
  <w:style w:type="paragraph" w:customStyle="1" w:styleId="Grafindsttelse">
    <w:name w:val="Graf indsættelse"/>
    <w:basedOn w:val="Normal"/>
    <w:uiPriority w:val="6"/>
    <w:rsid w:val="00974069"/>
    <w:pPr>
      <w:ind w:left="284" w:right="284"/>
      <w:jc w:val="center"/>
    </w:pPr>
    <w:rPr>
      <w:color w:val="FFFFFF"/>
    </w:rPr>
  </w:style>
  <w:style w:type="paragraph" w:customStyle="1" w:styleId="ForsideDato">
    <w:name w:val="Forside Dato"/>
    <w:basedOn w:val="Normal"/>
    <w:uiPriority w:val="6"/>
    <w:rsid w:val="00F67BC4"/>
    <w:pPr>
      <w:spacing w:line="280" w:lineRule="atLeast"/>
    </w:pPr>
    <w:rPr>
      <w:color w:val="FFFFFF"/>
      <w:sz w:val="24"/>
    </w:rPr>
  </w:style>
  <w:style w:type="paragraph" w:customStyle="1" w:styleId="BagsideTekst">
    <w:name w:val="Bagside Tekst"/>
    <w:basedOn w:val="Normal"/>
    <w:uiPriority w:val="7"/>
    <w:rsid w:val="00194598"/>
    <w:rPr>
      <w:color w:val="FFFFFF"/>
    </w:rPr>
  </w:style>
  <w:style w:type="paragraph" w:customStyle="1" w:styleId="BagsideOverskrift">
    <w:name w:val="Bagside Overskrift"/>
    <w:basedOn w:val="BagsideTekst"/>
    <w:next w:val="BagsideTekst"/>
    <w:uiPriority w:val="7"/>
    <w:rsid w:val="00194598"/>
    <w:rPr>
      <w:b/>
    </w:rPr>
  </w:style>
  <w:style w:type="paragraph" w:customStyle="1" w:styleId="Fakta-TekstiMargin">
    <w:name w:val="Fakta - Tekst i Margin"/>
    <w:basedOn w:val="Fakta-Tekst"/>
    <w:uiPriority w:val="6"/>
    <w:rsid w:val="005700E7"/>
    <w:pPr>
      <w:spacing w:before="0" w:after="0"/>
      <w:ind w:left="0" w:right="0"/>
    </w:pPr>
  </w:style>
  <w:style w:type="paragraph" w:customStyle="1" w:styleId="Fakta-Talimargin">
    <w:name w:val="Fakta - Tal i margin"/>
    <w:basedOn w:val="Fakta-Tal"/>
    <w:uiPriority w:val="6"/>
    <w:rsid w:val="005700E7"/>
    <w:pPr>
      <w:spacing w:line="240" w:lineRule="auto"/>
      <w:ind w:left="0" w:right="0"/>
    </w:pPr>
    <w:rPr>
      <w:spacing w:val="-28"/>
      <w:sz w:val="110"/>
    </w:rPr>
  </w:style>
  <w:style w:type="paragraph" w:customStyle="1" w:styleId="Billedetekst">
    <w:name w:val="Billedetekst"/>
    <w:basedOn w:val="Normal"/>
    <w:uiPriority w:val="2"/>
    <w:rsid w:val="00E33972"/>
    <w:pPr>
      <w:spacing w:before="227" w:line="200" w:lineRule="atLeast"/>
      <w:contextualSpacing/>
    </w:pPr>
    <w:rPr>
      <w:color w:val="00A7B5" w:themeColor="accent1"/>
      <w:sz w:val="15"/>
    </w:rPr>
  </w:style>
  <w:style w:type="paragraph" w:customStyle="1" w:styleId="Kolofon">
    <w:name w:val="Kolofon"/>
    <w:basedOn w:val="Normal"/>
    <w:uiPriority w:val="3"/>
    <w:rsid w:val="00E33972"/>
    <w:pPr>
      <w:tabs>
        <w:tab w:val="left" w:pos="851"/>
      </w:tabs>
    </w:pPr>
  </w:style>
  <w:style w:type="character" w:styleId="Hyperlink">
    <w:name w:val="Hyperlink"/>
    <w:basedOn w:val="Standardskrifttypeiafsnit"/>
    <w:uiPriority w:val="99"/>
    <w:rsid w:val="00AF64B0"/>
    <w:rPr>
      <w:color w:val="0000FF" w:themeColor="hyperlink"/>
      <w:u w:val="single"/>
    </w:rPr>
  </w:style>
  <w:style w:type="paragraph" w:customStyle="1" w:styleId="Overskriftudennr">
    <w:name w:val="Overskrift uden nr"/>
    <w:basedOn w:val="Normal"/>
    <w:uiPriority w:val="1"/>
    <w:qFormat/>
    <w:rsid w:val="002135A1"/>
    <w:pPr>
      <w:keepNext/>
      <w:keepLines/>
      <w:suppressAutoHyphens/>
    </w:pPr>
    <w:rPr>
      <w:b/>
    </w:rPr>
  </w:style>
  <w:style w:type="character" w:customStyle="1" w:styleId="ParadigmeKommentar">
    <w:name w:val="ParadigmeKommentar"/>
    <w:basedOn w:val="Standardskrifttypeiafsnit"/>
    <w:uiPriority w:val="7"/>
    <w:rsid w:val="00D619DD"/>
    <w:rPr>
      <w:rFonts w:ascii="Arial" w:hAnsi="Arial" w:hint="default"/>
      <w:i w:val="0"/>
      <w:iCs w:val="0"/>
      <w:strike w:val="0"/>
      <w:dstrike w:val="0"/>
      <w:color w:val="C00000"/>
      <w:sz w:val="17"/>
      <w:u w:val="none"/>
      <w:effect w:val="none"/>
    </w:rPr>
  </w:style>
  <w:style w:type="table" w:customStyle="1" w:styleId="MFVM-Tabel">
    <w:name w:val="MFVM - Tabel"/>
    <w:basedOn w:val="Tabel-Normal"/>
    <w:uiPriority w:val="99"/>
    <w:rsid w:val="00746D15"/>
    <w:pPr>
      <w:spacing w:before="40" w:after="40" w:line="240" w:lineRule="atLeast"/>
      <w:ind w:left="113" w:right="113"/>
    </w:pPr>
    <w:rPr>
      <w:sz w:val="16"/>
    </w:rPr>
    <w:tblPr>
      <w:tblBorders>
        <w:top w:val="single" w:sz="4" w:space="0" w:color="003127" w:themeColor="accent2"/>
        <w:bottom w:val="single" w:sz="4" w:space="0" w:color="003127" w:themeColor="accent2"/>
        <w:insideH w:val="single" w:sz="4" w:space="0" w:color="003127" w:themeColor="accent2"/>
      </w:tblBorders>
      <w:tblCellMar>
        <w:left w:w="0" w:type="dxa"/>
        <w:right w:w="0" w:type="dxa"/>
      </w:tblCellMar>
    </w:tblPr>
  </w:style>
  <w:style w:type="table" w:customStyle="1" w:styleId="MFVM-Tabel2">
    <w:name w:val="MFVM - Tabel 2"/>
    <w:basedOn w:val="Tabel-Normal"/>
    <w:uiPriority w:val="99"/>
    <w:rsid w:val="00F6786E"/>
    <w:pPr>
      <w:spacing w:before="40" w:after="40" w:line="240" w:lineRule="atLeast"/>
      <w:ind w:left="113" w:right="113"/>
    </w:pPr>
    <w:rPr>
      <w:sz w:val="16"/>
    </w:rPr>
    <w:tblPr>
      <w:tblCellMar>
        <w:left w:w="0" w:type="dxa"/>
        <w:right w:w="0" w:type="dxa"/>
      </w:tblCellMar>
    </w:tblPr>
    <w:tcPr>
      <w:shd w:val="clear" w:color="auto" w:fill="E5F6F7" w:themeFill="background2"/>
    </w:tcPr>
  </w:style>
  <w:style w:type="paragraph" w:customStyle="1" w:styleId="Bilagsoverskrift">
    <w:name w:val="Bilagsoverskrift"/>
    <w:basedOn w:val="Normal"/>
    <w:next w:val="Normal"/>
    <w:uiPriority w:val="4"/>
    <w:qFormat/>
    <w:rsid w:val="002135A1"/>
    <w:pPr>
      <w:keepNext/>
      <w:keepLines/>
      <w:numPr>
        <w:numId w:val="15"/>
      </w:numPr>
      <w:suppressAutoHyphens/>
      <w:spacing w:after="720" w:line="280" w:lineRule="atLeast"/>
      <w:contextualSpacing/>
      <w:outlineLvl w:val="8"/>
    </w:pPr>
    <w:rPr>
      <w:b/>
      <w:sz w:val="50"/>
    </w:rPr>
  </w:style>
  <w:style w:type="paragraph" w:customStyle="1" w:styleId="Bilagsoverskrift2">
    <w:name w:val="Bilagsoverskrift 2"/>
    <w:basedOn w:val="Bilagsoverskrift"/>
    <w:next w:val="Normal"/>
    <w:uiPriority w:val="4"/>
    <w:qFormat/>
    <w:rsid w:val="002135A1"/>
    <w:pPr>
      <w:numPr>
        <w:ilvl w:val="1"/>
      </w:numPr>
      <w:spacing w:after="0"/>
    </w:pPr>
    <w:rPr>
      <w:sz w:val="20"/>
    </w:rPr>
  </w:style>
  <w:style w:type="paragraph" w:customStyle="1" w:styleId="Ansvarsfraskrivelse">
    <w:name w:val="Ansvarsfraskrivelse"/>
    <w:basedOn w:val="Kolofon"/>
    <w:uiPriority w:val="3"/>
    <w:rsid w:val="00AF02C5"/>
    <w:pPr>
      <w:spacing w:line="200" w:lineRule="atLeast"/>
    </w:pPr>
    <w:rPr>
      <w:sz w:val="14"/>
    </w:rPr>
  </w:style>
  <w:style w:type="paragraph" w:customStyle="1" w:styleId="Billedetekst-Kilde">
    <w:name w:val="Billedetekst - Kilde"/>
    <w:basedOn w:val="Normal"/>
    <w:uiPriority w:val="3"/>
    <w:rsid w:val="00C55D16"/>
    <w:pPr>
      <w:spacing w:before="200" w:after="200" w:line="200" w:lineRule="atLeast"/>
      <w:ind w:left="170" w:right="170"/>
      <w:contextualSpacing/>
    </w:pPr>
    <w:rPr>
      <w:color w:val="00A7B5" w:themeColor="accent1"/>
      <w:sz w:val="15"/>
    </w:rPr>
  </w:style>
  <w:style w:type="paragraph" w:customStyle="1" w:styleId="Faktaboks-Overskrift">
    <w:name w:val="Faktaboks - Overskrift"/>
    <w:basedOn w:val="Fakta-Overskrift"/>
    <w:uiPriority w:val="6"/>
    <w:rsid w:val="00535897"/>
    <w:pPr>
      <w:ind w:right="284"/>
    </w:pPr>
  </w:style>
  <w:style w:type="paragraph" w:customStyle="1" w:styleId="Faktaboks-Tekst">
    <w:name w:val="Faktaboks - Tekst"/>
    <w:basedOn w:val="Fakta-Tekst"/>
    <w:uiPriority w:val="6"/>
    <w:rsid w:val="00535897"/>
    <w:pPr>
      <w:ind w:right="284"/>
    </w:pPr>
  </w:style>
  <w:style w:type="paragraph" w:customStyle="1" w:styleId="Overskrift1-Udennr">
    <w:name w:val="Overskrift 1 - Uden nr"/>
    <w:basedOn w:val="Overskrift1"/>
    <w:qFormat/>
    <w:rsid w:val="00CC2111"/>
    <w:pPr>
      <w:numPr>
        <w:numId w:val="0"/>
      </w:numPr>
    </w:pPr>
  </w:style>
  <w:style w:type="table" w:customStyle="1" w:styleId="MFVM-TabelStribet">
    <w:name w:val="MFVM - Tabel Stribet"/>
    <w:basedOn w:val="Tabel-Normal"/>
    <w:uiPriority w:val="99"/>
    <w:rsid w:val="008F0BF2"/>
    <w:pPr>
      <w:spacing w:before="40" w:after="40" w:line="240" w:lineRule="atLeast"/>
      <w:ind w:left="113" w:right="113"/>
    </w:pPr>
    <w:rPr>
      <w:sz w:val="16"/>
    </w:rPr>
    <w:tblPr>
      <w:tblStyleRowBandSize w:val="1"/>
      <w:tblCellMar>
        <w:left w:w="0" w:type="dxa"/>
        <w:right w:w="0" w:type="dxa"/>
      </w:tblCellMar>
    </w:tblPr>
    <w:tcPr>
      <w:shd w:val="clear" w:color="auto" w:fill="E5F6F7" w:themeFill="background2"/>
    </w:tcPr>
    <w:tblStylePr w:type="band2Horz">
      <w:tblPr/>
      <w:tcPr>
        <w:shd w:val="clear" w:color="auto" w:fill="FFFFFF"/>
      </w:tcPr>
    </w:tblStylePr>
  </w:style>
  <w:style w:type="character" w:customStyle="1" w:styleId="BilledekildeOverskrift">
    <w:name w:val="Billede/kilde Overskrift"/>
    <w:basedOn w:val="Standardskrifttypeiafsnit"/>
    <w:uiPriority w:val="3"/>
    <w:rsid w:val="009B4A66"/>
    <w:rPr>
      <w:b/>
      <w:bCs w:val="0"/>
      <w:color w:val="00A7B5" w:themeColor="accent1"/>
      <w:sz w:val="14"/>
    </w:rPr>
  </w:style>
  <w:style w:type="paragraph" w:styleId="Bibliografi">
    <w:name w:val="Bibliography"/>
    <w:basedOn w:val="Normal"/>
    <w:next w:val="Normal"/>
    <w:uiPriority w:val="99"/>
    <w:semiHidden/>
    <w:unhideWhenUsed/>
    <w:rsid w:val="00922EA9"/>
  </w:style>
  <w:style w:type="paragraph" w:styleId="Brdtekst">
    <w:name w:val="Body Text"/>
    <w:basedOn w:val="Normal"/>
    <w:link w:val="BrdtekstTegn"/>
    <w:uiPriority w:val="99"/>
    <w:semiHidden/>
    <w:unhideWhenUsed/>
    <w:rsid w:val="00922EA9"/>
    <w:pPr>
      <w:spacing w:after="120"/>
    </w:pPr>
  </w:style>
  <w:style w:type="character" w:customStyle="1" w:styleId="BrdtekstTegn">
    <w:name w:val="Brødtekst Tegn"/>
    <w:basedOn w:val="Standardskrifttypeiafsnit"/>
    <w:link w:val="Brdtekst"/>
    <w:uiPriority w:val="99"/>
    <w:semiHidden/>
    <w:rsid w:val="00922EA9"/>
  </w:style>
  <w:style w:type="paragraph" w:styleId="Brdtekst2">
    <w:name w:val="Body Text 2"/>
    <w:basedOn w:val="Normal"/>
    <w:link w:val="Brdtekst2Tegn"/>
    <w:uiPriority w:val="99"/>
    <w:semiHidden/>
    <w:unhideWhenUsed/>
    <w:rsid w:val="00922EA9"/>
    <w:pPr>
      <w:spacing w:after="120" w:line="480" w:lineRule="auto"/>
    </w:pPr>
  </w:style>
  <w:style w:type="character" w:customStyle="1" w:styleId="Brdtekst2Tegn">
    <w:name w:val="Brødtekst 2 Tegn"/>
    <w:basedOn w:val="Standardskrifttypeiafsnit"/>
    <w:link w:val="Brdtekst2"/>
    <w:uiPriority w:val="99"/>
    <w:semiHidden/>
    <w:rsid w:val="00922EA9"/>
  </w:style>
  <w:style w:type="paragraph" w:styleId="Brdtekst3">
    <w:name w:val="Body Text 3"/>
    <w:basedOn w:val="Normal"/>
    <w:link w:val="Brdtekst3Tegn"/>
    <w:uiPriority w:val="99"/>
    <w:semiHidden/>
    <w:unhideWhenUsed/>
    <w:rsid w:val="00922EA9"/>
    <w:pPr>
      <w:spacing w:after="120"/>
    </w:pPr>
    <w:rPr>
      <w:sz w:val="16"/>
      <w:szCs w:val="16"/>
    </w:rPr>
  </w:style>
  <w:style w:type="character" w:customStyle="1" w:styleId="Brdtekst3Tegn">
    <w:name w:val="Brødtekst 3 Tegn"/>
    <w:basedOn w:val="Standardskrifttypeiafsnit"/>
    <w:link w:val="Brdtekst3"/>
    <w:uiPriority w:val="99"/>
    <w:semiHidden/>
    <w:rsid w:val="00922EA9"/>
    <w:rPr>
      <w:sz w:val="16"/>
      <w:szCs w:val="16"/>
    </w:rPr>
  </w:style>
  <w:style w:type="paragraph" w:styleId="Brdtekst-frstelinjeindrykning1">
    <w:name w:val="Body Text First Indent"/>
    <w:basedOn w:val="Brdtekst"/>
    <w:link w:val="Brdtekst-frstelinjeindrykning1Tegn"/>
    <w:uiPriority w:val="99"/>
    <w:semiHidden/>
    <w:rsid w:val="00922EA9"/>
    <w:pPr>
      <w:spacing w:after="0"/>
      <w:ind w:firstLine="360"/>
    </w:pPr>
  </w:style>
  <w:style w:type="character" w:customStyle="1" w:styleId="Brdtekst-frstelinjeindrykning1Tegn">
    <w:name w:val="Brødtekst - førstelinjeindrykning 1 Tegn"/>
    <w:basedOn w:val="BrdtekstTegn"/>
    <w:link w:val="Brdtekst-frstelinjeindrykning1"/>
    <w:uiPriority w:val="99"/>
    <w:semiHidden/>
    <w:rsid w:val="00922EA9"/>
  </w:style>
  <w:style w:type="paragraph" w:styleId="Brdtekstindrykning">
    <w:name w:val="Body Text Indent"/>
    <w:basedOn w:val="Normal"/>
    <w:link w:val="BrdtekstindrykningTegn"/>
    <w:uiPriority w:val="99"/>
    <w:semiHidden/>
    <w:unhideWhenUsed/>
    <w:rsid w:val="00922EA9"/>
    <w:pPr>
      <w:spacing w:after="120"/>
      <w:ind w:left="283"/>
    </w:pPr>
  </w:style>
  <w:style w:type="character" w:customStyle="1" w:styleId="BrdtekstindrykningTegn">
    <w:name w:val="Brødtekstindrykning Tegn"/>
    <w:basedOn w:val="Standardskrifttypeiafsnit"/>
    <w:link w:val="Brdtekstindrykning"/>
    <w:uiPriority w:val="99"/>
    <w:semiHidden/>
    <w:rsid w:val="00922EA9"/>
  </w:style>
  <w:style w:type="paragraph" w:styleId="Brdtekst-frstelinjeindrykning2">
    <w:name w:val="Body Text First Indent 2"/>
    <w:basedOn w:val="Brdtekstindrykning"/>
    <w:link w:val="Brdtekst-frstelinjeindrykning2Tegn"/>
    <w:uiPriority w:val="99"/>
    <w:semiHidden/>
    <w:unhideWhenUsed/>
    <w:rsid w:val="00922EA9"/>
    <w:pPr>
      <w:spacing w:after="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922EA9"/>
  </w:style>
  <w:style w:type="paragraph" w:styleId="Brdtekstindrykning2">
    <w:name w:val="Body Text Indent 2"/>
    <w:basedOn w:val="Normal"/>
    <w:link w:val="Brdtekstindrykning2Tegn"/>
    <w:uiPriority w:val="99"/>
    <w:semiHidden/>
    <w:unhideWhenUsed/>
    <w:rsid w:val="00922EA9"/>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922EA9"/>
  </w:style>
  <w:style w:type="paragraph" w:styleId="Brdtekstindrykning3">
    <w:name w:val="Body Text Indent 3"/>
    <w:basedOn w:val="Normal"/>
    <w:link w:val="Brdtekstindrykning3Tegn"/>
    <w:uiPriority w:val="99"/>
    <w:semiHidden/>
    <w:unhideWhenUsed/>
    <w:rsid w:val="00922EA9"/>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922EA9"/>
    <w:rPr>
      <w:sz w:val="16"/>
      <w:szCs w:val="16"/>
    </w:rPr>
  </w:style>
  <w:style w:type="paragraph" w:styleId="Sluthilsen">
    <w:name w:val="Closing"/>
    <w:basedOn w:val="Normal"/>
    <w:link w:val="SluthilsenTegn"/>
    <w:uiPriority w:val="99"/>
    <w:semiHidden/>
    <w:unhideWhenUsed/>
    <w:rsid w:val="00922EA9"/>
    <w:pPr>
      <w:spacing w:line="240" w:lineRule="auto"/>
      <w:ind w:left="4252"/>
    </w:pPr>
  </w:style>
  <w:style w:type="character" w:customStyle="1" w:styleId="SluthilsenTegn">
    <w:name w:val="Sluthilsen Tegn"/>
    <w:basedOn w:val="Standardskrifttypeiafsnit"/>
    <w:link w:val="Sluthilsen"/>
    <w:uiPriority w:val="99"/>
    <w:semiHidden/>
    <w:rsid w:val="00922EA9"/>
  </w:style>
  <w:style w:type="table" w:styleId="Farvetgitter">
    <w:name w:val="Colorful Grid"/>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vetgitter-fremhvningsfarve1">
    <w:name w:val="Colorful Grid Accent 1"/>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DF9FF" w:themeFill="accent1" w:themeFillTint="33"/>
    </w:tcPr>
    <w:tblStylePr w:type="firstRow">
      <w:rPr>
        <w:b/>
        <w:bCs/>
      </w:rPr>
      <w:tblPr/>
      <w:tcPr>
        <w:shd w:val="clear" w:color="auto" w:fill="7BF4FF" w:themeFill="accent1" w:themeFillTint="66"/>
      </w:tcPr>
    </w:tblStylePr>
    <w:tblStylePr w:type="lastRow">
      <w:rPr>
        <w:b/>
        <w:bCs/>
        <w:color w:val="000000" w:themeColor="text1"/>
      </w:rPr>
      <w:tblPr/>
      <w:tcPr>
        <w:shd w:val="clear" w:color="auto" w:fill="7BF4FF" w:themeFill="accent1" w:themeFillTint="66"/>
      </w:tcPr>
    </w:tblStylePr>
    <w:tblStylePr w:type="firstCol">
      <w:rPr>
        <w:color w:val="FFFFFF" w:themeColor="background1"/>
      </w:rPr>
      <w:tblPr/>
      <w:tcPr>
        <w:shd w:val="clear" w:color="auto" w:fill="007C87" w:themeFill="accent1" w:themeFillShade="BF"/>
      </w:tcPr>
    </w:tblStylePr>
    <w:tblStylePr w:type="lastCol">
      <w:rPr>
        <w:color w:val="FFFFFF" w:themeColor="background1"/>
      </w:rPr>
      <w:tblPr/>
      <w:tcPr>
        <w:shd w:val="clear" w:color="auto" w:fill="007C87" w:themeFill="accent1" w:themeFillShade="BF"/>
      </w:tcPr>
    </w:tblStylePr>
    <w:tblStylePr w:type="band1Vert">
      <w:tblPr/>
      <w:tcPr>
        <w:shd w:val="clear" w:color="auto" w:fill="5BF2FF" w:themeFill="accent1" w:themeFillTint="7F"/>
      </w:tcPr>
    </w:tblStylePr>
    <w:tblStylePr w:type="band1Horz">
      <w:tblPr/>
      <w:tcPr>
        <w:shd w:val="clear" w:color="auto" w:fill="5BF2FF" w:themeFill="accent1" w:themeFillTint="7F"/>
      </w:tcPr>
    </w:tblStylePr>
  </w:style>
  <w:style w:type="table" w:styleId="Farvetgitter-fremhvningsfarve2">
    <w:name w:val="Colorful Grid Accent 2"/>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A2FFEB" w:themeFill="accent2" w:themeFillTint="33"/>
    </w:tcPr>
    <w:tblStylePr w:type="firstRow">
      <w:rPr>
        <w:b/>
        <w:bCs/>
      </w:rPr>
      <w:tblPr/>
      <w:tcPr>
        <w:shd w:val="clear" w:color="auto" w:fill="46FFD8" w:themeFill="accent2" w:themeFillTint="66"/>
      </w:tcPr>
    </w:tblStylePr>
    <w:tblStylePr w:type="lastRow">
      <w:rPr>
        <w:b/>
        <w:bCs/>
        <w:color w:val="000000" w:themeColor="text1"/>
      </w:rPr>
      <w:tblPr/>
      <w:tcPr>
        <w:shd w:val="clear" w:color="auto" w:fill="46FFD8" w:themeFill="accent2" w:themeFillTint="66"/>
      </w:tcPr>
    </w:tblStylePr>
    <w:tblStylePr w:type="firstCol">
      <w:rPr>
        <w:color w:val="FFFFFF" w:themeColor="background1"/>
      </w:rPr>
      <w:tblPr/>
      <w:tcPr>
        <w:shd w:val="clear" w:color="auto" w:fill="00241D" w:themeFill="accent2" w:themeFillShade="BF"/>
      </w:tcPr>
    </w:tblStylePr>
    <w:tblStylePr w:type="lastCol">
      <w:rPr>
        <w:color w:val="FFFFFF" w:themeColor="background1"/>
      </w:rPr>
      <w:tblPr/>
      <w:tcPr>
        <w:shd w:val="clear" w:color="auto" w:fill="00241D" w:themeFill="accent2" w:themeFillShade="BF"/>
      </w:tcPr>
    </w:tblStylePr>
    <w:tblStylePr w:type="band1Vert">
      <w:tblPr/>
      <w:tcPr>
        <w:shd w:val="clear" w:color="auto" w:fill="19FFCF" w:themeFill="accent2" w:themeFillTint="7F"/>
      </w:tcPr>
    </w:tblStylePr>
    <w:tblStylePr w:type="band1Horz">
      <w:tblPr/>
      <w:tcPr>
        <w:shd w:val="clear" w:color="auto" w:fill="19FFCF" w:themeFill="accent2" w:themeFillTint="7F"/>
      </w:tcPr>
    </w:tblStylePr>
  </w:style>
  <w:style w:type="table" w:styleId="Farvetgitter-fremhvningsfarve3">
    <w:name w:val="Colorful Grid Accent 3"/>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D3F3EC" w:themeFill="accent3" w:themeFillTint="33"/>
    </w:tcPr>
    <w:tblStylePr w:type="firstRow">
      <w:rPr>
        <w:b/>
        <w:bCs/>
      </w:rPr>
      <w:tblPr/>
      <w:tcPr>
        <w:shd w:val="clear" w:color="auto" w:fill="A9E7D9" w:themeFill="accent3" w:themeFillTint="66"/>
      </w:tcPr>
    </w:tblStylePr>
    <w:tblStylePr w:type="lastRow">
      <w:rPr>
        <w:b/>
        <w:bCs/>
        <w:color w:val="000000" w:themeColor="text1"/>
      </w:rPr>
      <w:tblPr/>
      <w:tcPr>
        <w:shd w:val="clear" w:color="auto" w:fill="A9E7D9" w:themeFill="accent3" w:themeFillTint="66"/>
      </w:tcPr>
    </w:tblStylePr>
    <w:tblStylePr w:type="firstCol">
      <w:rPr>
        <w:color w:val="FFFFFF" w:themeColor="background1"/>
      </w:rPr>
      <w:tblPr/>
      <w:tcPr>
        <w:shd w:val="clear" w:color="auto" w:fill="268A73" w:themeFill="accent3" w:themeFillShade="BF"/>
      </w:tcPr>
    </w:tblStylePr>
    <w:tblStylePr w:type="lastCol">
      <w:rPr>
        <w:color w:val="FFFFFF" w:themeColor="background1"/>
      </w:rPr>
      <w:tblPr/>
      <w:tcPr>
        <w:shd w:val="clear" w:color="auto" w:fill="268A73" w:themeFill="accent3" w:themeFillShade="BF"/>
      </w:tcPr>
    </w:tblStylePr>
    <w:tblStylePr w:type="band1Vert">
      <w:tblPr/>
      <w:tcPr>
        <w:shd w:val="clear" w:color="auto" w:fill="93E1CF" w:themeFill="accent3" w:themeFillTint="7F"/>
      </w:tcPr>
    </w:tblStylePr>
    <w:tblStylePr w:type="band1Horz">
      <w:tblPr/>
      <w:tcPr>
        <w:shd w:val="clear" w:color="auto" w:fill="93E1CF" w:themeFill="accent3" w:themeFillTint="7F"/>
      </w:tcPr>
    </w:tblStylePr>
  </w:style>
  <w:style w:type="table" w:styleId="Farvetgitter-fremhvningsfarve4">
    <w:name w:val="Colorful Grid Accent 4"/>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BEFFF" w:themeFill="accent4" w:themeFillTint="33"/>
    </w:tcPr>
    <w:tblStylePr w:type="firstRow">
      <w:rPr>
        <w:b/>
        <w:bCs/>
      </w:rPr>
      <w:tblPr/>
      <w:tcPr>
        <w:shd w:val="clear" w:color="auto" w:fill="78DFFF" w:themeFill="accent4" w:themeFillTint="66"/>
      </w:tcPr>
    </w:tblStylePr>
    <w:tblStylePr w:type="lastRow">
      <w:rPr>
        <w:b/>
        <w:bCs/>
        <w:color w:val="000000" w:themeColor="text1"/>
      </w:rPr>
      <w:tblPr/>
      <w:tcPr>
        <w:shd w:val="clear" w:color="auto" w:fill="78DFFF" w:themeFill="accent4" w:themeFillTint="66"/>
      </w:tcPr>
    </w:tblStylePr>
    <w:tblStylePr w:type="firstCol">
      <w:rPr>
        <w:color w:val="FFFFFF" w:themeColor="background1"/>
      </w:rPr>
      <w:tblPr/>
      <w:tcPr>
        <w:shd w:val="clear" w:color="auto" w:fill="006381" w:themeFill="accent4" w:themeFillShade="BF"/>
      </w:tcPr>
    </w:tblStylePr>
    <w:tblStylePr w:type="lastCol">
      <w:rPr>
        <w:color w:val="FFFFFF" w:themeColor="background1"/>
      </w:rPr>
      <w:tblPr/>
      <w:tcPr>
        <w:shd w:val="clear" w:color="auto" w:fill="006381" w:themeFill="accent4" w:themeFillShade="BF"/>
      </w:tcPr>
    </w:tblStylePr>
    <w:tblStylePr w:type="band1Vert">
      <w:tblPr/>
      <w:tcPr>
        <w:shd w:val="clear" w:color="auto" w:fill="57D8FF" w:themeFill="accent4" w:themeFillTint="7F"/>
      </w:tcPr>
    </w:tblStylePr>
    <w:tblStylePr w:type="band1Horz">
      <w:tblPr/>
      <w:tcPr>
        <w:shd w:val="clear" w:color="auto" w:fill="57D8FF" w:themeFill="accent4" w:themeFillTint="7F"/>
      </w:tcPr>
    </w:tblStylePr>
  </w:style>
  <w:style w:type="table" w:styleId="Farvetgitter-fremhvningsfarve5">
    <w:name w:val="Colorful Grid Accent 5"/>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BF7E1" w:themeFill="accent5" w:themeFillTint="33"/>
    </w:tcPr>
    <w:tblStylePr w:type="firstRow">
      <w:rPr>
        <w:b/>
        <w:bCs/>
      </w:rPr>
      <w:tblPr/>
      <w:tcPr>
        <w:shd w:val="clear" w:color="auto" w:fill="F8F0C4" w:themeFill="accent5" w:themeFillTint="66"/>
      </w:tcPr>
    </w:tblStylePr>
    <w:tblStylePr w:type="lastRow">
      <w:rPr>
        <w:b/>
        <w:bCs/>
        <w:color w:val="000000" w:themeColor="text1"/>
      </w:rPr>
      <w:tblPr/>
      <w:tcPr>
        <w:shd w:val="clear" w:color="auto" w:fill="F8F0C4" w:themeFill="accent5" w:themeFillTint="66"/>
      </w:tcPr>
    </w:tblStylePr>
    <w:tblStylePr w:type="firstCol">
      <w:rPr>
        <w:color w:val="FFFFFF" w:themeColor="background1"/>
      </w:rPr>
      <w:tblPr/>
      <w:tcPr>
        <w:shd w:val="clear" w:color="auto" w:fill="E6C71D" w:themeFill="accent5" w:themeFillShade="BF"/>
      </w:tcPr>
    </w:tblStylePr>
    <w:tblStylePr w:type="lastCol">
      <w:rPr>
        <w:color w:val="FFFFFF" w:themeColor="background1"/>
      </w:rPr>
      <w:tblPr/>
      <w:tcPr>
        <w:shd w:val="clear" w:color="auto" w:fill="E6C71D" w:themeFill="accent5" w:themeFillShade="BF"/>
      </w:tcPr>
    </w:tblStylePr>
    <w:tblStylePr w:type="band1Vert">
      <w:tblPr/>
      <w:tcPr>
        <w:shd w:val="clear" w:color="auto" w:fill="F7EDB5" w:themeFill="accent5" w:themeFillTint="7F"/>
      </w:tcPr>
    </w:tblStylePr>
    <w:tblStylePr w:type="band1Horz">
      <w:tblPr/>
      <w:tcPr>
        <w:shd w:val="clear" w:color="auto" w:fill="F7EDB5" w:themeFill="accent5" w:themeFillTint="7F"/>
      </w:tcPr>
    </w:tblStylePr>
  </w:style>
  <w:style w:type="table" w:styleId="Farvetgitter-fremhvningsfarve6">
    <w:name w:val="Colorful Grid Accent 6"/>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DDCCEA" w:themeFill="accent6" w:themeFillTint="33"/>
    </w:tcPr>
    <w:tblStylePr w:type="firstRow">
      <w:rPr>
        <w:b/>
        <w:bCs/>
      </w:rPr>
      <w:tblPr/>
      <w:tcPr>
        <w:shd w:val="clear" w:color="auto" w:fill="BB9AD5" w:themeFill="accent6" w:themeFillTint="66"/>
      </w:tcPr>
    </w:tblStylePr>
    <w:tblStylePr w:type="lastRow">
      <w:rPr>
        <w:b/>
        <w:bCs/>
        <w:color w:val="000000" w:themeColor="text1"/>
      </w:rPr>
      <w:tblPr/>
      <w:tcPr>
        <w:shd w:val="clear" w:color="auto" w:fill="BB9AD5" w:themeFill="accent6" w:themeFillTint="66"/>
      </w:tcPr>
    </w:tblStylePr>
    <w:tblStylePr w:type="firstCol">
      <w:rPr>
        <w:color w:val="FFFFFF" w:themeColor="background1"/>
      </w:rPr>
      <w:tblPr/>
      <w:tcPr>
        <w:shd w:val="clear" w:color="auto" w:fill="3C2151" w:themeFill="accent6" w:themeFillShade="BF"/>
      </w:tcPr>
    </w:tblStylePr>
    <w:tblStylePr w:type="lastCol">
      <w:rPr>
        <w:color w:val="FFFFFF" w:themeColor="background1"/>
      </w:rPr>
      <w:tblPr/>
      <w:tcPr>
        <w:shd w:val="clear" w:color="auto" w:fill="3C2151" w:themeFill="accent6" w:themeFillShade="BF"/>
      </w:tcPr>
    </w:tblStylePr>
    <w:tblStylePr w:type="band1Vert">
      <w:tblPr/>
      <w:tcPr>
        <w:shd w:val="clear" w:color="auto" w:fill="AA81CB" w:themeFill="accent6" w:themeFillTint="7F"/>
      </w:tcPr>
    </w:tblStylePr>
    <w:tblStylePr w:type="band1Horz">
      <w:tblPr/>
      <w:tcPr>
        <w:shd w:val="clear" w:color="auto" w:fill="AA81CB" w:themeFill="accent6" w:themeFillTint="7F"/>
      </w:tcPr>
    </w:tblStylePr>
  </w:style>
  <w:style w:type="table" w:styleId="Farvetliste">
    <w:name w:val="Colorful List"/>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0271E" w:themeFill="accent2" w:themeFillShade="CC"/>
      </w:tcPr>
    </w:tblStylePr>
    <w:tblStylePr w:type="lastRow">
      <w:rPr>
        <w:b/>
        <w:bCs/>
        <w:color w:val="00271E"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vetliste-fremhvningsfarve1">
    <w:name w:val="Colorful List Accent 1"/>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DEFCFF" w:themeFill="accent1" w:themeFillTint="19"/>
    </w:tcPr>
    <w:tblStylePr w:type="firstRow">
      <w:rPr>
        <w:b/>
        <w:bCs/>
        <w:color w:val="FFFFFF" w:themeColor="background1"/>
      </w:rPr>
      <w:tblPr/>
      <w:tcPr>
        <w:tcBorders>
          <w:bottom w:val="single" w:sz="12" w:space="0" w:color="FFFFFF" w:themeColor="background1"/>
        </w:tcBorders>
        <w:shd w:val="clear" w:color="auto" w:fill="00271E" w:themeFill="accent2" w:themeFillShade="CC"/>
      </w:tcPr>
    </w:tblStylePr>
    <w:tblStylePr w:type="lastRow">
      <w:rPr>
        <w:b/>
        <w:bCs/>
        <w:color w:val="00271E"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DF8FF" w:themeFill="accent1" w:themeFillTint="3F"/>
      </w:tcPr>
    </w:tblStylePr>
    <w:tblStylePr w:type="band1Horz">
      <w:tblPr/>
      <w:tcPr>
        <w:shd w:val="clear" w:color="auto" w:fill="BDF9FF" w:themeFill="accent1" w:themeFillTint="33"/>
      </w:tcPr>
    </w:tblStylePr>
  </w:style>
  <w:style w:type="table" w:styleId="Farvetliste-fremhvningsfarve2">
    <w:name w:val="Colorful List Accent 2"/>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D1FFF5" w:themeFill="accent2" w:themeFillTint="19"/>
    </w:tcPr>
    <w:tblStylePr w:type="firstRow">
      <w:rPr>
        <w:b/>
        <w:bCs/>
        <w:color w:val="FFFFFF" w:themeColor="background1"/>
      </w:rPr>
      <w:tblPr/>
      <w:tcPr>
        <w:tcBorders>
          <w:bottom w:val="single" w:sz="12" w:space="0" w:color="FFFFFF" w:themeColor="background1"/>
        </w:tcBorders>
        <w:shd w:val="clear" w:color="auto" w:fill="00271E" w:themeFill="accent2" w:themeFillShade="CC"/>
      </w:tcPr>
    </w:tblStylePr>
    <w:tblStylePr w:type="lastRow">
      <w:rPr>
        <w:b/>
        <w:bCs/>
        <w:color w:val="00271E"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8DFFE7" w:themeFill="accent2" w:themeFillTint="3F"/>
      </w:tcPr>
    </w:tblStylePr>
    <w:tblStylePr w:type="band1Horz">
      <w:tblPr/>
      <w:tcPr>
        <w:shd w:val="clear" w:color="auto" w:fill="A2FFEB" w:themeFill="accent2" w:themeFillTint="33"/>
      </w:tcPr>
    </w:tblStylePr>
  </w:style>
  <w:style w:type="table" w:styleId="Farvetliste-fremhvningsfarve3">
    <w:name w:val="Colorful List Accent 3"/>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E9F9F5" w:themeFill="accent3" w:themeFillTint="19"/>
    </w:tcPr>
    <w:tblStylePr w:type="firstRow">
      <w:rPr>
        <w:b/>
        <w:bCs/>
        <w:color w:val="FFFFFF" w:themeColor="background1"/>
      </w:rPr>
      <w:tblPr/>
      <w:tcPr>
        <w:tcBorders>
          <w:bottom w:val="single" w:sz="12" w:space="0" w:color="FFFFFF" w:themeColor="background1"/>
        </w:tcBorders>
        <w:shd w:val="clear" w:color="auto" w:fill="006A8A" w:themeFill="accent4" w:themeFillShade="CC"/>
      </w:tcPr>
    </w:tblStylePr>
    <w:tblStylePr w:type="lastRow">
      <w:rPr>
        <w:b/>
        <w:bCs/>
        <w:color w:val="006A8A"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9F0E7" w:themeFill="accent3" w:themeFillTint="3F"/>
      </w:tcPr>
    </w:tblStylePr>
    <w:tblStylePr w:type="band1Horz">
      <w:tblPr/>
      <w:tcPr>
        <w:shd w:val="clear" w:color="auto" w:fill="D3F3EC" w:themeFill="accent3" w:themeFillTint="33"/>
      </w:tcPr>
    </w:tblStylePr>
  </w:style>
  <w:style w:type="table" w:styleId="Farvetliste-fremhvningsfarve4">
    <w:name w:val="Colorful List Accent 4"/>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DDF7FF" w:themeFill="accent4" w:themeFillTint="19"/>
    </w:tcPr>
    <w:tblStylePr w:type="firstRow">
      <w:rPr>
        <w:b/>
        <w:bCs/>
        <w:color w:val="FFFFFF" w:themeColor="background1"/>
      </w:rPr>
      <w:tblPr/>
      <w:tcPr>
        <w:tcBorders>
          <w:bottom w:val="single" w:sz="12" w:space="0" w:color="FFFFFF" w:themeColor="background1"/>
        </w:tcBorders>
        <w:shd w:val="clear" w:color="auto" w:fill="28937B" w:themeFill="accent3" w:themeFillShade="CC"/>
      </w:tcPr>
    </w:tblStylePr>
    <w:tblStylePr w:type="lastRow">
      <w:rPr>
        <w:b/>
        <w:bCs/>
        <w:color w:val="28937B"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EBFF" w:themeFill="accent4" w:themeFillTint="3F"/>
      </w:tcPr>
    </w:tblStylePr>
    <w:tblStylePr w:type="band1Horz">
      <w:tblPr/>
      <w:tcPr>
        <w:shd w:val="clear" w:color="auto" w:fill="BBEFFF" w:themeFill="accent4" w:themeFillTint="33"/>
      </w:tcPr>
    </w:tblStylePr>
  </w:style>
  <w:style w:type="table" w:styleId="Farvetliste-fremhvningsfarve5">
    <w:name w:val="Colorful List Accent 5"/>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FDFBF0" w:themeFill="accent5" w:themeFillTint="19"/>
    </w:tcPr>
    <w:tblStylePr w:type="firstRow">
      <w:rPr>
        <w:b/>
        <w:bCs/>
        <w:color w:val="FFFFFF" w:themeColor="background1"/>
      </w:rPr>
      <w:tblPr/>
      <w:tcPr>
        <w:tcBorders>
          <w:bottom w:val="single" w:sz="12" w:space="0" w:color="FFFFFF" w:themeColor="background1"/>
        </w:tcBorders>
        <w:shd w:val="clear" w:color="auto" w:fill="402457" w:themeFill="accent6" w:themeFillShade="CC"/>
      </w:tcPr>
    </w:tblStylePr>
    <w:tblStylePr w:type="lastRow">
      <w:rPr>
        <w:b/>
        <w:bCs/>
        <w:color w:val="402457"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BF6DA" w:themeFill="accent5" w:themeFillTint="3F"/>
      </w:tcPr>
    </w:tblStylePr>
    <w:tblStylePr w:type="band1Horz">
      <w:tblPr/>
      <w:tcPr>
        <w:shd w:val="clear" w:color="auto" w:fill="FBF7E1" w:themeFill="accent5" w:themeFillTint="33"/>
      </w:tcPr>
    </w:tblStylePr>
  </w:style>
  <w:style w:type="table" w:styleId="Farvetliste-fremhvningsfarve6">
    <w:name w:val="Colorful List Accent 6"/>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EEE6F4" w:themeFill="accent6" w:themeFillTint="19"/>
    </w:tcPr>
    <w:tblStylePr w:type="firstRow">
      <w:rPr>
        <w:b/>
        <w:bCs/>
        <w:color w:val="FFFFFF" w:themeColor="background1"/>
      </w:rPr>
      <w:tblPr/>
      <w:tcPr>
        <w:tcBorders>
          <w:bottom w:val="single" w:sz="12" w:space="0" w:color="FFFFFF" w:themeColor="background1"/>
        </w:tcBorders>
        <w:shd w:val="clear" w:color="auto" w:fill="E8CB2D" w:themeFill="accent5" w:themeFillShade="CC"/>
      </w:tcPr>
    </w:tblStylePr>
    <w:tblStylePr w:type="lastRow">
      <w:rPr>
        <w:b/>
        <w:bCs/>
        <w:color w:val="E8CB2D"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5C0E5" w:themeFill="accent6" w:themeFillTint="3F"/>
      </w:tcPr>
    </w:tblStylePr>
    <w:tblStylePr w:type="band1Horz">
      <w:tblPr/>
      <w:tcPr>
        <w:shd w:val="clear" w:color="auto" w:fill="DDCCEA" w:themeFill="accent6" w:themeFillTint="33"/>
      </w:tcPr>
    </w:tblStylePr>
  </w:style>
  <w:style w:type="table" w:styleId="Farvetskygge">
    <w:name w:val="Colorful Shading"/>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003127"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0031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vetskygge-fremhvningsfarve1">
    <w:name w:val="Colorful Shading Accent 1"/>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003127" w:themeColor="accent2"/>
        <w:left w:val="single" w:sz="4" w:space="0" w:color="00A7B5" w:themeColor="accent1"/>
        <w:bottom w:val="single" w:sz="4" w:space="0" w:color="00A7B5" w:themeColor="accent1"/>
        <w:right w:val="single" w:sz="4" w:space="0" w:color="00A7B5" w:themeColor="accent1"/>
        <w:insideH w:val="single" w:sz="4" w:space="0" w:color="FFFFFF" w:themeColor="background1"/>
        <w:insideV w:val="single" w:sz="4" w:space="0" w:color="FFFFFF" w:themeColor="background1"/>
      </w:tblBorders>
    </w:tblPr>
    <w:tcPr>
      <w:shd w:val="clear" w:color="auto" w:fill="DEFCFF" w:themeFill="accent1" w:themeFillTint="19"/>
    </w:tcPr>
    <w:tblStylePr w:type="firstRow">
      <w:rPr>
        <w:b/>
        <w:bCs/>
      </w:rPr>
      <w:tblPr/>
      <w:tcPr>
        <w:tcBorders>
          <w:top w:val="nil"/>
          <w:left w:val="nil"/>
          <w:bottom w:val="single" w:sz="24" w:space="0" w:color="0031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36C" w:themeFill="accent1" w:themeFillShade="99"/>
      </w:tcPr>
    </w:tblStylePr>
    <w:tblStylePr w:type="firstCol">
      <w:rPr>
        <w:color w:val="FFFFFF" w:themeColor="background1"/>
      </w:rPr>
      <w:tblPr/>
      <w:tcPr>
        <w:tcBorders>
          <w:top w:val="nil"/>
          <w:left w:val="nil"/>
          <w:bottom w:val="nil"/>
          <w:right w:val="nil"/>
          <w:insideH w:val="single" w:sz="4" w:space="0" w:color="00636C" w:themeColor="accent1" w:themeShade="99"/>
          <w:insideV w:val="nil"/>
        </w:tcBorders>
        <w:shd w:val="clear" w:color="auto" w:fill="00636C"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36C" w:themeFill="accent1" w:themeFillShade="99"/>
      </w:tcPr>
    </w:tblStylePr>
    <w:tblStylePr w:type="band1Vert">
      <w:tblPr/>
      <w:tcPr>
        <w:shd w:val="clear" w:color="auto" w:fill="7BF4FF" w:themeFill="accent1" w:themeFillTint="66"/>
      </w:tcPr>
    </w:tblStylePr>
    <w:tblStylePr w:type="band1Horz">
      <w:tblPr/>
      <w:tcPr>
        <w:shd w:val="clear" w:color="auto" w:fill="5BF2FF" w:themeFill="accent1" w:themeFillTint="7F"/>
      </w:tcPr>
    </w:tblStylePr>
    <w:tblStylePr w:type="neCell">
      <w:rPr>
        <w:color w:val="000000" w:themeColor="text1"/>
      </w:rPr>
    </w:tblStylePr>
    <w:tblStylePr w:type="nwCell">
      <w:rPr>
        <w:color w:val="000000" w:themeColor="text1"/>
      </w:rPr>
    </w:tblStylePr>
  </w:style>
  <w:style w:type="table" w:styleId="Farvetskygge-fremhvningsfarve2">
    <w:name w:val="Colorful Shading Accent 2"/>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003127" w:themeColor="accent2"/>
        <w:left w:val="single" w:sz="4" w:space="0" w:color="003127" w:themeColor="accent2"/>
        <w:bottom w:val="single" w:sz="4" w:space="0" w:color="003127" w:themeColor="accent2"/>
        <w:right w:val="single" w:sz="4" w:space="0" w:color="003127" w:themeColor="accent2"/>
        <w:insideH w:val="single" w:sz="4" w:space="0" w:color="FFFFFF" w:themeColor="background1"/>
        <w:insideV w:val="single" w:sz="4" w:space="0" w:color="FFFFFF" w:themeColor="background1"/>
      </w:tblBorders>
    </w:tblPr>
    <w:tcPr>
      <w:shd w:val="clear" w:color="auto" w:fill="D1FFF5" w:themeFill="accent2" w:themeFillTint="19"/>
    </w:tcPr>
    <w:tblStylePr w:type="firstRow">
      <w:rPr>
        <w:b/>
        <w:bCs/>
      </w:rPr>
      <w:tblPr/>
      <w:tcPr>
        <w:tcBorders>
          <w:top w:val="nil"/>
          <w:left w:val="nil"/>
          <w:bottom w:val="single" w:sz="24" w:space="0" w:color="0031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1D17" w:themeFill="accent2" w:themeFillShade="99"/>
      </w:tcPr>
    </w:tblStylePr>
    <w:tblStylePr w:type="firstCol">
      <w:rPr>
        <w:color w:val="FFFFFF" w:themeColor="background1"/>
      </w:rPr>
      <w:tblPr/>
      <w:tcPr>
        <w:tcBorders>
          <w:top w:val="nil"/>
          <w:left w:val="nil"/>
          <w:bottom w:val="nil"/>
          <w:right w:val="nil"/>
          <w:insideH w:val="single" w:sz="4" w:space="0" w:color="001D17" w:themeColor="accent2" w:themeShade="99"/>
          <w:insideV w:val="nil"/>
        </w:tcBorders>
        <w:shd w:val="clear" w:color="auto" w:fill="001D17"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1D17" w:themeFill="accent2" w:themeFillShade="99"/>
      </w:tcPr>
    </w:tblStylePr>
    <w:tblStylePr w:type="band1Vert">
      <w:tblPr/>
      <w:tcPr>
        <w:shd w:val="clear" w:color="auto" w:fill="46FFD8" w:themeFill="accent2" w:themeFillTint="66"/>
      </w:tcPr>
    </w:tblStylePr>
    <w:tblStylePr w:type="band1Horz">
      <w:tblPr/>
      <w:tcPr>
        <w:shd w:val="clear" w:color="auto" w:fill="19FFCF" w:themeFill="accent2" w:themeFillTint="7F"/>
      </w:tcPr>
    </w:tblStylePr>
    <w:tblStylePr w:type="neCell">
      <w:rPr>
        <w:color w:val="000000" w:themeColor="text1"/>
      </w:rPr>
    </w:tblStylePr>
    <w:tblStylePr w:type="nwCell">
      <w:rPr>
        <w:color w:val="000000" w:themeColor="text1"/>
      </w:rPr>
    </w:tblStylePr>
  </w:style>
  <w:style w:type="table" w:styleId="Farvetskygge-fremhvningsfarve3">
    <w:name w:val="Colorful Shading Accent 3"/>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0085AD" w:themeColor="accent4"/>
        <w:left w:val="single" w:sz="4" w:space="0" w:color="33B99B" w:themeColor="accent3"/>
        <w:bottom w:val="single" w:sz="4" w:space="0" w:color="33B99B" w:themeColor="accent3"/>
        <w:right w:val="single" w:sz="4" w:space="0" w:color="33B99B" w:themeColor="accent3"/>
        <w:insideH w:val="single" w:sz="4" w:space="0" w:color="FFFFFF" w:themeColor="background1"/>
        <w:insideV w:val="single" w:sz="4" w:space="0" w:color="FFFFFF" w:themeColor="background1"/>
      </w:tblBorders>
    </w:tblPr>
    <w:tcPr>
      <w:shd w:val="clear" w:color="auto" w:fill="E9F9F5" w:themeFill="accent3" w:themeFillTint="19"/>
    </w:tcPr>
    <w:tblStylePr w:type="firstRow">
      <w:rPr>
        <w:b/>
        <w:bCs/>
      </w:rPr>
      <w:tblPr/>
      <w:tcPr>
        <w:tcBorders>
          <w:top w:val="nil"/>
          <w:left w:val="nil"/>
          <w:bottom w:val="single" w:sz="24" w:space="0" w:color="0085AD"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6E5C" w:themeFill="accent3" w:themeFillShade="99"/>
      </w:tcPr>
    </w:tblStylePr>
    <w:tblStylePr w:type="firstCol">
      <w:rPr>
        <w:color w:val="FFFFFF" w:themeColor="background1"/>
      </w:rPr>
      <w:tblPr/>
      <w:tcPr>
        <w:tcBorders>
          <w:top w:val="nil"/>
          <w:left w:val="nil"/>
          <w:bottom w:val="nil"/>
          <w:right w:val="nil"/>
          <w:insideH w:val="single" w:sz="4" w:space="0" w:color="1E6E5C" w:themeColor="accent3" w:themeShade="99"/>
          <w:insideV w:val="nil"/>
        </w:tcBorders>
        <w:shd w:val="clear" w:color="auto" w:fill="1E6E5C"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1E6E5C" w:themeFill="accent3" w:themeFillShade="99"/>
      </w:tcPr>
    </w:tblStylePr>
    <w:tblStylePr w:type="band1Vert">
      <w:tblPr/>
      <w:tcPr>
        <w:shd w:val="clear" w:color="auto" w:fill="A9E7D9" w:themeFill="accent3" w:themeFillTint="66"/>
      </w:tcPr>
    </w:tblStylePr>
    <w:tblStylePr w:type="band1Horz">
      <w:tblPr/>
      <w:tcPr>
        <w:shd w:val="clear" w:color="auto" w:fill="93E1CF" w:themeFill="accent3" w:themeFillTint="7F"/>
      </w:tcPr>
    </w:tblStylePr>
  </w:style>
  <w:style w:type="table" w:styleId="Farvetskygge-fremhvningsfarve4">
    <w:name w:val="Colorful Shading Accent 4"/>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33B99B" w:themeColor="accent3"/>
        <w:left w:val="single" w:sz="4" w:space="0" w:color="0085AD" w:themeColor="accent4"/>
        <w:bottom w:val="single" w:sz="4" w:space="0" w:color="0085AD" w:themeColor="accent4"/>
        <w:right w:val="single" w:sz="4" w:space="0" w:color="0085AD" w:themeColor="accent4"/>
        <w:insideH w:val="single" w:sz="4" w:space="0" w:color="FFFFFF" w:themeColor="background1"/>
        <w:insideV w:val="single" w:sz="4" w:space="0" w:color="FFFFFF" w:themeColor="background1"/>
      </w:tblBorders>
    </w:tblPr>
    <w:tcPr>
      <w:shd w:val="clear" w:color="auto" w:fill="DDF7FF" w:themeFill="accent4" w:themeFillTint="19"/>
    </w:tcPr>
    <w:tblStylePr w:type="firstRow">
      <w:rPr>
        <w:b/>
        <w:bCs/>
      </w:rPr>
      <w:tblPr/>
      <w:tcPr>
        <w:tcBorders>
          <w:top w:val="nil"/>
          <w:left w:val="nil"/>
          <w:bottom w:val="single" w:sz="24" w:space="0" w:color="33B99B"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4F67" w:themeFill="accent4" w:themeFillShade="99"/>
      </w:tcPr>
    </w:tblStylePr>
    <w:tblStylePr w:type="firstCol">
      <w:rPr>
        <w:color w:val="FFFFFF" w:themeColor="background1"/>
      </w:rPr>
      <w:tblPr/>
      <w:tcPr>
        <w:tcBorders>
          <w:top w:val="nil"/>
          <w:left w:val="nil"/>
          <w:bottom w:val="nil"/>
          <w:right w:val="nil"/>
          <w:insideH w:val="single" w:sz="4" w:space="0" w:color="004F67" w:themeColor="accent4" w:themeShade="99"/>
          <w:insideV w:val="nil"/>
        </w:tcBorders>
        <w:shd w:val="clear" w:color="auto" w:fill="004F6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04F67" w:themeFill="accent4" w:themeFillShade="99"/>
      </w:tcPr>
    </w:tblStylePr>
    <w:tblStylePr w:type="band1Vert">
      <w:tblPr/>
      <w:tcPr>
        <w:shd w:val="clear" w:color="auto" w:fill="78DFFF" w:themeFill="accent4" w:themeFillTint="66"/>
      </w:tcPr>
    </w:tblStylePr>
    <w:tblStylePr w:type="band1Horz">
      <w:tblPr/>
      <w:tcPr>
        <w:shd w:val="clear" w:color="auto" w:fill="57D8FF" w:themeFill="accent4" w:themeFillTint="7F"/>
      </w:tcPr>
    </w:tblStylePr>
    <w:tblStylePr w:type="neCell">
      <w:rPr>
        <w:color w:val="000000" w:themeColor="text1"/>
      </w:rPr>
    </w:tblStylePr>
    <w:tblStylePr w:type="nwCell">
      <w:rPr>
        <w:color w:val="000000" w:themeColor="text1"/>
      </w:rPr>
    </w:tblStylePr>
  </w:style>
  <w:style w:type="table" w:styleId="Farvetskygge-fremhvningsfarve5">
    <w:name w:val="Colorful Shading Accent 5"/>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512D6D" w:themeColor="accent6"/>
        <w:left w:val="single" w:sz="4" w:space="0" w:color="EFDB6C" w:themeColor="accent5"/>
        <w:bottom w:val="single" w:sz="4" w:space="0" w:color="EFDB6C" w:themeColor="accent5"/>
        <w:right w:val="single" w:sz="4" w:space="0" w:color="EFDB6C" w:themeColor="accent5"/>
        <w:insideH w:val="single" w:sz="4" w:space="0" w:color="FFFFFF" w:themeColor="background1"/>
        <w:insideV w:val="single" w:sz="4" w:space="0" w:color="FFFFFF" w:themeColor="background1"/>
      </w:tblBorders>
    </w:tblPr>
    <w:tcPr>
      <w:shd w:val="clear" w:color="auto" w:fill="FDFBF0" w:themeFill="accent5" w:themeFillTint="19"/>
    </w:tcPr>
    <w:tblStylePr w:type="firstRow">
      <w:rPr>
        <w:b/>
        <w:bCs/>
      </w:rPr>
      <w:tblPr/>
      <w:tcPr>
        <w:tcBorders>
          <w:top w:val="nil"/>
          <w:left w:val="nil"/>
          <w:bottom w:val="single" w:sz="24" w:space="0" w:color="512D6D"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BA114" w:themeFill="accent5" w:themeFillShade="99"/>
      </w:tcPr>
    </w:tblStylePr>
    <w:tblStylePr w:type="firstCol">
      <w:rPr>
        <w:color w:val="FFFFFF" w:themeColor="background1"/>
      </w:rPr>
      <w:tblPr/>
      <w:tcPr>
        <w:tcBorders>
          <w:top w:val="nil"/>
          <w:left w:val="nil"/>
          <w:bottom w:val="nil"/>
          <w:right w:val="nil"/>
          <w:insideH w:val="single" w:sz="4" w:space="0" w:color="BBA114" w:themeColor="accent5" w:themeShade="99"/>
          <w:insideV w:val="nil"/>
        </w:tcBorders>
        <w:shd w:val="clear" w:color="auto" w:fill="BBA114"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BBA114" w:themeFill="accent5" w:themeFillShade="99"/>
      </w:tcPr>
    </w:tblStylePr>
    <w:tblStylePr w:type="band1Vert">
      <w:tblPr/>
      <w:tcPr>
        <w:shd w:val="clear" w:color="auto" w:fill="F8F0C4" w:themeFill="accent5" w:themeFillTint="66"/>
      </w:tcPr>
    </w:tblStylePr>
    <w:tblStylePr w:type="band1Horz">
      <w:tblPr/>
      <w:tcPr>
        <w:shd w:val="clear" w:color="auto" w:fill="F7EDB5" w:themeFill="accent5" w:themeFillTint="7F"/>
      </w:tcPr>
    </w:tblStylePr>
    <w:tblStylePr w:type="neCell">
      <w:rPr>
        <w:color w:val="000000" w:themeColor="text1"/>
      </w:rPr>
    </w:tblStylePr>
    <w:tblStylePr w:type="nwCell">
      <w:rPr>
        <w:color w:val="000000" w:themeColor="text1"/>
      </w:rPr>
    </w:tblStylePr>
  </w:style>
  <w:style w:type="table" w:styleId="Farvetskygge-fremhvningsfarve6">
    <w:name w:val="Colorful Shading Accent 6"/>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EFDB6C" w:themeColor="accent5"/>
        <w:left w:val="single" w:sz="4" w:space="0" w:color="512D6D" w:themeColor="accent6"/>
        <w:bottom w:val="single" w:sz="4" w:space="0" w:color="512D6D" w:themeColor="accent6"/>
        <w:right w:val="single" w:sz="4" w:space="0" w:color="512D6D" w:themeColor="accent6"/>
        <w:insideH w:val="single" w:sz="4" w:space="0" w:color="FFFFFF" w:themeColor="background1"/>
        <w:insideV w:val="single" w:sz="4" w:space="0" w:color="FFFFFF" w:themeColor="background1"/>
      </w:tblBorders>
    </w:tblPr>
    <w:tcPr>
      <w:shd w:val="clear" w:color="auto" w:fill="EEE6F4" w:themeFill="accent6" w:themeFillTint="19"/>
    </w:tcPr>
    <w:tblStylePr w:type="firstRow">
      <w:rPr>
        <w:b/>
        <w:bCs/>
      </w:rPr>
      <w:tblPr/>
      <w:tcPr>
        <w:tcBorders>
          <w:top w:val="nil"/>
          <w:left w:val="nil"/>
          <w:bottom w:val="single" w:sz="24" w:space="0" w:color="EFDB6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01B41" w:themeFill="accent6" w:themeFillShade="99"/>
      </w:tcPr>
    </w:tblStylePr>
    <w:tblStylePr w:type="firstCol">
      <w:rPr>
        <w:color w:val="FFFFFF" w:themeColor="background1"/>
      </w:rPr>
      <w:tblPr/>
      <w:tcPr>
        <w:tcBorders>
          <w:top w:val="nil"/>
          <w:left w:val="nil"/>
          <w:bottom w:val="nil"/>
          <w:right w:val="nil"/>
          <w:insideH w:val="single" w:sz="4" w:space="0" w:color="301B41" w:themeColor="accent6" w:themeShade="99"/>
          <w:insideV w:val="nil"/>
        </w:tcBorders>
        <w:shd w:val="clear" w:color="auto" w:fill="301B41"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301B41" w:themeFill="accent6" w:themeFillShade="99"/>
      </w:tcPr>
    </w:tblStylePr>
    <w:tblStylePr w:type="band1Vert">
      <w:tblPr/>
      <w:tcPr>
        <w:shd w:val="clear" w:color="auto" w:fill="BB9AD5" w:themeFill="accent6" w:themeFillTint="66"/>
      </w:tcPr>
    </w:tblStylePr>
    <w:tblStylePr w:type="band1Horz">
      <w:tblPr/>
      <w:tcPr>
        <w:shd w:val="clear" w:color="auto" w:fill="AA81CB" w:themeFill="accent6" w:themeFillTint="7F"/>
      </w:tcPr>
    </w:tblStylePr>
    <w:tblStylePr w:type="neCell">
      <w:rPr>
        <w:color w:val="000000" w:themeColor="text1"/>
      </w:rPr>
    </w:tblStylePr>
    <w:tblStylePr w:type="nwCell">
      <w:rPr>
        <w:color w:val="000000" w:themeColor="text1"/>
      </w:rPr>
    </w:tblStylePr>
  </w:style>
  <w:style w:type="character" w:styleId="Kommentarhenvisning">
    <w:name w:val="annotation reference"/>
    <w:basedOn w:val="Standardskrifttypeiafsnit"/>
    <w:uiPriority w:val="99"/>
    <w:semiHidden/>
    <w:unhideWhenUsed/>
    <w:rsid w:val="00922EA9"/>
    <w:rPr>
      <w:sz w:val="16"/>
      <w:szCs w:val="16"/>
    </w:rPr>
  </w:style>
  <w:style w:type="paragraph" w:styleId="Kommentartekst">
    <w:name w:val="annotation text"/>
    <w:basedOn w:val="Normal"/>
    <w:link w:val="KommentartekstTegn"/>
    <w:uiPriority w:val="99"/>
    <w:unhideWhenUsed/>
    <w:rsid w:val="00922EA9"/>
    <w:pPr>
      <w:spacing w:line="240" w:lineRule="auto"/>
    </w:pPr>
    <w:rPr>
      <w:sz w:val="20"/>
      <w:szCs w:val="20"/>
    </w:rPr>
  </w:style>
  <w:style w:type="character" w:customStyle="1" w:styleId="KommentartekstTegn">
    <w:name w:val="Kommentartekst Tegn"/>
    <w:basedOn w:val="Standardskrifttypeiafsnit"/>
    <w:link w:val="Kommentartekst"/>
    <w:uiPriority w:val="99"/>
    <w:rsid w:val="00922EA9"/>
    <w:rPr>
      <w:sz w:val="20"/>
      <w:szCs w:val="20"/>
    </w:rPr>
  </w:style>
  <w:style w:type="paragraph" w:styleId="Kommentaremne">
    <w:name w:val="annotation subject"/>
    <w:basedOn w:val="Kommentartekst"/>
    <w:next w:val="Kommentartekst"/>
    <w:link w:val="KommentaremneTegn"/>
    <w:uiPriority w:val="99"/>
    <w:semiHidden/>
    <w:unhideWhenUsed/>
    <w:rsid w:val="00922EA9"/>
    <w:rPr>
      <w:b/>
      <w:bCs/>
    </w:rPr>
  </w:style>
  <w:style w:type="character" w:customStyle="1" w:styleId="KommentaremneTegn">
    <w:name w:val="Kommentaremne Tegn"/>
    <w:basedOn w:val="KommentartekstTegn"/>
    <w:link w:val="Kommentaremne"/>
    <w:uiPriority w:val="99"/>
    <w:semiHidden/>
    <w:rsid w:val="00922EA9"/>
    <w:rPr>
      <w:b/>
      <w:bCs/>
      <w:sz w:val="20"/>
      <w:szCs w:val="20"/>
    </w:rPr>
  </w:style>
  <w:style w:type="table" w:styleId="Mrkliste">
    <w:name w:val="Dark List"/>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e-fremhvningsfarve1">
    <w:name w:val="Dark List Accent 1"/>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00A7B5"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25A"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7C87"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7C87" w:themeFill="accent1" w:themeFillShade="BF"/>
      </w:tcPr>
    </w:tblStylePr>
    <w:tblStylePr w:type="band1Vert">
      <w:tblPr/>
      <w:tcPr>
        <w:tcBorders>
          <w:top w:val="nil"/>
          <w:left w:val="nil"/>
          <w:bottom w:val="nil"/>
          <w:right w:val="nil"/>
          <w:insideH w:val="nil"/>
          <w:insideV w:val="nil"/>
        </w:tcBorders>
        <w:shd w:val="clear" w:color="auto" w:fill="007C87" w:themeFill="accent1" w:themeFillShade="BF"/>
      </w:tcPr>
    </w:tblStylePr>
    <w:tblStylePr w:type="band1Horz">
      <w:tblPr/>
      <w:tcPr>
        <w:tcBorders>
          <w:top w:val="nil"/>
          <w:left w:val="nil"/>
          <w:bottom w:val="nil"/>
          <w:right w:val="nil"/>
          <w:insideH w:val="nil"/>
          <w:insideV w:val="nil"/>
        </w:tcBorders>
        <w:shd w:val="clear" w:color="auto" w:fill="007C87" w:themeFill="accent1" w:themeFillShade="BF"/>
      </w:tcPr>
    </w:tblStylePr>
  </w:style>
  <w:style w:type="table" w:styleId="Mrkliste-fremhvningsfarve2">
    <w:name w:val="Dark List Accent 2"/>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003127"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181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241D"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241D" w:themeFill="accent2" w:themeFillShade="BF"/>
      </w:tcPr>
    </w:tblStylePr>
    <w:tblStylePr w:type="band1Vert">
      <w:tblPr/>
      <w:tcPr>
        <w:tcBorders>
          <w:top w:val="nil"/>
          <w:left w:val="nil"/>
          <w:bottom w:val="nil"/>
          <w:right w:val="nil"/>
          <w:insideH w:val="nil"/>
          <w:insideV w:val="nil"/>
        </w:tcBorders>
        <w:shd w:val="clear" w:color="auto" w:fill="00241D" w:themeFill="accent2" w:themeFillShade="BF"/>
      </w:tcPr>
    </w:tblStylePr>
    <w:tblStylePr w:type="band1Horz">
      <w:tblPr/>
      <w:tcPr>
        <w:tcBorders>
          <w:top w:val="nil"/>
          <w:left w:val="nil"/>
          <w:bottom w:val="nil"/>
          <w:right w:val="nil"/>
          <w:insideH w:val="nil"/>
          <w:insideV w:val="nil"/>
        </w:tcBorders>
        <w:shd w:val="clear" w:color="auto" w:fill="00241D" w:themeFill="accent2" w:themeFillShade="BF"/>
      </w:tcPr>
    </w:tblStylePr>
  </w:style>
  <w:style w:type="table" w:styleId="Mrkliste-fremhvningsfarve3">
    <w:name w:val="Dark List Accent 3"/>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33B99B"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95B4C"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268A73"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268A73" w:themeFill="accent3" w:themeFillShade="BF"/>
      </w:tcPr>
    </w:tblStylePr>
    <w:tblStylePr w:type="band1Vert">
      <w:tblPr/>
      <w:tcPr>
        <w:tcBorders>
          <w:top w:val="nil"/>
          <w:left w:val="nil"/>
          <w:bottom w:val="nil"/>
          <w:right w:val="nil"/>
          <w:insideH w:val="nil"/>
          <w:insideV w:val="nil"/>
        </w:tcBorders>
        <w:shd w:val="clear" w:color="auto" w:fill="268A73" w:themeFill="accent3" w:themeFillShade="BF"/>
      </w:tcPr>
    </w:tblStylePr>
    <w:tblStylePr w:type="band1Horz">
      <w:tblPr/>
      <w:tcPr>
        <w:tcBorders>
          <w:top w:val="nil"/>
          <w:left w:val="nil"/>
          <w:bottom w:val="nil"/>
          <w:right w:val="nil"/>
          <w:insideH w:val="nil"/>
          <w:insideV w:val="nil"/>
        </w:tcBorders>
        <w:shd w:val="clear" w:color="auto" w:fill="268A73" w:themeFill="accent3" w:themeFillShade="BF"/>
      </w:tcPr>
    </w:tblStylePr>
  </w:style>
  <w:style w:type="table" w:styleId="Mrkliste-fremhvningsfarve4">
    <w:name w:val="Dark List Accent 4"/>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0085AD"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256"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06381"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06381" w:themeFill="accent4" w:themeFillShade="BF"/>
      </w:tcPr>
    </w:tblStylePr>
    <w:tblStylePr w:type="band1Vert">
      <w:tblPr/>
      <w:tcPr>
        <w:tcBorders>
          <w:top w:val="nil"/>
          <w:left w:val="nil"/>
          <w:bottom w:val="nil"/>
          <w:right w:val="nil"/>
          <w:insideH w:val="nil"/>
          <w:insideV w:val="nil"/>
        </w:tcBorders>
        <w:shd w:val="clear" w:color="auto" w:fill="006381" w:themeFill="accent4" w:themeFillShade="BF"/>
      </w:tcPr>
    </w:tblStylePr>
    <w:tblStylePr w:type="band1Horz">
      <w:tblPr/>
      <w:tcPr>
        <w:tcBorders>
          <w:top w:val="nil"/>
          <w:left w:val="nil"/>
          <w:bottom w:val="nil"/>
          <w:right w:val="nil"/>
          <w:insideH w:val="nil"/>
          <w:insideV w:val="nil"/>
        </w:tcBorders>
        <w:shd w:val="clear" w:color="auto" w:fill="006381" w:themeFill="accent4" w:themeFillShade="BF"/>
      </w:tcPr>
    </w:tblStylePr>
  </w:style>
  <w:style w:type="table" w:styleId="Mrkliste-fremhvningsfarve5">
    <w:name w:val="Dark List Accent 5"/>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EFDB6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B8611"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E6C71D"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E6C71D" w:themeFill="accent5" w:themeFillShade="BF"/>
      </w:tcPr>
    </w:tblStylePr>
    <w:tblStylePr w:type="band1Vert">
      <w:tblPr/>
      <w:tcPr>
        <w:tcBorders>
          <w:top w:val="nil"/>
          <w:left w:val="nil"/>
          <w:bottom w:val="nil"/>
          <w:right w:val="nil"/>
          <w:insideH w:val="nil"/>
          <w:insideV w:val="nil"/>
        </w:tcBorders>
        <w:shd w:val="clear" w:color="auto" w:fill="E6C71D" w:themeFill="accent5" w:themeFillShade="BF"/>
      </w:tcPr>
    </w:tblStylePr>
    <w:tblStylePr w:type="band1Horz">
      <w:tblPr/>
      <w:tcPr>
        <w:tcBorders>
          <w:top w:val="nil"/>
          <w:left w:val="nil"/>
          <w:bottom w:val="nil"/>
          <w:right w:val="nil"/>
          <w:insideH w:val="nil"/>
          <w:insideV w:val="nil"/>
        </w:tcBorders>
        <w:shd w:val="clear" w:color="auto" w:fill="E6C71D" w:themeFill="accent5" w:themeFillShade="BF"/>
      </w:tcPr>
    </w:tblStylePr>
  </w:style>
  <w:style w:type="table" w:styleId="Mrkliste-fremhvningsfarve6">
    <w:name w:val="Dark List Accent 6"/>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512D6D"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8163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3C2151"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3C2151" w:themeFill="accent6" w:themeFillShade="BF"/>
      </w:tcPr>
    </w:tblStylePr>
    <w:tblStylePr w:type="band1Vert">
      <w:tblPr/>
      <w:tcPr>
        <w:tcBorders>
          <w:top w:val="nil"/>
          <w:left w:val="nil"/>
          <w:bottom w:val="nil"/>
          <w:right w:val="nil"/>
          <w:insideH w:val="nil"/>
          <w:insideV w:val="nil"/>
        </w:tcBorders>
        <w:shd w:val="clear" w:color="auto" w:fill="3C2151" w:themeFill="accent6" w:themeFillShade="BF"/>
      </w:tcPr>
    </w:tblStylePr>
    <w:tblStylePr w:type="band1Horz">
      <w:tblPr/>
      <w:tcPr>
        <w:tcBorders>
          <w:top w:val="nil"/>
          <w:left w:val="nil"/>
          <w:bottom w:val="nil"/>
          <w:right w:val="nil"/>
          <w:insideH w:val="nil"/>
          <w:insideV w:val="nil"/>
        </w:tcBorders>
        <w:shd w:val="clear" w:color="auto" w:fill="3C2151" w:themeFill="accent6" w:themeFillShade="BF"/>
      </w:tcPr>
    </w:tblStylePr>
  </w:style>
  <w:style w:type="paragraph" w:styleId="Dato">
    <w:name w:val="Date"/>
    <w:basedOn w:val="Normal"/>
    <w:next w:val="Normal"/>
    <w:link w:val="DatoTegn"/>
    <w:uiPriority w:val="99"/>
    <w:semiHidden/>
    <w:rsid w:val="00922EA9"/>
  </w:style>
  <w:style w:type="character" w:customStyle="1" w:styleId="DatoTegn">
    <w:name w:val="Dato Tegn"/>
    <w:basedOn w:val="Standardskrifttypeiafsnit"/>
    <w:link w:val="Dato"/>
    <w:uiPriority w:val="99"/>
    <w:semiHidden/>
    <w:rsid w:val="00922EA9"/>
  </w:style>
  <w:style w:type="paragraph" w:styleId="Dokumentoversigt">
    <w:name w:val="Document Map"/>
    <w:basedOn w:val="Normal"/>
    <w:link w:val="DokumentoversigtTegn"/>
    <w:uiPriority w:val="99"/>
    <w:semiHidden/>
    <w:unhideWhenUsed/>
    <w:rsid w:val="00922EA9"/>
    <w:pPr>
      <w:spacing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922EA9"/>
    <w:rPr>
      <w:rFonts w:ascii="Segoe UI" w:hAnsi="Segoe UI" w:cs="Segoe UI"/>
      <w:sz w:val="16"/>
      <w:szCs w:val="16"/>
    </w:rPr>
  </w:style>
  <w:style w:type="paragraph" w:styleId="Mailsignatur">
    <w:name w:val="E-mail Signature"/>
    <w:basedOn w:val="Normal"/>
    <w:link w:val="MailsignaturTegn"/>
    <w:uiPriority w:val="99"/>
    <w:semiHidden/>
    <w:unhideWhenUsed/>
    <w:rsid w:val="00922EA9"/>
    <w:pPr>
      <w:spacing w:line="240" w:lineRule="auto"/>
    </w:pPr>
  </w:style>
  <w:style w:type="character" w:customStyle="1" w:styleId="MailsignaturTegn">
    <w:name w:val="Mailsignatur Tegn"/>
    <w:basedOn w:val="Standardskrifttypeiafsnit"/>
    <w:link w:val="Mailsignatur"/>
    <w:uiPriority w:val="99"/>
    <w:semiHidden/>
    <w:rsid w:val="00922EA9"/>
  </w:style>
  <w:style w:type="character" w:styleId="Fremhv">
    <w:name w:val="Emphasis"/>
    <w:basedOn w:val="Standardskrifttypeiafsnit"/>
    <w:uiPriority w:val="19"/>
    <w:rsid w:val="00922EA9"/>
    <w:rPr>
      <w:i/>
      <w:iCs/>
    </w:rPr>
  </w:style>
  <w:style w:type="paragraph" w:styleId="Modtageradresse">
    <w:name w:val="envelope address"/>
    <w:basedOn w:val="Normal"/>
    <w:uiPriority w:val="99"/>
    <w:semiHidden/>
    <w:unhideWhenUsed/>
    <w:rsid w:val="00922EA9"/>
    <w:pPr>
      <w:framePr w:w="7920" w:h="1980" w:hRule="exact" w:hSpace="141" w:wrap="auto" w:hAnchor="page" w:xAlign="center" w:yAlign="bottom"/>
      <w:spacing w:line="240" w:lineRule="auto"/>
      <w:ind w:left="2880"/>
    </w:pPr>
    <w:rPr>
      <w:rFonts w:asciiTheme="majorHAnsi" w:eastAsiaTheme="majorEastAsia" w:hAnsiTheme="majorHAnsi" w:cstheme="majorBidi"/>
      <w:sz w:val="24"/>
      <w:szCs w:val="24"/>
    </w:rPr>
  </w:style>
  <w:style w:type="paragraph" w:styleId="Afsenderadresse">
    <w:name w:val="envelope return"/>
    <w:basedOn w:val="Normal"/>
    <w:uiPriority w:val="99"/>
    <w:semiHidden/>
    <w:unhideWhenUsed/>
    <w:rsid w:val="00922EA9"/>
    <w:pPr>
      <w:spacing w:line="240" w:lineRule="auto"/>
    </w:pPr>
    <w:rPr>
      <w:rFonts w:asciiTheme="majorHAnsi" w:eastAsiaTheme="majorEastAsia" w:hAnsiTheme="majorHAnsi" w:cstheme="majorBidi"/>
      <w:sz w:val="20"/>
      <w:szCs w:val="20"/>
    </w:rPr>
  </w:style>
  <w:style w:type="character" w:styleId="BesgtLink">
    <w:name w:val="FollowedHyperlink"/>
    <w:basedOn w:val="Standardskrifttypeiafsnit"/>
    <w:uiPriority w:val="21"/>
    <w:semiHidden/>
    <w:unhideWhenUsed/>
    <w:rsid w:val="00922EA9"/>
    <w:rPr>
      <w:color w:val="800080" w:themeColor="followedHyperlink"/>
      <w:u w:val="single"/>
    </w:rPr>
  </w:style>
  <w:style w:type="character" w:styleId="Fodnotehenvisning">
    <w:name w:val="footnote reference"/>
    <w:basedOn w:val="Standardskrifttypeiafsnit"/>
    <w:uiPriority w:val="99"/>
    <w:unhideWhenUsed/>
    <w:rsid w:val="00922EA9"/>
    <w:rPr>
      <w:vertAlign w:val="superscript"/>
    </w:rPr>
  </w:style>
  <w:style w:type="table" w:customStyle="1" w:styleId="GridTable1Light1">
    <w:name w:val="Grid Table 1 Light1"/>
    <w:basedOn w:val="Tabel-Normal"/>
    <w:uiPriority w:val="46"/>
    <w:rsid w:val="00922EA9"/>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el-Normal"/>
    <w:uiPriority w:val="46"/>
    <w:rsid w:val="00922EA9"/>
    <w:pPr>
      <w:spacing w:line="240" w:lineRule="auto"/>
    </w:pPr>
    <w:tblPr>
      <w:tblStyleRowBandSize w:val="1"/>
      <w:tblStyleColBandSize w:val="1"/>
      <w:tblBorders>
        <w:top w:val="single" w:sz="4" w:space="0" w:color="7BF4FF" w:themeColor="accent1" w:themeTint="66"/>
        <w:left w:val="single" w:sz="4" w:space="0" w:color="7BF4FF" w:themeColor="accent1" w:themeTint="66"/>
        <w:bottom w:val="single" w:sz="4" w:space="0" w:color="7BF4FF" w:themeColor="accent1" w:themeTint="66"/>
        <w:right w:val="single" w:sz="4" w:space="0" w:color="7BF4FF" w:themeColor="accent1" w:themeTint="66"/>
        <w:insideH w:val="single" w:sz="4" w:space="0" w:color="7BF4FF" w:themeColor="accent1" w:themeTint="66"/>
        <w:insideV w:val="single" w:sz="4" w:space="0" w:color="7BF4FF" w:themeColor="accent1" w:themeTint="66"/>
      </w:tblBorders>
    </w:tblPr>
    <w:tblStylePr w:type="firstRow">
      <w:rPr>
        <w:b/>
        <w:bCs/>
      </w:rPr>
      <w:tblPr/>
      <w:tcPr>
        <w:tcBorders>
          <w:bottom w:val="single" w:sz="12" w:space="0" w:color="39EFFF" w:themeColor="accent1" w:themeTint="99"/>
        </w:tcBorders>
      </w:tcPr>
    </w:tblStylePr>
    <w:tblStylePr w:type="lastRow">
      <w:rPr>
        <w:b/>
        <w:bCs/>
      </w:rPr>
      <w:tblPr/>
      <w:tcPr>
        <w:tcBorders>
          <w:top w:val="double" w:sz="2" w:space="0" w:color="39EFFF"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el-Normal"/>
    <w:uiPriority w:val="46"/>
    <w:rsid w:val="00922EA9"/>
    <w:pPr>
      <w:spacing w:line="240" w:lineRule="auto"/>
    </w:pPr>
    <w:tblPr>
      <w:tblStyleRowBandSize w:val="1"/>
      <w:tblStyleColBandSize w:val="1"/>
      <w:tblBorders>
        <w:top w:val="single" w:sz="4" w:space="0" w:color="46FFD8" w:themeColor="accent2" w:themeTint="66"/>
        <w:left w:val="single" w:sz="4" w:space="0" w:color="46FFD8" w:themeColor="accent2" w:themeTint="66"/>
        <w:bottom w:val="single" w:sz="4" w:space="0" w:color="46FFD8" w:themeColor="accent2" w:themeTint="66"/>
        <w:right w:val="single" w:sz="4" w:space="0" w:color="46FFD8" w:themeColor="accent2" w:themeTint="66"/>
        <w:insideH w:val="single" w:sz="4" w:space="0" w:color="46FFD8" w:themeColor="accent2" w:themeTint="66"/>
        <w:insideV w:val="single" w:sz="4" w:space="0" w:color="46FFD8" w:themeColor="accent2" w:themeTint="66"/>
      </w:tblBorders>
    </w:tblPr>
    <w:tblStylePr w:type="firstRow">
      <w:rPr>
        <w:b/>
        <w:bCs/>
      </w:rPr>
      <w:tblPr/>
      <w:tcPr>
        <w:tcBorders>
          <w:bottom w:val="single" w:sz="12" w:space="0" w:color="00E9B8" w:themeColor="accent2" w:themeTint="99"/>
        </w:tcBorders>
      </w:tcPr>
    </w:tblStylePr>
    <w:tblStylePr w:type="lastRow">
      <w:rPr>
        <w:b/>
        <w:bCs/>
      </w:rPr>
      <w:tblPr/>
      <w:tcPr>
        <w:tcBorders>
          <w:top w:val="double" w:sz="2" w:space="0" w:color="00E9B8"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el-Normal"/>
    <w:uiPriority w:val="46"/>
    <w:rsid w:val="00922EA9"/>
    <w:pPr>
      <w:spacing w:line="240" w:lineRule="auto"/>
    </w:pPr>
    <w:tblPr>
      <w:tblStyleRowBandSize w:val="1"/>
      <w:tblStyleColBandSize w:val="1"/>
      <w:tblBorders>
        <w:top w:val="single" w:sz="4" w:space="0" w:color="A9E7D9" w:themeColor="accent3" w:themeTint="66"/>
        <w:left w:val="single" w:sz="4" w:space="0" w:color="A9E7D9" w:themeColor="accent3" w:themeTint="66"/>
        <w:bottom w:val="single" w:sz="4" w:space="0" w:color="A9E7D9" w:themeColor="accent3" w:themeTint="66"/>
        <w:right w:val="single" w:sz="4" w:space="0" w:color="A9E7D9" w:themeColor="accent3" w:themeTint="66"/>
        <w:insideH w:val="single" w:sz="4" w:space="0" w:color="A9E7D9" w:themeColor="accent3" w:themeTint="66"/>
        <w:insideV w:val="single" w:sz="4" w:space="0" w:color="A9E7D9" w:themeColor="accent3" w:themeTint="66"/>
      </w:tblBorders>
    </w:tblPr>
    <w:tblStylePr w:type="firstRow">
      <w:rPr>
        <w:b/>
        <w:bCs/>
      </w:rPr>
      <w:tblPr/>
      <w:tcPr>
        <w:tcBorders>
          <w:bottom w:val="single" w:sz="12" w:space="0" w:color="7DDBC6" w:themeColor="accent3" w:themeTint="99"/>
        </w:tcBorders>
      </w:tcPr>
    </w:tblStylePr>
    <w:tblStylePr w:type="lastRow">
      <w:rPr>
        <w:b/>
        <w:bCs/>
      </w:rPr>
      <w:tblPr/>
      <w:tcPr>
        <w:tcBorders>
          <w:top w:val="double" w:sz="2" w:space="0" w:color="7DDBC6" w:themeColor="accent3"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el-Normal"/>
    <w:uiPriority w:val="46"/>
    <w:rsid w:val="00922EA9"/>
    <w:pPr>
      <w:spacing w:line="240" w:lineRule="auto"/>
    </w:pPr>
    <w:tblPr>
      <w:tblStyleRowBandSize w:val="1"/>
      <w:tblStyleColBandSize w:val="1"/>
      <w:tblBorders>
        <w:top w:val="single" w:sz="4" w:space="0" w:color="78DFFF" w:themeColor="accent4" w:themeTint="66"/>
        <w:left w:val="single" w:sz="4" w:space="0" w:color="78DFFF" w:themeColor="accent4" w:themeTint="66"/>
        <w:bottom w:val="single" w:sz="4" w:space="0" w:color="78DFFF" w:themeColor="accent4" w:themeTint="66"/>
        <w:right w:val="single" w:sz="4" w:space="0" w:color="78DFFF" w:themeColor="accent4" w:themeTint="66"/>
        <w:insideH w:val="single" w:sz="4" w:space="0" w:color="78DFFF" w:themeColor="accent4" w:themeTint="66"/>
        <w:insideV w:val="single" w:sz="4" w:space="0" w:color="78DFFF" w:themeColor="accent4" w:themeTint="66"/>
      </w:tblBorders>
    </w:tblPr>
    <w:tblStylePr w:type="firstRow">
      <w:rPr>
        <w:b/>
        <w:bCs/>
      </w:rPr>
      <w:tblPr/>
      <w:tcPr>
        <w:tcBorders>
          <w:bottom w:val="single" w:sz="12" w:space="0" w:color="34D0FF" w:themeColor="accent4" w:themeTint="99"/>
        </w:tcBorders>
      </w:tcPr>
    </w:tblStylePr>
    <w:tblStylePr w:type="lastRow">
      <w:rPr>
        <w:b/>
        <w:bCs/>
      </w:rPr>
      <w:tblPr/>
      <w:tcPr>
        <w:tcBorders>
          <w:top w:val="double" w:sz="2" w:space="0" w:color="34D0FF" w:themeColor="accent4" w:themeTint="99"/>
        </w:tcBorders>
      </w:tcPr>
    </w:tblStylePr>
    <w:tblStylePr w:type="firstCol">
      <w:rPr>
        <w:b/>
        <w:bCs/>
      </w:rPr>
    </w:tblStylePr>
    <w:tblStylePr w:type="lastCol">
      <w:rPr>
        <w:b/>
        <w:bCs/>
      </w:rPr>
    </w:tblStylePr>
  </w:style>
  <w:style w:type="table" w:customStyle="1" w:styleId="GridTable1Light-Accent51">
    <w:name w:val="Grid Table 1 Light - Accent 51"/>
    <w:basedOn w:val="Tabel-Normal"/>
    <w:uiPriority w:val="46"/>
    <w:rsid w:val="00922EA9"/>
    <w:pPr>
      <w:spacing w:line="240" w:lineRule="auto"/>
    </w:pPr>
    <w:tblPr>
      <w:tblStyleRowBandSize w:val="1"/>
      <w:tblStyleColBandSize w:val="1"/>
      <w:tblBorders>
        <w:top w:val="single" w:sz="4" w:space="0" w:color="F8F0C4" w:themeColor="accent5" w:themeTint="66"/>
        <w:left w:val="single" w:sz="4" w:space="0" w:color="F8F0C4" w:themeColor="accent5" w:themeTint="66"/>
        <w:bottom w:val="single" w:sz="4" w:space="0" w:color="F8F0C4" w:themeColor="accent5" w:themeTint="66"/>
        <w:right w:val="single" w:sz="4" w:space="0" w:color="F8F0C4" w:themeColor="accent5" w:themeTint="66"/>
        <w:insideH w:val="single" w:sz="4" w:space="0" w:color="F8F0C4" w:themeColor="accent5" w:themeTint="66"/>
        <w:insideV w:val="single" w:sz="4" w:space="0" w:color="F8F0C4" w:themeColor="accent5" w:themeTint="66"/>
      </w:tblBorders>
    </w:tblPr>
    <w:tblStylePr w:type="firstRow">
      <w:rPr>
        <w:b/>
        <w:bCs/>
      </w:rPr>
      <w:tblPr/>
      <w:tcPr>
        <w:tcBorders>
          <w:bottom w:val="single" w:sz="12" w:space="0" w:color="F5E9A6" w:themeColor="accent5" w:themeTint="99"/>
        </w:tcBorders>
      </w:tcPr>
    </w:tblStylePr>
    <w:tblStylePr w:type="lastRow">
      <w:rPr>
        <w:b/>
        <w:bCs/>
      </w:rPr>
      <w:tblPr/>
      <w:tcPr>
        <w:tcBorders>
          <w:top w:val="double" w:sz="2" w:space="0" w:color="F5E9A6" w:themeColor="accent5" w:themeTint="99"/>
        </w:tcBorders>
      </w:tcPr>
    </w:tblStylePr>
    <w:tblStylePr w:type="firstCol">
      <w:rPr>
        <w:b/>
        <w:bCs/>
      </w:rPr>
    </w:tblStylePr>
    <w:tblStylePr w:type="lastCol">
      <w:rPr>
        <w:b/>
        <w:bCs/>
      </w:rPr>
    </w:tblStylePr>
  </w:style>
  <w:style w:type="table" w:customStyle="1" w:styleId="GridTable1Light-Accent61">
    <w:name w:val="Grid Table 1 Light - Accent 61"/>
    <w:basedOn w:val="Tabel-Normal"/>
    <w:uiPriority w:val="46"/>
    <w:rsid w:val="00922EA9"/>
    <w:pPr>
      <w:spacing w:line="240" w:lineRule="auto"/>
    </w:pPr>
    <w:tblPr>
      <w:tblStyleRowBandSize w:val="1"/>
      <w:tblStyleColBandSize w:val="1"/>
      <w:tblBorders>
        <w:top w:val="single" w:sz="4" w:space="0" w:color="BB9AD5" w:themeColor="accent6" w:themeTint="66"/>
        <w:left w:val="single" w:sz="4" w:space="0" w:color="BB9AD5" w:themeColor="accent6" w:themeTint="66"/>
        <w:bottom w:val="single" w:sz="4" w:space="0" w:color="BB9AD5" w:themeColor="accent6" w:themeTint="66"/>
        <w:right w:val="single" w:sz="4" w:space="0" w:color="BB9AD5" w:themeColor="accent6" w:themeTint="66"/>
        <w:insideH w:val="single" w:sz="4" w:space="0" w:color="BB9AD5" w:themeColor="accent6" w:themeTint="66"/>
        <w:insideV w:val="single" w:sz="4" w:space="0" w:color="BB9AD5" w:themeColor="accent6" w:themeTint="66"/>
      </w:tblBorders>
    </w:tblPr>
    <w:tblStylePr w:type="firstRow">
      <w:rPr>
        <w:b/>
        <w:bCs/>
      </w:rPr>
      <w:tblPr/>
      <w:tcPr>
        <w:tcBorders>
          <w:bottom w:val="single" w:sz="12" w:space="0" w:color="9967C0" w:themeColor="accent6" w:themeTint="99"/>
        </w:tcBorders>
      </w:tcPr>
    </w:tblStylePr>
    <w:tblStylePr w:type="lastRow">
      <w:rPr>
        <w:b/>
        <w:bCs/>
      </w:rPr>
      <w:tblPr/>
      <w:tcPr>
        <w:tcBorders>
          <w:top w:val="double" w:sz="2" w:space="0" w:color="9967C0" w:themeColor="accent6" w:themeTint="99"/>
        </w:tcBorders>
      </w:tcPr>
    </w:tblStylePr>
    <w:tblStylePr w:type="firstCol">
      <w:rPr>
        <w:b/>
        <w:bCs/>
      </w:rPr>
    </w:tblStylePr>
    <w:tblStylePr w:type="lastCol">
      <w:rPr>
        <w:b/>
        <w:bCs/>
      </w:rPr>
    </w:tblStylePr>
  </w:style>
  <w:style w:type="table" w:customStyle="1" w:styleId="GridTable21">
    <w:name w:val="Grid Table 21"/>
    <w:basedOn w:val="Tabel-Normal"/>
    <w:uiPriority w:val="47"/>
    <w:rsid w:val="00922EA9"/>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Accent11">
    <w:name w:val="Grid Table 2 - Accent 11"/>
    <w:basedOn w:val="Tabel-Normal"/>
    <w:uiPriority w:val="47"/>
    <w:rsid w:val="00922EA9"/>
    <w:pPr>
      <w:spacing w:line="240" w:lineRule="auto"/>
    </w:pPr>
    <w:tblPr>
      <w:tblStyleRowBandSize w:val="1"/>
      <w:tblStyleColBandSize w:val="1"/>
      <w:tblBorders>
        <w:top w:val="single" w:sz="2" w:space="0" w:color="39EFFF" w:themeColor="accent1" w:themeTint="99"/>
        <w:bottom w:val="single" w:sz="2" w:space="0" w:color="39EFFF" w:themeColor="accent1" w:themeTint="99"/>
        <w:insideH w:val="single" w:sz="2" w:space="0" w:color="39EFFF" w:themeColor="accent1" w:themeTint="99"/>
        <w:insideV w:val="single" w:sz="2" w:space="0" w:color="39EFFF" w:themeColor="accent1" w:themeTint="99"/>
      </w:tblBorders>
    </w:tblPr>
    <w:tblStylePr w:type="firstRow">
      <w:rPr>
        <w:b/>
        <w:bCs/>
      </w:rPr>
      <w:tblPr/>
      <w:tcPr>
        <w:tcBorders>
          <w:top w:val="nil"/>
          <w:bottom w:val="single" w:sz="12" w:space="0" w:color="39EFFF" w:themeColor="accent1" w:themeTint="99"/>
          <w:insideH w:val="nil"/>
          <w:insideV w:val="nil"/>
        </w:tcBorders>
        <w:shd w:val="clear" w:color="auto" w:fill="FFFFFF" w:themeFill="background1"/>
      </w:tcPr>
    </w:tblStylePr>
    <w:tblStylePr w:type="lastRow">
      <w:rPr>
        <w:b/>
        <w:bCs/>
      </w:rPr>
      <w:tblPr/>
      <w:tcPr>
        <w:tcBorders>
          <w:top w:val="double" w:sz="2" w:space="0" w:color="39EFF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GridTable2-Accent21">
    <w:name w:val="Grid Table 2 - Accent 21"/>
    <w:basedOn w:val="Tabel-Normal"/>
    <w:uiPriority w:val="47"/>
    <w:rsid w:val="00922EA9"/>
    <w:pPr>
      <w:spacing w:line="240" w:lineRule="auto"/>
    </w:pPr>
    <w:tblPr>
      <w:tblStyleRowBandSize w:val="1"/>
      <w:tblStyleColBandSize w:val="1"/>
      <w:tblBorders>
        <w:top w:val="single" w:sz="2" w:space="0" w:color="00E9B8" w:themeColor="accent2" w:themeTint="99"/>
        <w:bottom w:val="single" w:sz="2" w:space="0" w:color="00E9B8" w:themeColor="accent2" w:themeTint="99"/>
        <w:insideH w:val="single" w:sz="2" w:space="0" w:color="00E9B8" w:themeColor="accent2" w:themeTint="99"/>
        <w:insideV w:val="single" w:sz="2" w:space="0" w:color="00E9B8" w:themeColor="accent2" w:themeTint="99"/>
      </w:tblBorders>
    </w:tblPr>
    <w:tblStylePr w:type="firstRow">
      <w:rPr>
        <w:b/>
        <w:bCs/>
      </w:rPr>
      <w:tblPr/>
      <w:tcPr>
        <w:tcBorders>
          <w:top w:val="nil"/>
          <w:bottom w:val="single" w:sz="12" w:space="0" w:color="00E9B8" w:themeColor="accent2" w:themeTint="99"/>
          <w:insideH w:val="nil"/>
          <w:insideV w:val="nil"/>
        </w:tcBorders>
        <w:shd w:val="clear" w:color="auto" w:fill="FFFFFF" w:themeFill="background1"/>
      </w:tcPr>
    </w:tblStylePr>
    <w:tblStylePr w:type="lastRow">
      <w:rPr>
        <w:b/>
        <w:bCs/>
      </w:rPr>
      <w:tblPr/>
      <w:tcPr>
        <w:tcBorders>
          <w:top w:val="double" w:sz="2" w:space="0" w:color="00E9B8"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GridTable2-Accent31">
    <w:name w:val="Grid Table 2 - Accent 31"/>
    <w:basedOn w:val="Tabel-Normal"/>
    <w:uiPriority w:val="47"/>
    <w:rsid w:val="00922EA9"/>
    <w:pPr>
      <w:spacing w:line="240" w:lineRule="auto"/>
    </w:pPr>
    <w:tblPr>
      <w:tblStyleRowBandSize w:val="1"/>
      <w:tblStyleColBandSize w:val="1"/>
      <w:tblBorders>
        <w:top w:val="single" w:sz="2" w:space="0" w:color="7DDBC6" w:themeColor="accent3" w:themeTint="99"/>
        <w:bottom w:val="single" w:sz="2" w:space="0" w:color="7DDBC6" w:themeColor="accent3" w:themeTint="99"/>
        <w:insideH w:val="single" w:sz="2" w:space="0" w:color="7DDBC6" w:themeColor="accent3" w:themeTint="99"/>
        <w:insideV w:val="single" w:sz="2" w:space="0" w:color="7DDBC6" w:themeColor="accent3" w:themeTint="99"/>
      </w:tblBorders>
    </w:tblPr>
    <w:tblStylePr w:type="firstRow">
      <w:rPr>
        <w:b/>
        <w:bCs/>
      </w:rPr>
      <w:tblPr/>
      <w:tcPr>
        <w:tcBorders>
          <w:top w:val="nil"/>
          <w:bottom w:val="single" w:sz="12" w:space="0" w:color="7DDBC6" w:themeColor="accent3" w:themeTint="99"/>
          <w:insideH w:val="nil"/>
          <w:insideV w:val="nil"/>
        </w:tcBorders>
        <w:shd w:val="clear" w:color="auto" w:fill="FFFFFF" w:themeFill="background1"/>
      </w:tcPr>
    </w:tblStylePr>
    <w:tblStylePr w:type="lastRow">
      <w:rPr>
        <w:b/>
        <w:bCs/>
      </w:rPr>
      <w:tblPr/>
      <w:tcPr>
        <w:tcBorders>
          <w:top w:val="double" w:sz="2" w:space="0" w:color="7DDBC6"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GridTable2-Accent41">
    <w:name w:val="Grid Table 2 - Accent 41"/>
    <w:basedOn w:val="Tabel-Normal"/>
    <w:uiPriority w:val="47"/>
    <w:rsid w:val="00922EA9"/>
    <w:pPr>
      <w:spacing w:line="240" w:lineRule="auto"/>
    </w:pPr>
    <w:tblPr>
      <w:tblStyleRowBandSize w:val="1"/>
      <w:tblStyleColBandSize w:val="1"/>
      <w:tblBorders>
        <w:top w:val="single" w:sz="2" w:space="0" w:color="34D0FF" w:themeColor="accent4" w:themeTint="99"/>
        <w:bottom w:val="single" w:sz="2" w:space="0" w:color="34D0FF" w:themeColor="accent4" w:themeTint="99"/>
        <w:insideH w:val="single" w:sz="2" w:space="0" w:color="34D0FF" w:themeColor="accent4" w:themeTint="99"/>
        <w:insideV w:val="single" w:sz="2" w:space="0" w:color="34D0FF" w:themeColor="accent4" w:themeTint="99"/>
      </w:tblBorders>
    </w:tblPr>
    <w:tblStylePr w:type="firstRow">
      <w:rPr>
        <w:b/>
        <w:bCs/>
      </w:rPr>
      <w:tblPr/>
      <w:tcPr>
        <w:tcBorders>
          <w:top w:val="nil"/>
          <w:bottom w:val="single" w:sz="12" w:space="0" w:color="34D0FF" w:themeColor="accent4" w:themeTint="99"/>
          <w:insideH w:val="nil"/>
          <w:insideV w:val="nil"/>
        </w:tcBorders>
        <w:shd w:val="clear" w:color="auto" w:fill="FFFFFF" w:themeFill="background1"/>
      </w:tcPr>
    </w:tblStylePr>
    <w:tblStylePr w:type="lastRow">
      <w:rPr>
        <w:b/>
        <w:bCs/>
      </w:rPr>
      <w:tblPr/>
      <w:tcPr>
        <w:tcBorders>
          <w:top w:val="double" w:sz="2" w:space="0" w:color="34D0FF"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GridTable2-Accent51">
    <w:name w:val="Grid Table 2 - Accent 51"/>
    <w:basedOn w:val="Tabel-Normal"/>
    <w:uiPriority w:val="47"/>
    <w:rsid w:val="00922EA9"/>
    <w:pPr>
      <w:spacing w:line="240" w:lineRule="auto"/>
    </w:pPr>
    <w:tblPr>
      <w:tblStyleRowBandSize w:val="1"/>
      <w:tblStyleColBandSize w:val="1"/>
      <w:tblBorders>
        <w:top w:val="single" w:sz="2" w:space="0" w:color="F5E9A6" w:themeColor="accent5" w:themeTint="99"/>
        <w:bottom w:val="single" w:sz="2" w:space="0" w:color="F5E9A6" w:themeColor="accent5" w:themeTint="99"/>
        <w:insideH w:val="single" w:sz="2" w:space="0" w:color="F5E9A6" w:themeColor="accent5" w:themeTint="99"/>
        <w:insideV w:val="single" w:sz="2" w:space="0" w:color="F5E9A6" w:themeColor="accent5" w:themeTint="99"/>
      </w:tblBorders>
    </w:tblPr>
    <w:tblStylePr w:type="firstRow">
      <w:rPr>
        <w:b/>
        <w:bCs/>
      </w:rPr>
      <w:tblPr/>
      <w:tcPr>
        <w:tcBorders>
          <w:top w:val="nil"/>
          <w:bottom w:val="single" w:sz="12" w:space="0" w:color="F5E9A6" w:themeColor="accent5" w:themeTint="99"/>
          <w:insideH w:val="nil"/>
          <w:insideV w:val="nil"/>
        </w:tcBorders>
        <w:shd w:val="clear" w:color="auto" w:fill="FFFFFF" w:themeFill="background1"/>
      </w:tcPr>
    </w:tblStylePr>
    <w:tblStylePr w:type="lastRow">
      <w:rPr>
        <w:b/>
        <w:bCs/>
      </w:rPr>
      <w:tblPr/>
      <w:tcPr>
        <w:tcBorders>
          <w:top w:val="double" w:sz="2" w:space="0" w:color="F5E9A6"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GridTable2-Accent61">
    <w:name w:val="Grid Table 2 - Accent 61"/>
    <w:basedOn w:val="Tabel-Normal"/>
    <w:uiPriority w:val="47"/>
    <w:rsid w:val="00922EA9"/>
    <w:pPr>
      <w:spacing w:line="240" w:lineRule="auto"/>
    </w:pPr>
    <w:tblPr>
      <w:tblStyleRowBandSize w:val="1"/>
      <w:tblStyleColBandSize w:val="1"/>
      <w:tblBorders>
        <w:top w:val="single" w:sz="2" w:space="0" w:color="9967C0" w:themeColor="accent6" w:themeTint="99"/>
        <w:bottom w:val="single" w:sz="2" w:space="0" w:color="9967C0" w:themeColor="accent6" w:themeTint="99"/>
        <w:insideH w:val="single" w:sz="2" w:space="0" w:color="9967C0" w:themeColor="accent6" w:themeTint="99"/>
        <w:insideV w:val="single" w:sz="2" w:space="0" w:color="9967C0" w:themeColor="accent6" w:themeTint="99"/>
      </w:tblBorders>
    </w:tblPr>
    <w:tblStylePr w:type="firstRow">
      <w:rPr>
        <w:b/>
        <w:bCs/>
      </w:rPr>
      <w:tblPr/>
      <w:tcPr>
        <w:tcBorders>
          <w:top w:val="nil"/>
          <w:bottom w:val="single" w:sz="12" w:space="0" w:color="9967C0" w:themeColor="accent6" w:themeTint="99"/>
          <w:insideH w:val="nil"/>
          <w:insideV w:val="nil"/>
        </w:tcBorders>
        <w:shd w:val="clear" w:color="auto" w:fill="FFFFFF" w:themeFill="background1"/>
      </w:tcPr>
    </w:tblStylePr>
    <w:tblStylePr w:type="lastRow">
      <w:rPr>
        <w:b/>
        <w:bCs/>
      </w:rPr>
      <w:tblPr/>
      <w:tcPr>
        <w:tcBorders>
          <w:top w:val="double" w:sz="2" w:space="0" w:color="9967C0"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GridTable31">
    <w:name w:val="Grid Table 31"/>
    <w:basedOn w:val="Tabel-Normal"/>
    <w:uiPriority w:val="48"/>
    <w:rsid w:val="00922EA9"/>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11">
    <w:name w:val="Grid Table 3 - Accent 11"/>
    <w:basedOn w:val="Tabel-Normal"/>
    <w:uiPriority w:val="48"/>
    <w:rsid w:val="00922EA9"/>
    <w:pPr>
      <w:spacing w:line="240" w:lineRule="auto"/>
    </w:pPr>
    <w:tblPr>
      <w:tblStyleRowBandSize w:val="1"/>
      <w:tblStyleColBandSize w:val="1"/>
      <w:tblBorders>
        <w:top w:val="single" w:sz="4" w:space="0" w:color="39EFFF" w:themeColor="accent1" w:themeTint="99"/>
        <w:left w:val="single" w:sz="4" w:space="0" w:color="39EFFF" w:themeColor="accent1" w:themeTint="99"/>
        <w:bottom w:val="single" w:sz="4" w:space="0" w:color="39EFFF" w:themeColor="accent1" w:themeTint="99"/>
        <w:right w:val="single" w:sz="4" w:space="0" w:color="39EFFF" w:themeColor="accent1" w:themeTint="99"/>
        <w:insideH w:val="single" w:sz="4" w:space="0" w:color="39EFFF" w:themeColor="accent1" w:themeTint="99"/>
        <w:insideV w:val="single" w:sz="4" w:space="0" w:color="39EF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DF9FF" w:themeFill="accent1" w:themeFillTint="33"/>
      </w:tcPr>
    </w:tblStylePr>
    <w:tblStylePr w:type="band1Horz">
      <w:tblPr/>
      <w:tcPr>
        <w:shd w:val="clear" w:color="auto" w:fill="BDF9FF" w:themeFill="accent1" w:themeFillTint="33"/>
      </w:tcPr>
    </w:tblStylePr>
    <w:tblStylePr w:type="neCell">
      <w:tblPr/>
      <w:tcPr>
        <w:tcBorders>
          <w:bottom w:val="single" w:sz="4" w:space="0" w:color="39EFFF" w:themeColor="accent1" w:themeTint="99"/>
        </w:tcBorders>
      </w:tcPr>
    </w:tblStylePr>
    <w:tblStylePr w:type="nwCell">
      <w:tblPr/>
      <w:tcPr>
        <w:tcBorders>
          <w:bottom w:val="single" w:sz="4" w:space="0" w:color="39EFFF" w:themeColor="accent1" w:themeTint="99"/>
        </w:tcBorders>
      </w:tcPr>
    </w:tblStylePr>
    <w:tblStylePr w:type="seCell">
      <w:tblPr/>
      <w:tcPr>
        <w:tcBorders>
          <w:top w:val="single" w:sz="4" w:space="0" w:color="39EFFF" w:themeColor="accent1" w:themeTint="99"/>
        </w:tcBorders>
      </w:tcPr>
    </w:tblStylePr>
    <w:tblStylePr w:type="swCell">
      <w:tblPr/>
      <w:tcPr>
        <w:tcBorders>
          <w:top w:val="single" w:sz="4" w:space="0" w:color="39EFFF" w:themeColor="accent1" w:themeTint="99"/>
        </w:tcBorders>
      </w:tcPr>
    </w:tblStylePr>
  </w:style>
  <w:style w:type="table" w:customStyle="1" w:styleId="GridTable3-Accent21">
    <w:name w:val="Grid Table 3 - Accent 21"/>
    <w:basedOn w:val="Tabel-Normal"/>
    <w:uiPriority w:val="48"/>
    <w:rsid w:val="00922EA9"/>
    <w:pPr>
      <w:spacing w:line="240" w:lineRule="auto"/>
    </w:pPr>
    <w:tblPr>
      <w:tblStyleRowBandSize w:val="1"/>
      <w:tblStyleColBandSize w:val="1"/>
      <w:tblBorders>
        <w:top w:val="single" w:sz="4" w:space="0" w:color="00E9B8" w:themeColor="accent2" w:themeTint="99"/>
        <w:left w:val="single" w:sz="4" w:space="0" w:color="00E9B8" w:themeColor="accent2" w:themeTint="99"/>
        <w:bottom w:val="single" w:sz="4" w:space="0" w:color="00E9B8" w:themeColor="accent2" w:themeTint="99"/>
        <w:right w:val="single" w:sz="4" w:space="0" w:color="00E9B8" w:themeColor="accent2" w:themeTint="99"/>
        <w:insideH w:val="single" w:sz="4" w:space="0" w:color="00E9B8" w:themeColor="accent2" w:themeTint="99"/>
        <w:insideV w:val="single" w:sz="4" w:space="0" w:color="00E9B8"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A2FFEB" w:themeFill="accent2" w:themeFillTint="33"/>
      </w:tcPr>
    </w:tblStylePr>
    <w:tblStylePr w:type="band1Horz">
      <w:tblPr/>
      <w:tcPr>
        <w:shd w:val="clear" w:color="auto" w:fill="A2FFEB" w:themeFill="accent2" w:themeFillTint="33"/>
      </w:tcPr>
    </w:tblStylePr>
    <w:tblStylePr w:type="neCell">
      <w:tblPr/>
      <w:tcPr>
        <w:tcBorders>
          <w:bottom w:val="single" w:sz="4" w:space="0" w:color="00E9B8" w:themeColor="accent2" w:themeTint="99"/>
        </w:tcBorders>
      </w:tcPr>
    </w:tblStylePr>
    <w:tblStylePr w:type="nwCell">
      <w:tblPr/>
      <w:tcPr>
        <w:tcBorders>
          <w:bottom w:val="single" w:sz="4" w:space="0" w:color="00E9B8" w:themeColor="accent2" w:themeTint="99"/>
        </w:tcBorders>
      </w:tcPr>
    </w:tblStylePr>
    <w:tblStylePr w:type="seCell">
      <w:tblPr/>
      <w:tcPr>
        <w:tcBorders>
          <w:top w:val="single" w:sz="4" w:space="0" w:color="00E9B8" w:themeColor="accent2" w:themeTint="99"/>
        </w:tcBorders>
      </w:tcPr>
    </w:tblStylePr>
    <w:tblStylePr w:type="swCell">
      <w:tblPr/>
      <w:tcPr>
        <w:tcBorders>
          <w:top w:val="single" w:sz="4" w:space="0" w:color="00E9B8" w:themeColor="accent2" w:themeTint="99"/>
        </w:tcBorders>
      </w:tcPr>
    </w:tblStylePr>
  </w:style>
  <w:style w:type="table" w:customStyle="1" w:styleId="GridTable3-Accent31">
    <w:name w:val="Grid Table 3 - Accent 31"/>
    <w:basedOn w:val="Tabel-Normal"/>
    <w:uiPriority w:val="48"/>
    <w:rsid w:val="00922EA9"/>
    <w:pPr>
      <w:spacing w:line="240" w:lineRule="auto"/>
    </w:pPr>
    <w:tblPr>
      <w:tblStyleRowBandSize w:val="1"/>
      <w:tblStyleColBandSize w:val="1"/>
      <w:tblBorders>
        <w:top w:val="single" w:sz="4" w:space="0" w:color="7DDBC6" w:themeColor="accent3" w:themeTint="99"/>
        <w:left w:val="single" w:sz="4" w:space="0" w:color="7DDBC6" w:themeColor="accent3" w:themeTint="99"/>
        <w:bottom w:val="single" w:sz="4" w:space="0" w:color="7DDBC6" w:themeColor="accent3" w:themeTint="99"/>
        <w:right w:val="single" w:sz="4" w:space="0" w:color="7DDBC6" w:themeColor="accent3" w:themeTint="99"/>
        <w:insideH w:val="single" w:sz="4" w:space="0" w:color="7DDBC6" w:themeColor="accent3" w:themeTint="99"/>
        <w:insideV w:val="single" w:sz="4" w:space="0" w:color="7DDBC6"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3F3EC" w:themeFill="accent3" w:themeFillTint="33"/>
      </w:tcPr>
    </w:tblStylePr>
    <w:tblStylePr w:type="band1Horz">
      <w:tblPr/>
      <w:tcPr>
        <w:shd w:val="clear" w:color="auto" w:fill="D3F3EC" w:themeFill="accent3" w:themeFillTint="33"/>
      </w:tcPr>
    </w:tblStylePr>
    <w:tblStylePr w:type="neCell">
      <w:tblPr/>
      <w:tcPr>
        <w:tcBorders>
          <w:bottom w:val="single" w:sz="4" w:space="0" w:color="7DDBC6" w:themeColor="accent3" w:themeTint="99"/>
        </w:tcBorders>
      </w:tcPr>
    </w:tblStylePr>
    <w:tblStylePr w:type="nwCell">
      <w:tblPr/>
      <w:tcPr>
        <w:tcBorders>
          <w:bottom w:val="single" w:sz="4" w:space="0" w:color="7DDBC6" w:themeColor="accent3" w:themeTint="99"/>
        </w:tcBorders>
      </w:tcPr>
    </w:tblStylePr>
    <w:tblStylePr w:type="seCell">
      <w:tblPr/>
      <w:tcPr>
        <w:tcBorders>
          <w:top w:val="single" w:sz="4" w:space="0" w:color="7DDBC6" w:themeColor="accent3" w:themeTint="99"/>
        </w:tcBorders>
      </w:tcPr>
    </w:tblStylePr>
    <w:tblStylePr w:type="swCell">
      <w:tblPr/>
      <w:tcPr>
        <w:tcBorders>
          <w:top w:val="single" w:sz="4" w:space="0" w:color="7DDBC6" w:themeColor="accent3" w:themeTint="99"/>
        </w:tcBorders>
      </w:tcPr>
    </w:tblStylePr>
  </w:style>
  <w:style w:type="table" w:customStyle="1" w:styleId="GridTable3-Accent41">
    <w:name w:val="Grid Table 3 - Accent 41"/>
    <w:basedOn w:val="Tabel-Normal"/>
    <w:uiPriority w:val="48"/>
    <w:rsid w:val="00922EA9"/>
    <w:pPr>
      <w:spacing w:line="240" w:lineRule="auto"/>
    </w:pPr>
    <w:tblPr>
      <w:tblStyleRowBandSize w:val="1"/>
      <w:tblStyleColBandSize w:val="1"/>
      <w:tblBorders>
        <w:top w:val="single" w:sz="4" w:space="0" w:color="34D0FF" w:themeColor="accent4" w:themeTint="99"/>
        <w:left w:val="single" w:sz="4" w:space="0" w:color="34D0FF" w:themeColor="accent4" w:themeTint="99"/>
        <w:bottom w:val="single" w:sz="4" w:space="0" w:color="34D0FF" w:themeColor="accent4" w:themeTint="99"/>
        <w:right w:val="single" w:sz="4" w:space="0" w:color="34D0FF" w:themeColor="accent4" w:themeTint="99"/>
        <w:insideH w:val="single" w:sz="4" w:space="0" w:color="34D0FF" w:themeColor="accent4" w:themeTint="99"/>
        <w:insideV w:val="single" w:sz="4" w:space="0" w:color="34D0FF"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EFFF" w:themeFill="accent4" w:themeFillTint="33"/>
      </w:tcPr>
    </w:tblStylePr>
    <w:tblStylePr w:type="band1Horz">
      <w:tblPr/>
      <w:tcPr>
        <w:shd w:val="clear" w:color="auto" w:fill="BBEFFF" w:themeFill="accent4" w:themeFillTint="33"/>
      </w:tcPr>
    </w:tblStylePr>
    <w:tblStylePr w:type="neCell">
      <w:tblPr/>
      <w:tcPr>
        <w:tcBorders>
          <w:bottom w:val="single" w:sz="4" w:space="0" w:color="34D0FF" w:themeColor="accent4" w:themeTint="99"/>
        </w:tcBorders>
      </w:tcPr>
    </w:tblStylePr>
    <w:tblStylePr w:type="nwCell">
      <w:tblPr/>
      <w:tcPr>
        <w:tcBorders>
          <w:bottom w:val="single" w:sz="4" w:space="0" w:color="34D0FF" w:themeColor="accent4" w:themeTint="99"/>
        </w:tcBorders>
      </w:tcPr>
    </w:tblStylePr>
    <w:tblStylePr w:type="seCell">
      <w:tblPr/>
      <w:tcPr>
        <w:tcBorders>
          <w:top w:val="single" w:sz="4" w:space="0" w:color="34D0FF" w:themeColor="accent4" w:themeTint="99"/>
        </w:tcBorders>
      </w:tcPr>
    </w:tblStylePr>
    <w:tblStylePr w:type="swCell">
      <w:tblPr/>
      <w:tcPr>
        <w:tcBorders>
          <w:top w:val="single" w:sz="4" w:space="0" w:color="34D0FF" w:themeColor="accent4" w:themeTint="99"/>
        </w:tcBorders>
      </w:tcPr>
    </w:tblStylePr>
  </w:style>
  <w:style w:type="table" w:customStyle="1" w:styleId="GridTable3-Accent51">
    <w:name w:val="Grid Table 3 - Accent 51"/>
    <w:basedOn w:val="Tabel-Normal"/>
    <w:uiPriority w:val="48"/>
    <w:rsid w:val="00922EA9"/>
    <w:pPr>
      <w:spacing w:line="240" w:lineRule="auto"/>
    </w:pPr>
    <w:tblPr>
      <w:tblStyleRowBandSize w:val="1"/>
      <w:tblStyleColBandSize w:val="1"/>
      <w:tblBorders>
        <w:top w:val="single" w:sz="4" w:space="0" w:color="F5E9A6" w:themeColor="accent5" w:themeTint="99"/>
        <w:left w:val="single" w:sz="4" w:space="0" w:color="F5E9A6" w:themeColor="accent5" w:themeTint="99"/>
        <w:bottom w:val="single" w:sz="4" w:space="0" w:color="F5E9A6" w:themeColor="accent5" w:themeTint="99"/>
        <w:right w:val="single" w:sz="4" w:space="0" w:color="F5E9A6" w:themeColor="accent5" w:themeTint="99"/>
        <w:insideH w:val="single" w:sz="4" w:space="0" w:color="F5E9A6" w:themeColor="accent5" w:themeTint="99"/>
        <w:insideV w:val="single" w:sz="4" w:space="0" w:color="F5E9A6"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F7E1" w:themeFill="accent5" w:themeFillTint="33"/>
      </w:tcPr>
    </w:tblStylePr>
    <w:tblStylePr w:type="band1Horz">
      <w:tblPr/>
      <w:tcPr>
        <w:shd w:val="clear" w:color="auto" w:fill="FBF7E1" w:themeFill="accent5" w:themeFillTint="33"/>
      </w:tcPr>
    </w:tblStylePr>
    <w:tblStylePr w:type="neCell">
      <w:tblPr/>
      <w:tcPr>
        <w:tcBorders>
          <w:bottom w:val="single" w:sz="4" w:space="0" w:color="F5E9A6" w:themeColor="accent5" w:themeTint="99"/>
        </w:tcBorders>
      </w:tcPr>
    </w:tblStylePr>
    <w:tblStylePr w:type="nwCell">
      <w:tblPr/>
      <w:tcPr>
        <w:tcBorders>
          <w:bottom w:val="single" w:sz="4" w:space="0" w:color="F5E9A6" w:themeColor="accent5" w:themeTint="99"/>
        </w:tcBorders>
      </w:tcPr>
    </w:tblStylePr>
    <w:tblStylePr w:type="seCell">
      <w:tblPr/>
      <w:tcPr>
        <w:tcBorders>
          <w:top w:val="single" w:sz="4" w:space="0" w:color="F5E9A6" w:themeColor="accent5" w:themeTint="99"/>
        </w:tcBorders>
      </w:tcPr>
    </w:tblStylePr>
    <w:tblStylePr w:type="swCell">
      <w:tblPr/>
      <w:tcPr>
        <w:tcBorders>
          <w:top w:val="single" w:sz="4" w:space="0" w:color="F5E9A6" w:themeColor="accent5" w:themeTint="99"/>
        </w:tcBorders>
      </w:tcPr>
    </w:tblStylePr>
  </w:style>
  <w:style w:type="table" w:customStyle="1" w:styleId="GridTable3-Accent61">
    <w:name w:val="Grid Table 3 - Accent 61"/>
    <w:basedOn w:val="Tabel-Normal"/>
    <w:uiPriority w:val="48"/>
    <w:rsid w:val="00922EA9"/>
    <w:pPr>
      <w:spacing w:line="240" w:lineRule="auto"/>
    </w:pPr>
    <w:tblPr>
      <w:tblStyleRowBandSize w:val="1"/>
      <w:tblStyleColBandSize w:val="1"/>
      <w:tblBorders>
        <w:top w:val="single" w:sz="4" w:space="0" w:color="9967C0" w:themeColor="accent6" w:themeTint="99"/>
        <w:left w:val="single" w:sz="4" w:space="0" w:color="9967C0" w:themeColor="accent6" w:themeTint="99"/>
        <w:bottom w:val="single" w:sz="4" w:space="0" w:color="9967C0" w:themeColor="accent6" w:themeTint="99"/>
        <w:right w:val="single" w:sz="4" w:space="0" w:color="9967C0" w:themeColor="accent6" w:themeTint="99"/>
        <w:insideH w:val="single" w:sz="4" w:space="0" w:color="9967C0" w:themeColor="accent6" w:themeTint="99"/>
        <w:insideV w:val="single" w:sz="4" w:space="0" w:color="9967C0"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CCEA" w:themeFill="accent6" w:themeFillTint="33"/>
      </w:tcPr>
    </w:tblStylePr>
    <w:tblStylePr w:type="band1Horz">
      <w:tblPr/>
      <w:tcPr>
        <w:shd w:val="clear" w:color="auto" w:fill="DDCCEA" w:themeFill="accent6" w:themeFillTint="33"/>
      </w:tcPr>
    </w:tblStylePr>
    <w:tblStylePr w:type="neCell">
      <w:tblPr/>
      <w:tcPr>
        <w:tcBorders>
          <w:bottom w:val="single" w:sz="4" w:space="0" w:color="9967C0" w:themeColor="accent6" w:themeTint="99"/>
        </w:tcBorders>
      </w:tcPr>
    </w:tblStylePr>
    <w:tblStylePr w:type="nwCell">
      <w:tblPr/>
      <w:tcPr>
        <w:tcBorders>
          <w:bottom w:val="single" w:sz="4" w:space="0" w:color="9967C0" w:themeColor="accent6" w:themeTint="99"/>
        </w:tcBorders>
      </w:tcPr>
    </w:tblStylePr>
    <w:tblStylePr w:type="seCell">
      <w:tblPr/>
      <w:tcPr>
        <w:tcBorders>
          <w:top w:val="single" w:sz="4" w:space="0" w:color="9967C0" w:themeColor="accent6" w:themeTint="99"/>
        </w:tcBorders>
      </w:tcPr>
    </w:tblStylePr>
    <w:tblStylePr w:type="swCell">
      <w:tblPr/>
      <w:tcPr>
        <w:tcBorders>
          <w:top w:val="single" w:sz="4" w:space="0" w:color="9967C0" w:themeColor="accent6" w:themeTint="99"/>
        </w:tcBorders>
      </w:tcPr>
    </w:tblStylePr>
  </w:style>
  <w:style w:type="table" w:customStyle="1" w:styleId="GridTable41">
    <w:name w:val="Grid Table 41"/>
    <w:basedOn w:val="Tabel-Normal"/>
    <w:uiPriority w:val="49"/>
    <w:rsid w:val="00922EA9"/>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el-Normal"/>
    <w:uiPriority w:val="49"/>
    <w:rsid w:val="00922EA9"/>
    <w:pPr>
      <w:spacing w:line="240" w:lineRule="auto"/>
    </w:pPr>
    <w:tblPr>
      <w:tblStyleRowBandSize w:val="1"/>
      <w:tblStyleColBandSize w:val="1"/>
      <w:tblBorders>
        <w:top w:val="single" w:sz="4" w:space="0" w:color="39EFFF" w:themeColor="accent1" w:themeTint="99"/>
        <w:left w:val="single" w:sz="4" w:space="0" w:color="39EFFF" w:themeColor="accent1" w:themeTint="99"/>
        <w:bottom w:val="single" w:sz="4" w:space="0" w:color="39EFFF" w:themeColor="accent1" w:themeTint="99"/>
        <w:right w:val="single" w:sz="4" w:space="0" w:color="39EFFF" w:themeColor="accent1" w:themeTint="99"/>
        <w:insideH w:val="single" w:sz="4" w:space="0" w:color="39EFFF" w:themeColor="accent1" w:themeTint="99"/>
        <w:insideV w:val="single" w:sz="4" w:space="0" w:color="39EFFF" w:themeColor="accent1" w:themeTint="99"/>
      </w:tblBorders>
    </w:tblPr>
    <w:tblStylePr w:type="firstRow">
      <w:rPr>
        <w:b/>
        <w:bCs/>
        <w:color w:val="FFFFFF" w:themeColor="background1"/>
      </w:rPr>
      <w:tblPr/>
      <w:tcPr>
        <w:tcBorders>
          <w:top w:val="single" w:sz="4" w:space="0" w:color="00A7B5" w:themeColor="accent1"/>
          <w:left w:val="single" w:sz="4" w:space="0" w:color="00A7B5" w:themeColor="accent1"/>
          <w:bottom w:val="single" w:sz="4" w:space="0" w:color="00A7B5" w:themeColor="accent1"/>
          <w:right w:val="single" w:sz="4" w:space="0" w:color="00A7B5" w:themeColor="accent1"/>
          <w:insideH w:val="nil"/>
          <w:insideV w:val="nil"/>
        </w:tcBorders>
        <w:shd w:val="clear" w:color="auto" w:fill="00A7B5" w:themeFill="accent1"/>
      </w:tcPr>
    </w:tblStylePr>
    <w:tblStylePr w:type="lastRow">
      <w:rPr>
        <w:b/>
        <w:bCs/>
      </w:rPr>
      <w:tblPr/>
      <w:tcPr>
        <w:tcBorders>
          <w:top w:val="double" w:sz="4" w:space="0" w:color="00A7B5" w:themeColor="accent1"/>
        </w:tcBorders>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GridTable4-Accent21">
    <w:name w:val="Grid Table 4 - Accent 21"/>
    <w:basedOn w:val="Tabel-Normal"/>
    <w:uiPriority w:val="49"/>
    <w:rsid w:val="00922EA9"/>
    <w:pPr>
      <w:spacing w:line="240" w:lineRule="auto"/>
    </w:pPr>
    <w:tblPr>
      <w:tblStyleRowBandSize w:val="1"/>
      <w:tblStyleColBandSize w:val="1"/>
      <w:tblBorders>
        <w:top w:val="single" w:sz="4" w:space="0" w:color="00E9B8" w:themeColor="accent2" w:themeTint="99"/>
        <w:left w:val="single" w:sz="4" w:space="0" w:color="00E9B8" w:themeColor="accent2" w:themeTint="99"/>
        <w:bottom w:val="single" w:sz="4" w:space="0" w:color="00E9B8" w:themeColor="accent2" w:themeTint="99"/>
        <w:right w:val="single" w:sz="4" w:space="0" w:color="00E9B8" w:themeColor="accent2" w:themeTint="99"/>
        <w:insideH w:val="single" w:sz="4" w:space="0" w:color="00E9B8" w:themeColor="accent2" w:themeTint="99"/>
        <w:insideV w:val="single" w:sz="4" w:space="0" w:color="00E9B8" w:themeColor="accent2" w:themeTint="99"/>
      </w:tblBorders>
    </w:tblPr>
    <w:tblStylePr w:type="firstRow">
      <w:rPr>
        <w:b/>
        <w:bCs/>
        <w:color w:val="FFFFFF" w:themeColor="background1"/>
      </w:rPr>
      <w:tblPr/>
      <w:tcPr>
        <w:tcBorders>
          <w:top w:val="single" w:sz="4" w:space="0" w:color="003127" w:themeColor="accent2"/>
          <w:left w:val="single" w:sz="4" w:space="0" w:color="003127" w:themeColor="accent2"/>
          <w:bottom w:val="single" w:sz="4" w:space="0" w:color="003127" w:themeColor="accent2"/>
          <w:right w:val="single" w:sz="4" w:space="0" w:color="003127" w:themeColor="accent2"/>
          <w:insideH w:val="nil"/>
          <w:insideV w:val="nil"/>
        </w:tcBorders>
        <w:shd w:val="clear" w:color="auto" w:fill="003127" w:themeFill="accent2"/>
      </w:tcPr>
    </w:tblStylePr>
    <w:tblStylePr w:type="lastRow">
      <w:rPr>
        <w:b/>
        <w:bCs/>
      </w:rPr>
      <w:tblPr/>
      <w:tcPr>
        <w:tcBorders>
          <w:top w:val="double" w:sz="4" w:space="0" w:color="003127" w:themeColor="accent2"/>
        </w:tcBorders>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GridTable4-Accent31">
    <w:name w:val="Grid Table 4 - Accent 31"/>
    <w:basedOn w:val="Tabel-Normal"/>
    <w:uiPriority w:val="49"/>
    <w:rsid w:val="00922EA9"/>
    <w:pPr>
      <w:spacing w:line="240" w:lineRule="auto"/>
    </w:pPr>
    <w:tblPr>
      <w:tblStyleRowBandSize w:val="1"/>
      <w:tblStyleColBandSize w:val="1"/>
      <w:tblBorders>
        <w:top w:val="single" w:sz="4" w:space="0" w:color="7DDBC6" w:themeColor="accent3" w:themeTint="99"/>
        <w:left w:val="single" w:sz="4" w:space="0" w:color="7DDBC6" w:themeColor="accent3" w:themeTint="99"/>
        <w:bottom w:val="single" w:sz="4" w:space="0" w:color="7DDBC6" w:themeColor="accent3" w:themeTint="99"/>
        <w:right w:val="single" w:sz="4" w:space="0" w:color="7DDBC6" w:themeColor="accent3" w:themeTint="99"/>
        <w:insideH w:val="single" w:sz="4" w:space="0" w:color="7DDBC6" w:themeColor="accent3" w:themeTint="99"/>
        <w:insideV w:val="single" w:sz="4" w:space="0" w:color="7DDBC6" w:themeColor="accent3" w:themeTint="99"/>
      </w:tblBorders>
    </w:tblPr>
    <w:tblStylePr w:type="firstRow">
      <w:rPr>
        <w:b/>
        <w:bCs/>
        <w:color w:val="FFFFFF" w:themeColor="background1"/>
      </w:rPr>
      <w:tblPr/>
      <w:tcPr>
        <w:tcBorders>
          <w:top w:val="single" w:sz="4" w:space="0" w:color="33B99B" w:themeColor="accent3"/>
          <w:left w:val="single" w:sz="4" w:space="0" w:color="33B99B" w:themeColor="accent3"/>
          <w:bottom w:val="single" w:sz="4" w:space="0" w:color="33B99B" w:themeColor="accent3"/>
          <w:right w:val="single" w:sz="4" w:space="0" w:color="33B99B" w:themeColor="accent3"/>
          <w:insideH w:val="nil"/>
          <w:insideV w:val="nil"/>
        </w:tcBorders>
        <w:shd w:val="clear" w:color="auto" w:fill="33B99B" w:themeFill="accent3"/>
      </w:tcPr>
    </w:tblStylePr>
    <w:tblStylePr w:type="lastRow">
      <w:rPr>
        <w:b/>
        <w:bCs/>
      </w:rPr>
      <w:tblPr/>
      <w:tcPr>
        <w:tcBorders>
          <w:top w:val="double" w:sz="4" w:space="0" w:color="33B99B" w:themeColor="accent3"/>
        </w:tcBorders>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GridTable4-Accent41">
    <w:name w:val="Grid Table 4 - Accent 41"/>
    <w:basedOn w:val="Tabel-Normal"/>
    <w:uiPriority w:val="49"/>
    <w:rsid w:val="00922EA9"/>
    <w:pPr>
      <w:spacing w:line="240" w:lineRule="auto"/>
    </w:pPr>
    <w:tblPr>
      <w:tblStyleRowBandSize w:val="1"/>
      <w:tblStyleColBandSize w:val="1"/>
      <w:tblBorders>
        <w:top w:val="single" w:sz="4" w:space="0" w:color="34D0FF" w:themeColor="accent4" w:themeTint="99"/>
        <w:left w:val="single" w:sz="4" w:space="0" w:color="34D0FF" w:themeColor="accent4" w:themeTint="99"/>
        <w:bottom w:val="single" w:sz="4" w:space="0" w:color="34D0FF" w:themeColor="accent4" w:themeTint="99"/>
        <w:right w:val="single" w:sz="4" w:space="0" w:color="34D0FF" w:themeColor="accent4" w:themeTint="99"/>
        <w:insideH w:val="single" w:sz="4" w:space="0" w:color="34D0FF" w:themeColor="accent4" w:themeTint="99"/>
        <w:insideV w:val="single" w:sz="4" w:space="0" w:color="34D0FF" w:themeColor="accent4" w:themeTint="99"/>
      </w:tblBorders>
    </w:tblPr>
    <w:tblStylePr w:type="firstRow">
      <w:rPr>
        <w:b/>
        <w:bCs/>
        <w:color w:val="FFFFFF" w:themeColor="background1"/>
      </w:rPr>
      <w:tblPr/>
      <w:tcPr>
        <w:tcBorders>
          <w:top w:val="single" w:sz="4" w:space="0" w:color="0085AD" w:themeColor="accent4"/>
          <w:left w:val="single" w:sz="4" w:space="0" w:color="0085AD" w:themeColor="accent4"/>
          <w:bottom w:val="single" w:sz="4" w:space="0" w:color="0085AD" w:themeColor="accent4"/>
          <w:right w:val="single" w:sz="4" w:space="0" w:color="0085AD" w:themeColor="accent4"/>
          <w:insideH w:val="nil"/>
          <w:insideV w:val="nil"/>
        </w:tcBorders>
        <w:shd w:val="clear" w:color="auto" w:fill="0085AD" w:themeFill="accent4"/>
      </w:tcPr>
    </w:tblStylePr>
    <w:tblStylePr w:type="lastRow">
      <w:rPr>
        <w:b/>
        <w:bCs/>
      </w:rPr>
      <w:tblPr/>
      <w:tcPr>
        <w:tcBorders>
          <w:top w:val="double" w:sz="4" w:space="0" w:color="0085AD" w:themeColor="accent4"/>
        </w:tcBorders>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GridTable4-Accent51">
    <w:name w:val="Grid Table 4 - Accent 51"/>
    <w:basedOn w:val="Tabel-Normal"/>
    <w:uiPriority w:val="49"/>
    <w:rsid w:val="00922EA9"/>
    <w:pPr>
      <w:spacing w:line="240" w:lineRule="auto"/>
    </w:pPr>
    <w:tblPr>
      <w:tblStyleRowBandSize w:val="1"/>
      <w:tblStyleColBandSize w:val="1"/>
      <w:tblBorders>
        <w:top w:val="single" w:sz="4" w:space="0" w:color="F5E9A6" w:themeColor="accent5" w:themeTint="99"/>
        <w:left w:val="single" w:sz="4" w:space="0" w:color="F5E9A6" w:themeColor="accent5" w:themeTint="99"/>
        <w:bottom w:val="single" w:sz="4" w:space="0" w:color="F5E9A6" w:themeColor="accent5" w:themeTint="99"/>
        <w:right w:val="single" w:sz="4" w:space="0" w:color="F5E9A6" w:themeColor="accent5" w:themeTint="99"/>
        <w:insideH w:val="single" w:sz="4" w:space="0" w:color="F5E9A6" w:themeColor="accent5" w:themeTint="99"/>
        <w:insideV w:val="single" w:sz="4" w:space="0" w:color="F5E9A6" w:themeColor="accent5" w:themeTint="99"/>
      </w:tblBorders>
    </w:tblPr>
    <w:tblStylePr w:type="firstRow">
      <w:rPr>
        <w:b/>
        <w:bCs/>
        <w:color w:val="FFFFFF" w:themeColor="background1"/>
      </w:rPr>
      <w:tblPr/>
      <w:tcPr>
        <w:tcBorders>
          <w:top w:val="single" w:sz="4" w:space="0" w:color="EFDB6C" w:themeColor="accent5"/>
          <w:left w:val="single" w:sz="4" w:space="0" w:color="EFDB6C" w:themeColor="accent5"/>
          <w:bottom w:val="single" w:sz="4" w:space="0" w:color="EFDB6C" w:themeColor="accent5"/>
          <w:right w:val="single" w:sz="4" w:space="0" w:color="EFDB6C" w:themeColor="accent5"/>
          <w:insideH w:val="nil"/>
          <w:insideV w:val="nil"/>
        </w:tcBorders>
        <w:shd w:val="clear" w:color="auto" w:fill="EFDB6C" w:themeFill="accent5"/>
      </w:tcPr>
    </w:tblStylePr>
    <w:tblStylePr w:type="lastRow">
      <w:rPr>
        <w:b/>
        <w:bCs/>
      </w:rPr>
      <w:tblPr/>
      <w:tcPr>
        <w:tcBorders>
          <w:top w:val="double" w:sz="4" w:space="0" w:color="EFDB6C" w:themeColor="accent5"/>
        </w:tcBorders>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GridTable4-Accent61">
    <w:name w:val="Grid Table 4 - Accent 61"/>
    <w:basedOn w:val="Tabel-Normal"/>
    <w:uiPriority w:val="49"/>
    <w:rsid w:val="00922EA9"/>
    <w:pPr>
      <w:spacing w:line="240" w:lineRule="auto"/>
    </w:pPr>
    <w:tblPr>
      <w:tblStyleRowBandSize w:val="1"/>
      <w:tblStyleColBandSize w:val="1"/>
      <w:tblBorders>
        <w:top w:val="single" w:sz="4" w:space="0" w:color="9967C0" w:themeColor="accent6" w:themeTint="99"/>
        <w:left w:val="single" w:sz="4" w:space="0" w:color="9967C0" w:themeColor="accent6" w:themeTint="99"/>
        <w:bottom w:val="single" w:sz="4" w:space="0" w:color="9967C0" w:themeColor="accent6" w:themeTint="99"/>
        <w:right w:val="single" w:sz="4" w:space="0" w:color="9967C0" w:themeColor="accent6" w:themeTint="99"/>
        <w:insideH w:val="single" w:sz="4" w:space="0" w:color="9967C0" w:themeColor="accent6" w:themeTint="99"/>
        <w:insideV w:val="single" w:sz="4" w:space="0" w:color="9967C0" w:themeColor="accent6" w:themeTint="99"/>
      </w:tblBorders>
    </w:tblPr>
    <w:tblStylePr w:type="firstRow">
      <w:rPr>
        <w:b/>
        <w:bCs/>
        <w:color w:val="FFFFFF" w:themeColor="background1"/>
      </w:rPr>
      <w:tblPr/>
      <w:tcPr>
        <w:tcBorders>
          <w:top w:val="single" w:sz="4" w:space="0" w:color="512D6D" w:themeColor="accent6"/>
          <w:left w:val="single" w:sz="4" w:space="0" w:color="512D6D" w:themeColor="accent6"/>
          <w:bottom w:val="single" w:sz="4" w:space="0" w:color="512D6D" w:themeColor="accent6"/>
          <w:right w:val="single" w:sz="4" w:space="0" w:color="512D6D" w:themeColor="accent6"/>
          <w:insideH w:val="nil"/>
          <w:insideV w:val="nil"/>
        </w:tcBorders>
        <w:shd w:val="clear" w:color="auto" w:fill="512D6D" w:themeFill="accent6"/>
      </w:tcPr>
    </w:tblStylePr>
    <w:tblStylePr w:type="lastRow">
      <w:rPr>
        <w:b/>
        <w:bCs/>
      </w:rPr>
      <w:tblPr/>
      <w:tcPr>
        <w:tcBorders>
          <w:top w:val="double" w:sz="4" w:space="0" w:color="512D6D" w:themeColor="accent6"/>
        </w:tcBorders>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GridTable5Dark1">
    <w:name w:val="Grid Table 5 Dark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5Dark-Accent11">
    <w:name w:val="Grid Table 5 Dark - Accent 1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DF9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7B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7B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7B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7B5" w:themeFill="accent1"/>
      </w:tcPr>
    </w:tblStylePr>
    <w:tblStylePr w:type="band1Vert">
      <w:tblPr/>
      <w:tcPr>
        <w:shd w:val="clear" w:color="auto" w:fill="7BF4FF" w:themeFill="accent1" w:themeFillTint="66"/>
      </w:tcPr>
    </w:tblStylePr>
    <w:tblStylePr w:type="band1Horz">
      <w:tblPr/>
      <w:tcPr>
        <w:shd w:val="clear" w:color="auto" w:fill="7BF4FF" w:themeFill="accent1" w:themeFillTint="66"/>
      </w:tcPr>
    </w:tblStylePr>
  </w:style>
  <w:style w:type="table" w:customStyle="1" w:styleId="GridTable5Dark-Accent21">
    <w:name w:val="Grid Table 5 Dark - Accent 2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2FFE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312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312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312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3127" w:themeFill="accent2"/>
      </w:tcPr>
    </w:tblStylePr>
    <w:tblStylePr w:type="band1Vert">
      <w:tblPr/>
      <w:tcPr>
        <w:shd w:val="clear" w:color="auto" w:fill="46FFD8" w:themeFill="accent2" w:themeFillTint="66"/>
      </w:tcPr>
    </w:tblStylePr>
    <w:tblStylePr w:type="band1Horz">
      <w:tblPr/>
      <w:tcPr>
        <w:shd w:val="clear" w:color="auto" w:fill="46FFD8" w:themeFill="accent2" w:themeFillTint="66"/>
      </w:tcPr>
    </w:tblStylePr>
  </w:style>
  <w:style w:type="table" w:customStyle="1" w:styleId="GridTable5Dark-Accent31">
    <w:name w:val="Grid Table 5 Dark - Accent 3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3F3EC"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B99B"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B99B"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B99B"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B99B" w:themeFill="accent3"/>
      </w:tcPr>
    </w:tblStylePr>
    <w:tblStylePr w:type="band1Vert">
      <w:tblPr/>
      <w:tcPr>
        <w:shd w:val="clear" w:color="auto" w:fill="A9E7D9" w:themeFill="accent3" w:themeFillTint="66"/>
      </w:tcPr>
    </w:tblStylePr>
    <w:tblStylePr w:type="band1Horz">
      <w:tblPr/>
      <w:tcPr>
        <w:shd w:val="clear" w:color="auto" w:fill="A9E7D9" w:themeFill="accent3" w:themeFillTint="66"/>
      </w:tcPr>
    </w:tblStylePr>
  </w:style>
  <w:style w:type="table" w:customStyle="1" w:styleId="GridTable5Dark-Accent41">
    <w:name w:val="Grid Table 5 Dark - Accent 4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EFFF"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85AD"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85AD"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85AD"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85AD" w:themeFill="accent4"/>
      </w:tcPr>
    </w:tblStylePr>
    <w:tblStylePr w:type="band1Vert">
      <w:tblPr/>
      <w:tcPr>
        <w:shd w:val="clear" w:color="auto" w:fill="78DFFF" w:themeFill="accent4" w:themeFillTint="66"/>
      </w:tcPr>
    </w:tblStylePr>
    <w:tblStylePr w:type="band1Horz">
      <w:tblPr/>
      <w:tcPr>
        <w:shd w:val="clear" w:color="auto" w:fill="78DFFF" w:themeFill="accent4" w:themeFillTint="66"/>
      </w:tcPr>
    </w:tblStylePr>
  </w:style>
  <w:style w:type="table" w:customStyle="1" w:styleId="GridTable5Dark-Accent51">
    <w:name w:val="Grid Table 5 Dark - Accent 5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F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FDB6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FDB6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FDB6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FDB6C" w:themeFill="accent5"/>
      </w:tcPr>
    </w:tblStylePr>
    <w:tblStylePr w:type="band1Vert">
      <w:tblPr/>
      <w:tcPr>
        <w:shd w:val="clear" w:color="auto" w:fill="F8F0C4" w:themeFill="accent5" w:themeFillTint="66"/>
      </w:tcPr>
    </w:tblStylePr>
    <w:tblStylePr w:type="band1Horz">
      <w:tblPr/>
      <w:tcPr>
        <w:shd w:val="clear" w:color="auto" w:fill="F8F0C4" w:themeFill="accent5" w:themeFillTint="66"/>
      </w:tcPr>
    </w:tblStylePr>
  </w:style>
  <w:style w:type="table" w:customStyle="1" w:styleId="GridTable5Dark-Accent61">
    <w:name w:val="Grid Table 5 Dark - Accent 6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CCEA"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12D6D"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12D6D"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12D6D"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12D6D" w:themeFill="accent6"/>
      </w:tcPr>
    </w:tblStylePr>
    <w:tblStylePr w:type="band1Vert">
      <w:tblPr/>
      <w:tcPr>
        <w:shd w:val="clear" w:color="auto" w:fill="BB9AD5" w:themeFill="accent6" w:themeFillTint="66"/>
      </w:tcPr>
    </w:tblStylePr>
    <w:tblStylePr w:type="band1Horz">
      <w:tblPr/>
      <w:tcPr>
        <w:shd w:val="clear" w:color="auto" w:fill="BB9AD5" w:themeFill="accent6" w:themeFillTint="66"/>
      </w:tcPr>
    </w:tblStylePr>
  </w:style>
  <w:style w:type="table" w:customStyle="1" w:styleId="GridTable6Colorful1">
    <w:name w:val="Grid Table 6 Colorful1"/>
    <w:basedOn w:val="Tabel-Normal"/>
    <w:uiPriority w:val="51"/>
    <w:rsid w:val="00922EA9"/>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11">
    <w:name w:val="Grid Table 6 Colorful - Accent 11"/>
    <w:basedOn w:val="Tabel-Normal"/>
    <w:uiPriority w:val="51"/>
    <w:rsid w:val="00922EA9"/>
    <w:pPr>
      <w:spacing w:line="240" w:lineRule="auto"/>
    </w:pPr>
    <w:rPr>
      <w:color w:val="007C87" w:themeColor="accent1" w:themeShade="BF"/>
    </w:rPr>
    <w:tblPr>
      <w:tblStyleRowBandSize w:val="1"/>
      <w:tblStyleColBandSize w:val="1"/>
      <w:tblBorders>
        <w:top w:val="single" w:sz="4" w:space="0" w:color="39EFFF" w:themeColor="accent1" w:themeTint="99"/>
        <w:left w:val="single" w:sz="4" w:space="0" w:color="39EFFF" w:themeColor="accent1" w:themeTint="99"/>
        <w:bottom w:val="single" w:sz="4" w:space="0" w:color="39EFFF" w:themeColor="accent1" w:themeTint="99"/>
        <w:right w:val="single" w:sz="4" w:space="0" w:color="39EFFF" w:themeColor="accent1" w:themeTint="99"/>
        <w:insideH w:val="single" w:sz="4" w:space="0" w:color="39EFFF" w:themeColor="accent1" w:themeTint="99"/>
        <w:insideV w:val="single" w:sz="4" w:space="0" w:color="39EFFF" w:themeColor="accent1" w:themeTint="99"/>
      </w:tblBorders>
    </w:tblPr>
    <w:tblStylePr w:type="firstRow">
      <w:rPr>
        <w:b/>
        <w:bCs/>
      </w:rPr>
      <w:tblPr/>
      <w:tcPr>
        <w:tcBorders>
          <w:bottom w:val="single" w:sz="12" w:space="0" w:color="39EFFF" w:themeColor="accent1" w:themeTint="99"/>
        </w:tcBorders>
      </w:tcPr>
    </w:tblStylePr>
    <w:tblStylePr w:type="lastRow">
      <w:rPr>
        <w:b/>
        <w:bCs/>
      </w:rPr>
      <w:tblPr/>
      <w:tcPr>
        <w:tcBorders>
          <w:top w:val="double" w:sz="4" w:space="0" w:color="39EFFF" w:themeColor="accent1" w:themeTint="99"/>
        </w:tcBorders>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GridTable6Colorful-Accent21">
    <w:name w:val="Grid Table 6 Colorful - Accent 21"/>
    <w:basedOn w:val="Tabel-Normal"/>
    <w:uiPriority w:val="51"/>
    <w:rsid w:val="00922EA9"/>
    <w:pPr>
      <w:spacing w:line="240" w:lineRule="auto"/>
    </w:pPr>
    <w:rPr>
      <w:color w:val="00241D" w:themeColor="accent2" w:themeShade="BF"/>
    </w:rPr>
    <w:tblPr>
      <w:tblStyleRowBandSize w:val="1"/>
      <w:tblStyleColBandSize w:val="1"/>
      <w:tblBorders>
        <w:top w:val="single" w:sz="4" w:space="0" w:color="00E9B8" w:themeColor="accent2" w:themeTint="99"/>
        <w:left w:val="single" w:sz="4" w:space="0" w:color="00E9B8" w:themeColor="accent2" w:themeTint="99"/>
        <w:bottom w:val="single" w:sz="4" w:space="0" w:color="00E9B8" w:themeColor="accent2" w:themeTint="99"/>
        <w:right w:val="single" w:sz="4" w:space="0" w:color="00E9B8" w:themeColor="accent2" w:themeTint="99"/>
        <w:insideH w:val="single" w:sz="4" w:space="0" w:color="00E9B8" w:themeColor="accent2" w:themeTint="99"/>
        <w:insideV w:val="single" w:sz="4" w:space="0" w:color="00E9B8" w:themeColor="accent2" w:themeTint="99"/>
      </w:tblBorders>
    </w:tblPr>
    <w:tblStylePr w:type="firstRow">
      <w:rPr>
        <w:b/>
        <w:bCs/>
      </w:rPr>
      <w:tblPr/>
      <w:tcPr>
        <w:tcBorders>
          <w:bottom w:val="single" w:sz="12" w:space="0" w:color="00E9B8" w:themeColor="accent2" w:themeTint="99"/>
        </w:tcBorders>
      </w:tcPr>
    </w:tblStylePr>
    <w:tblStylePr w:type="lastRow">
      <w:rPr>
        <w:b/>
        <w:bCs/>
      </w:rPr>
      <w:tblPr/>
      <w:tcPr>
        <w:tcBorders>
          <w:top w:val="double" w:sz="4" w:space="0" w:color="00E9B8" w:themeColor="accent2" w:themeTint="99"/>
        </w:tcBorders>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GridTable6Colorful-Accent31">
    <w:name w:val="Grid Table 6 Colorful - Accent 31"/>
    <w:basedOn w:val="Tabel-Normal"/>
    <w:uiPriority w:val="51"/>
    <w:rsid w:val="00922EA9"/>
    <w:pPr>
      <w:spacing w:line="240" w:lineRule="auto"/>
    </w:pPr>
    <w:rPr>
      <w:color w:val="268A73" w:themeColor="accent3" w:themeShade="BF"/>
    </w:rPr>
    <w:tblPr>
      <w:tblStyleRowBandSize w:val="1"/>
      <w:tblStyleColBandSize w:val="1"/>
      <w:tblBorders>
        <w:top w:val="single" w:sz="4" w:space="0" w:color="7DDBC6" w:themeColor="accent3" w:themeTint="99"/>
        <w:left w:val="single" w:sz="4" w:space="0" w:color="7DDBC6" w:themeColor="accent3" w:themeTint="99"/>
        <w:bottom w:val="single" w:sz="4" w:space="0" w:color="7DDBC6" w:themeColor="accent3" w:themeTint="99"/>
        <w:right w:val="single" w:sz="4" w:space="0" w:color="7DDBC6" w:themeColor="accent3" w:themeTint="99"/>
        <w:insideH w:val="single" w:sz="4" w:space="0" w:color="7DDBC6" w:themeColor="accent3" w:themeTint="99"/>
        <w:insideV w:val="single" w:sz="4" w:space="0" w:color="7DDBC6" w:themeColor="accent3" w:themeTint="99"/>
      </w:tblBorders>
    </w:tblPr>
    <w:tblStylePr w:type="firstRow">
      <w:rPr>
        <w:b/>
        <w:bCs/>
      </w:rPr>
      <w:tblPr/>
      <w:tcPr>
        <w:tcBorders>
          <w:bottom w:val="single" w:sz="12" w:space="0" w:color="7DDBC6" w:themeColor="accent3" w:themeTint="99"/>
        </w:tcBorders>
      </w:tcPr>
    </w:tblStylePr>
    <w:tblStylePr w:type="lastRow">
      <w:rPr>
        <w:b/>
        <w:bCs/>
      </w:rPr>
      <w:tblPr/>
      <w:tcPr>
        <w:tcBorders>
          <w:top w:val="double" w:sz="4" w:space="0" w:color="7DDBC6" w:themeColor="accent3" w:themeTint="99"/>
        </w:tcBorders>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GridTable6Colorful-Accent41">
    <w:name w:val="Grid Table 6 Colorful - Accent 41"/>
    <w:basedOn w:val="Tabel-Normal"/>
    <w:uiPriority w:val="51"/>
    <w:rsid w:val="00922EA9"/>
    <w:pPr>
      <w:spacing w:line="240" w:lineRule="auto"/>
    </w:pPr>
    <w:rPr>
      <w:color w:val="006381" w:themeColor="accent4" w:themeShade="BF"/>
    </w:rPr>
    <w:tblPr>
      <w:tblStyleRowBandSize w:val="1"/>
      <w:tblStyleColBandSize w:val="1"/>
      <w:tblBorders>
        <w:top w:val="single" w:sz="4" w:space="0" w:color="34D0FF" w:themeColor="accent4" w:themeTint="99"/>
        <w:left w:val="single" w:sz="4" w:space="0" w:color="34D0FF" w:themeColor="accent4" w:themeTint="99"/>
        <w:bottom w:val="single" w:sz="4" w:space="0" w:color="34D0FF" w:themeColor="accent4" w:themeTint="99"/>
        <w:right w:val="single" w:sz="4" w:space="0" w:color="34D0FF" w:themeColor="accent4" w:themeTint="99"/>
        <w:insideH w:val="single" w:sz="4" w:space="0" w:color="34D0FF" w:themeColor="accent4" w:themeTint="99"/>
        <w:insideV w:val="single" w:sz="4" w:space="0" w:color="34D0FF" w:themeColor="accent4" w:themeTint="99"/>
      </w:tblBorders>
    </w:tblPr>
    <w:tblStylePr w:type="firstRow">
      <w:rPr>
        <w:b/>
        <w:bCs/>
      </w:rPr>
      <w:tblPr/>
      <w:tcPr>
        <w:tcBorders>
          <w:bottom w:val="single" w:sz="12" w:space="0" w:color="34D0FF" w:themeColor="accent4" w:themeTint="99"/>
        </w:tcBorders>
      </w:tcPr>
    </w:tblStylePr>
    <w:tblStylePr w:type="lastRow">
      <w:rPr>
        <w:b/>
        <w:bCs/>
      </w:rPr>
      <w:tblPr/>
      <w:tcPr>
        <w:tcBorders>
          <w:top w:val="double" w:sz="4" w:space="0" w:color="34D0FF" w:themeColor="accent4" w:themeTint="99"/>
        </w:tcBorders>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GridTable6Colorful-Accent51">
    <w:name w:val="Grid Table 6 Colorful - Accent 51"/>
    <w:basedOn w:val="Tabel-Normal"/>
    <w:uiPriority w:val="51"/>
    <w:rsid w:val="00922EA9"/>
    <w:pPr>
      <w:spacing w:line="240" w:lineRule="auto"/>
    </w:pPr>
    <w:rPr>
      <w:color w:val="E6C71D" w:themeColor="accent5" w:themeShade="BF"/>
    </w:rPr>
    <w:tblPr>
      <w:tblStyleRowBandSize w:val="1"/>
      <w:tblStyleColBandSize w:val="1"/>
      <w:tblBorders>
        <w:top w:val="single" w:sz="4" w:space="0" w:color="F5E9A6" w:themeColor="accent5" w:themeTint="99"/>
        <w:left w:val="single" w:sz="4" w:space="0" w:color="F5E9A6" w:themeColor="accent5" w:themeTint="99"/>
        <w:bottom w:val="single" w:sz="4" w:space="0" w:color="F5E9A6" w:themeColor="accent5" w:themeTint="99"/>
        <w:right w:val="single" w:sz="4" w:space="0" w:color="F5E9A6" w:themeColor="accent5" w:themeTint="99"/>
        <w:insideH w:val="single" w:sz="4" w:space="0" w:color="F5E9A6" w:themeColor="accent5" w:themeTint="99"/>
        <w:insideV w:val="single" w:sz="4" w:space="0" w:color="F5E9A6" w:themeColor="accent5" w:themeTint="99"/>
      </w:tblBorders>
    </w:tblPr>
    <w:tblStylePr w:type="firstRow">
      <w:rPr>
        <w:b/>
        <w:bCs/>
      </w:rPr>
      <w:tblPr/>
      <w:tcPr>
        <w:tcBorders>
          <w:bottom w:val="single" w:sz="12" w:space="0" w:color="F5E9A6" w:themeColor="accent5" w:themeTint="99"/>
        </w:tcBorders>
      </w:tcPr>
    </w:tblStylePr>
    <w:tblStylePr w:type="lastRow">
      <w:rPr>
        <w:b/>
        <w:bCs/>
      </w:rPr>
      <w:tblPr/>
      <w:tcPr>
        <w:tcBorders>
          <w:top w:val="double" w:sz="4" w:space="0" w:color="F5E9A6" w:themeColor="accent5" w:themeTint="99"/>
        </w:tcBorders>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GridTable6Colorful-Accent61">
    <w:name w:val="Grid Table 6 Colorful - Accent 61"/>
    <w:basedOn w:val="Tabel-Normal"/>
    <w:uiPriority w:val="51"/>
    <w:rsid w:val="00922EA9"/>
    <w:pPr>
      <w:spacing w:line="240" w:lineRule="auto"/>
    </w:pPr>
    <w:rPr>
      <w:color w:val="3C2151" w:themeColor="accent6" w:themeShade="BF"/>
    </w:rPr>
    <w:tblPr>
      <w:tblStyleRowBandSize w:val="1"/>
      <w:tblStyleColBandSize w:val="1"/>
      <w:tblBorders>
        <w:top w:val="single" w:sz="4" w:space="0" w:color="9967C0" w:themeColor="accent6" w:themeTint="99"/>
        <w:left w:val="single" w:sz="4" w:space="0" w:color="9967C0" w:themeColor="accent6" w:themeTint="99"/>
        <w:bottom w:val="single" w:sz="4" w:space="0" w:color="9967C0" w:themeColor="accent6" w:themeTint="99"/>
        <w:right w:val="single" w:sz="4" w:space="0" w:color="9967C0" w:themeColor="accent6" w:themeTint="99"/>
        <w:insideH w:val="single" w:sz="4" w:space="0" w:color="9967C0" w:themeColor="accent6" w:themeTint="99"/>
        <w:insideV w:val="single" w:sz="4" w:space="0" w:color="9967C0" w:themeColor="accent6" w:themeTint="99"/>
      </w:tblBorders>
    </w:tblPr>
    <w:tblStylePr w:type="firstRow">
      <w:rPr>
        <w:b/>
        <w:bCs/>
      </w:rPr>
      <w:tblPr/>
      <w:tcPr>
        <w:tcBorders>
          <w:bottom w:val="single" w:sz="12" w:space="0" w:color="9967C0" w:themeColor="accent6" w:themeTint="99"/>
        </w:tcBorders>
      </w:tcPr>
    </w:tblStylePr>
    <w:tblStylePr w:type="lastRow">
      <w:rPr>
        <w:b/>
        <w:bCs/>
      </w:rPr>
      <w:tblPr/>
      <w:tcPr>
        <w:tcBorders>
          <w:top w:val="double" w:sz="4" w:space="0" w:color="9967C0" w:themeColor="accent6" w:themeTint="99"/>
        </w:tcBorders>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GridTable7Colorful1">
    <w:name w:val="Grid Table 7 Colorful1"/>
    <w:basedOn w:val="Tabel-Normal"/>
    <w:uiPriority w:val="52"/>
    <w:rsid w:val="00922EA9"/>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7Colorful-Accent11">
    <w:name w:val="Grid Table 7 Colorful - Accent 11"/>
    <w:basedOn w:val="Tabel-Normal"/>
    <w:uiPriority w:val="52"/>
    <w:rsid w:val="00922EA9"/>
    <w:pPr>
      <w:spacing w:line="240" w:lineRule="auto"/>
    </w:pPr>
    <w:rPr>
      <w:color w:val="007C87" w:themeColor="accent1" w:themeShade="BF"/>
    </w:rPr>
    <w:tblPr>
      <w:tblStyleRowBandSize w:val="1"/>
      <w:tblStyleColBandSize w:val="1"/>
      <w:tblBorders>
        <w:top w:val="single" w:sz="4" w:space="0" w:color="39EFFF" w:themeColor="accent1" w:themeTint="99"/>
        <w:left w:val="single" w:sz="4" w:space="0" w:color="39EFFF" w:themeColor="accent1" w:themeTint="99"/>
        <w:bottom w:val="single" w:sz="4" w:space="0" w:color="39EFFF" w:themeColor="accent1" w:themeTint="99"/>
        <w:right w:val="single" w:sz="4" w:space="0" w:color="39EFFF" w:themeColor="accent1" w:themeTint="99"/>
        <w:insideH w:val="single" w:sz="4" w:space="0" w:color="39EFFF" w:themeColor="accent1" w:themeTint="99"/>
        <w:insideV w:val="single" w:sz="4" w:space="0" w:color="39EF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DF9FF" w:themeFill="accent1" w:themeFillTint="33"/>
      </w:tcPr>
    </w:tblStylePr>
    <w:tblStylePr w:type="band1Horz">
      <w:tblPr/>
      <w:tcPr>
        <w:shd w:val="clear" w:color="auto" w:fill="BDF9FF" w:themeFill="accent1" w:themeFillTint="33"/>
      </w:tcPr>
    </w:tblStylePr>
    <w:tblStylePr w:type="neCell">
      <w:tblPr/>
      <w:tcPr>
        <w:tcBorders>
          <w:bottom w:val="single" w:sz="4" w:space="0" w:color="39EFFF" w:themeColor="accent1" w:themeTint="99"/>
        </w:tcBorders>
      </w:tcPr>
    </w:tblStylePr>
    <w:tblStylePr w:type="nwCell">
      <w:tblPr/>
      <w:tcPr>
        <w:tcBorders>
          <w:bottom w:val="single" w:sz="4" w:space="0" w:color="39EFFF" w:themeColor="accent1" w:themeTint="99"/>
        </w:tcBorders>
      </w:tcPr>
    </w:tblStylePr>
    <w:tblStylePr w:type="seCell">
      <w:tblPr/>
      <w:tcPr>
        <w:tcBorders>
          <w:top w:val="single" w:sz="4" w:space="0" w:color="39EFFF" w:themeColor="accent1" w:themeTint="99"/>
        </w:tcBorders>
      </w:tcPr>
    </w:tblStylePr>
    <w:tblStylePr w:type="swCell">
      <w:tblPr/>
      <w:tcPr>
        <w:tcBorders>
          <w:top w:val="single" w:sz="4" w:space="0" w:color="39EFFF" w:themeColor="accent1" w:themeTint="99"/>
        </w:tcBorders>
      </w:tcPr>
    </w:tblStylePr>
  </w:style>
  <w:style w:type="table" w:customStyle="1" w:styleId="GridTable7Colorful-Accent21">
    <w:name w:val="Grid Table 7 Colorful - Accent 21"/>
    <w:basedOn w:val="Tabel-Normal"/>
    <w:uiPriority w:val="52"/>
    <w:rsid w:val="00922EA9"/>
    <w:pPr>
      <w:spacing w:line="240" w:lineRule="auto"/>
    </w:pPr>
    <w:rPr>
      <w:color w:val="00241D" w:themeColor="accent2" w:themeShade="BF"/>
    </w:rPr>
    <w:tblPr>
      <w:tblStyleRowBandSize w:val="1"/>
      <w:tblStyleColBandSize w:val="1"/>
      <w:tblBorders>
        <w:top w:val="single" w:sz="4" w:space="0" w:color="00E9B8" w:themeColor="accent2" w:themeTint="99"/>
        <w:left w:val="single" w:sz="4" w:space="0" w:color="00E9B8" w:themeColor="accent2" w:themeTint="99"/>
        <w:bottom w:val="single" w:sz="4" w:space="0" w:color="00E9B8" w:themeColor="accent2" w:themeTint="99"/>
        <w:right w:val="single" w:sz="4" w:space="0" w:color="00E9B8" w:themeColor="accent2" w:themeTint="99"/>
        <w:insideH w:val="single" w:sz="4" w:space="0" w:color="00E9B8" w:themeColor="accent2" w:themeTint="99"/>
        <w:insideV w:val="single" w:sz="4" w:space="0" w:color="00E9B8"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A2FFEB" w:themeFill="accent2" w:themeFillTint="33"/>
      </w:tcPr>
    </w:tblStylePr>
    <w:tblStylePr w:type="band1Horz">
      <w:tblPr/>
      <w:tcPr>
        <w:shd w:val="clear" w:color="auto" w:fill="A2FFEB" w:themeFill="accent2" w:themeFillTint="33"/>
      </w:tcPr>
    </w:tblStylePr>
    <w:tblStylePr w:type="neCell">
      <w:tblPr/>
      <w:tcPr>
        <w:tcBorders>
          <w:bottom w:val="single" w:sz="4" w:space="0" w:color="00E9B8" w:themeColor="accent2" w:themeTint="99"/>
        </w:tcBorders>
      </w:tcPr>
    </w:tblStylePr>
    <w:tblStylePr w:type="nwCell">
      <w:tblPr/>
      <w:tcPr>
        <w:tcBorders>
          <w:bottom w:val="single" w:sz="4" w:space="0" w:color="00E9B8" w:themeColor="accent2" w:themeTint="99"/>
        </w:tcBorders>
      </w:tcPr>
    </w:tblStylePr>
    <w:tblStylePr w:type="seCell">
      <w:tblPr/>
      <w:tcPr>
        <w:tcBorders>
          <w:top w:val="single" w:sz="4" w:space="0" w:color="00E9B8" w:themeColor="accent2" w:themeTint="99"/>
        </w:tcBorders>
      </w:tcPr>
    </w:tblStylePr>
    <w:tblStylePr w:type="swCell">
      <w:tblPr/>
      <w:tcPr>
        <w:tcBorders>
          <w:top w:val="single" w:sz="4" w:space="0" w:color="00E9B8" w:themeColor="accent2" w:themeTint="99"/>
        </w:tcBorders>
      </w:tcPr>
    </w:tblStylePr>
  </w:style>
  <w:style w:type="table" w:customStyle="1" w:styleId="GridTable7Colorful-Accent31">
    <w:name w:val="Grid Table 7 Colorful - Accent 31"/>
    <w:basedOn w:val="Tabel-Normal"/>
    <w:uiPriority w:val="52"/>
    <w:rsid w:val="00922EA9"/>
    <w:pPr>
      <w:spacing w:line="240" w:lineRule="auto"/>
    </w:pPr>
    <w:rPr>
      <w:color w:val="268A73" w:themeColor="accent3" w:themeShade="BF"/>
    </w:rPr>
    <w:tblPr>
      <w:tblStyleRowBandSize w:val="1"/>
      <w:tblStyleColBandSize w:val="1"/>
      <w:tblBorders>
        <w:top w:val="single" w:sz="4" w:space="0" w:color="7DDBC6" w:themeColor="accent3" w:themeTint="99"/>
        <w:left w:val="single" w:sz="4" w:space="0" w:color="7DDBC6" w:themeColor="accent3" w:themeTint="99"/>
        <w:bottom w:val="single" w:sz="4" w:space="0" w:color="7DDBC6" w:themeColor="accent3" w:themeTint="99"/>
        <w:right w:val="single" w:sz="4" w:space="0" w:color="7DDBC6" w:themeColor="accent3" w:themeTint="99"/>
        <w:insideH w:val="single" w:sz="4" w:space="0" w:color="7DDBC6" w:themeColor="accent3" w:themeTint="99"/>
        <w:insideV w:val="single" w:sz="4" w:space="0" w:color="7DDBC6"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3F3EC" w:themeFill="accent3" w:themeFillTint="33"/>
      </w:tcPr>
    </w:tblStylePr>
    <w:tblStylePr w:type="band1Horz">
      <w:tblPr/>
      <w:tcPr>
        <w:shd w:val="clear" w:color="auto" w:fill="D3F3EC" w:themeFill="accent3" w:themeFillTint="33"/>
      </w:tcPr>
    </w:tblStylePr>
    <w:tblStylePr w:type="neCell">
      <w:tblPr/>
      <w:tcPr>
        <w:tcBorders>
          <w:bottom w:val="single" w:sz="4" w:space="0" w:color="7DDBC6" w:themeColor="accent3" w:themeTint="99"/>
        </w:tcBorders>
      </w:tcPr>
    </w:tblStylePr>
    <w:tblStylePr w:type="nwCell">
      <w:tblPr/>
      <w:tcPr>
        <w:tcBorders>
          <w:bottom w:val="single" w:sz="4" w:space="0" w:color="7DDBC6" w:themeColor="accent3" w:themeTint="99"/>
        </w:tcBorders>
      </w:tcPr>
    </w:tblStylePr>
    <w:tblStylePr w:type="seCell">
      <w:tblPr/>
      <w:tcPr>
        <w:tcBorders>
          <w:top w:val="single" w:sz="4" w:space="0" w:color="7DDBC6" w:themeColor="accent3" w:themeTint="99"/>
        </w:tcBorders>
      </w:tcPr>
    </w:tblStylePr>
    <w:tblStylePr w:type="swCell">
      <w:tblPr/>
      <w:tcPr>
        <w:tcBorders>
          <w:top w:val="single" w:sz="4" w:space="0" w:color="7DDBC6" w:themeColor="accent3" w:themeTint="99"/>
        </w:tcBorders>
      </w:tcPr>
    </w:tblStylePr>
  </w:style>
  <w:style w:type="table" w:customStyle="1" w:styleId="GridTable7Colorful-Accent41">
    <w:name w:val="Grid Table 7 Colorful - Accent 41"/>
    <w:basedOn w:val="Tabel-Normal"/>
    <w:uiPriority w:val="52"/>
    <w:rsid w:val="00922EA9"/>
    <w:pPr>
      <w:spacing w:line="240" w:lineRule="auto"/>
    </w:pPr>
    <w:rPr>
      <w:color w:val="006381" w:themeColor="accent4" w:themeShade="BF"/>
    </w:rPr>
    <w:tblPr>
      <w:tblStyleRowBandSize w:val="1"/>
      <w:tblStyleColBandSize w:val="1"/>
      <w:tblBorders>
        <w:top w:val="single" w:sz="4" w:space="0" w:color="34D0FF" w:themeColor="accent4" w:themeTint="99"/>
        <w:left w:val="single" w:sz="4" w:space="0" w:color="34D0FF" w:themeColor="accent4" w:themeTint="99"/>
        <w:bottom w:val="single" w:sz="4" w:space="0" w:color="34D0FF" w:themeColor="accent4" w:themeTint="99"/>
        <w:right w:val="single" w:sz="4" w:space="0" w:color="34D0FF" w:themeColor="accent4" w:themeTint="99"/>
        <w:insideH w:val="single" w:sz="4" w:space="0" w:color="34D0FF" w:themeColor="accent4" w:themeTint="99"/>
        <w:insideV w:val="single" w:sz="4" w:space="0" w:color="34D0FF"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EFFF" w:themeFill="accent4" w:themeFillTint="33"/>
      </w:tcPr>
    </w:tblStylePr>
    <w:tblStylePr w:type="band1Horz">
      <w:tblPr/>
      <w:tcPr>
        <w:shd w:val="clear" w:color="auto" w:fill="BBEFFF" w:themeFill="accent4" w:themeFillTint="33"/>
      </w:tcPr>
    </w:tblStylePr>
    <w:tblStylePr w:type="neCell">
      <w:tblPr/>
      <w:tcPr>
        <w:tcBorders>
          <w:bottom w:val="single" w:sz="4" w:space="0" w:color="34D0FF" w:themeColor="accent4" w:themeTint="99"/>
        </w:tcBorders>
      </w:tcPr>
    </w:tblStylePr>
    <w:tblStylePr w:type="nwCell">
      <w:tblPr/>
      <w:tcPr>
        <w:tcBorders>
          <w:bottom w:val="single" w:sz="4" w:space="0" w:color="34D0FF" w:themeColor="accent4" w:themeTint="99"/>
        </w:tcBorders>
      </w:tcPr>
    </w:tblStylePr>
    <w:tblStylePr w:type="seCell">
      <w:tblPr/>
      <w:tcPr>
        <w:tcBorders>
          <w:top w:val="single" w:sz="4" w:space="0" w:color="34D0FF" w:themeColor="accent4" w:themeTint="99"/>
        </w:tcBorders>
      </w:tcPr>
    </w:tblStylePr>
    <w:tblStylePr w:type="swCell">
      <w:tblPr/>
      <w:tcPr>
        <w:tcBorders>
          <w:top w:val="single" w:sz="4" w:space="0" w:color="34D0FF" w:themeColor="accent4" w:themeTint="99"/>
        </w:tcBorders>
      </w:tcPr>
    </w:tblStylePr>
  </w:style>
  <w:style w:type="table" w:customStyle="1" w:styleId="GridTable7Colorful-Accent51">
    <w:name w:val="Grid Table 7 Colorful - Accent 51"/>
    <w:basedOn w:val="Tabel-Normal"/>
    <w:uiPriority w:val="52"/>
    <w:rsid w:val="00922EA9"/>
    <w:pPr>
      <w:spacing w:line="240" w:lineRule="auto"/>
    </w:pPr>
    <w:rPr>
      <w:color w:val="E6C71D" w:themeColor="accent5" w:themeShade="BF"/>
    </w:rPr>
    <w:tblPr>
      <w:tblStyleRowBandSize w:val="1"/>
      <w:tblStyleColBandSize w:val="1"/>
      <w:tblBorders>
        <w:top w:val="single" w:sz="4" w:space="0" w:color="F5E9A6" w:themeColor="accent5" w:themeTint="99"/>
        <w:left w:val="single" w:sz="4" w:space="0" w:color="F5E9A6" w:themeColor="accent5" w:themeTint="99"/>
        <w:bottom w:val="single" w:sz="4" w:space="0" w:color="F5E9A6" w:themeColor="accent5" w:themeTint="99"/>
        <w:right w:val="single" w:sz="4" w:space="0" w:color="F5E9A6" w:themeColor="accent5" w:themeTint="99"/>
        <w:insideH w:val="single" w:sz="4" w:space="0" w:color="F5E9A6" w:themeColor="accent5" w:themeTint="99"/>
        <w:insideV w:val="single" w:sz="4" w:space="0" w:color="F5E9A6"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F7E1" w:themeFill="accent5" w:themeFillTint="33"/>
      </w:tcPr>
    </w:tblStylePr>
    <w:tblStylePr w:type="band1Horz">
      <w:tblPr/>
      <w:tcPr>
        <w:shd w:val="clear" w:color="auto" w:fill="FBF7E1" w:themeFill="accent5" w:themeFillTint="33"/>
      </w:tcPr>
    </w:tblStylePr>
    <w:tblStylePr w:type="neCell">
      <w:tblPr/>
      <w:tcPr>
        <w:tcBorders>
          <w:bottom w:val="single" w:sz="4" w:space="0" w:color="F5E9A6" w:themeColor="accent5" w:themeTint="99"/>
        </w:tcBorders>
      </w:tcPr>
    </w:tblStylePr>
    <w:tblStylePr w:type="nwCell">
      <w:tblPr/>
      <w:tcPr>
        <w:tcBorders>
          <w:bottom w:val="single" w:sz="4" w:space="0" w:color="F5E9A6" w:themeColor="accent5" w:themeTint="99"/>
        </w:tcBorders>
      </w:tcPr>
    </w:tblStylePr>
    <w:tblStylePr w:type="seCell">
      <w:tblPr/>
      <w:tcPr>
        <w:tcBorders>
          <w:top w:val="single" w:sz="4" w:space="0" w:color="F5E9A6" w:themeColor="accent5" w:themeTint="99"/>
        </w:tcBorders>
      </w:tcPr>
    </w:tblStylePr>
    <w:tblStylePr w:type="swCell">
      <w:tblPr/>
      <w:tcPr>
        <w:tcBorders>
          <w:top w:val="single" w:sz="4" w:space="0" w:color="F5E9A6" w:themeColor="accent5" w:themeTint="99"/>
        </w:tcBorders>
      </w:tcPr>
    </w:tblStylePr>
  </w:style>
  <w:style w:type="table" w:customStyle="1" w:styleId="GridTable7Colorful-Accent61">
    <w:name w:val="Grid Table 7 Colorful - Accent 61"/>
    <w:basedOn w:val="Tabel-Normal"/>
    <w:uiPriority w:val="52"/>
    <w:rsid w:val="00922EA9"/>
    <w:pPr>
      <w:spacing w:line="240" w:lineRule="auto"/>
    </w:pPr>
    <w:rPr>
      <w:color w:val="3C2151" w:themeColor="accent6" w:themeShade="BF"/>
    </w:rPr>
    <w:tblPr>
      <w:tblStyleRowBandSize w:val="1"/>
      <w:tblStyleColBandSize w:val="1"/>
      <w:tblBorders>
        <w:top w:val="single" w:sz="4" w:space="0" w:color="9967C0" w:themeColor="accent6" w:themeTint="99"/>
        <w:left w:val="single" w:sz="4" w:space="0" w:color="9967C0" w:themeColor="accent6" w:themeTint="99"/>
        <w:bottom w:val="single" w:sz="4" w:space="0" w:color="9967C0" w:themeColor="accent6" w:themeTint="99"/>
        <w:right w:val="single" w:sz="4" w:space="0" w:color="9967C0" w:themeColor="accent6" w:themeTint="99"/>
        <w:insideH w:val="single" w:sz="4" w:space="0" w:color="9967C0" w:themeColor="accent6" w:themeTint="99"/>
        <w:insideV w:val="single" w:sz="4" w:space="0" w:color="9967C0"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CCEA" w:themeFill="accent6" w:themeFillTint="33"/>
      </w:tcPr>
    </w:tblStylePr>
    <w:tblStylePr w:type="band1Horz">
      <w:tblPr/>
      <w:tcPr>
        <w:shd w:val="clear" w:color="auto" w:fill="DDCCEA" w:themeFill="accent6" w:themeFillTint="33"/>
      </w:tcPr>
    </w:tblStylePr>
    <w:tblStylePr w:type="neCell">
      <w:tblPr/>
      <w:tcPr>
        <w:tcBorders>
          <w:bottom w:val="single" w:sz="4" w:space="0" w:color="9967C0" w:themeColor="accent6" w:themeTint="99"/>
        </w:tcBorders>
      </w:tcPr>
    </w:tblStylePr>
    <w:tblStylePr w:type="nwCell">
      <w:tblPr/>
      <w:tcPr>
        <w:tcBorders>
          <w:bottom w:val="single" w:sz="4" w:space="0" w:color="9967C0" w:themeColor="accent6" w:themeTint="99"/>
        </w:tcBorders>
      </w:tcPr>
    </w:tblStylePr>
    <w:tblStylePr w:type="seCell">
      <w:tblPr/>
      <w:tcPr>
        <w:tcBorders>
          <w:top w:val="single" w:sz="4" w:space="0" w:color="9967C0" w:themeColor="accent6" w:themeTint="99"/>
        </w:tcBorders>
      </w:tcPr>
    </w:tblStylePr>
    <w:tblStylePr w:type="swCell">
      <w:tblPr/>
      <w:tcPr>
        <w:tcBorders>
          <w:top w:val="single" w:sz="4" w:space="0" w:color="9967C0" w:themeColor="accent6" w:themeTint="99"/>
        </w:tcBorders>
      </w:tcPr>
    </w:tblStylePr>
  </w:style>
  <w:style w:type="character" w:styleId="HTML-akronym">
    <w:name w:val="HTML Acronym"/>
    <w:basedOn w:val="Standardskrifttypeiafsnit"/>
    <w:uiPriority w:val="99"/>
    <w:semiHidden/>
    <w:unhideWhenUsed/>
    <w:rsid w:val="00922EA9"/>
  </w:style>
  <w:style w:type="paragraph" w:styleId="HTML-adresse">
    <w:name w:val="HTML Address"/>
    <w:basedOn w:val="Normal"/>
    <w:link w:val="HTML-adresseTegn"/>
    <w:uiPriority w:val="99"/>
    <w:semiHidden/>
    <w:unhideWhenUsed/>
    <w:rsid w:val="00922EA9"/>
    <w:pPr>
      <w:spacing w:line="240" w:lineRule="auto"/>
    </w:pPr>
    <w:rPr>
      <w:i/>
      <w:iCs/>
    </w:rPr>
  </w:style>
  <w:style w:type="character" w:customStyle="1" w:styleId="HTML-adresseTegn">
    <w:name w:val="HTML-adresse Tegn"/>
    <w:basedOn w:val="Standardskrifttypeiafsnit"/>
    <w:link w:val="HTML-adresse"/>
    <w:uiPriority w:val="99"/>
    <w:semiHidden/>
    <w:rsid w:val="00922EA9"/>
    <w:rPr>
      <w:i/>
      <w:iCs/>
    </w:rPr>
  </w:style>
  <w:style w:type="character" w:styleId="HTML-citat">
    <w:name w:val="HTML Cite"/>
    <w:basedOn w:val="Standardskrifttypeiafsnit"/>
    <w:uiPriority w:val="99"/>
    <w:semiHidden/>
    <w:unhideWhenUsed/>
    <w:rsid w:val="00922EA9"/>
    <w:rPr>
      <w:i/>
      <w:iCs/>
    </w:rPr>
  </w:style>
  <w:style w:type="character" w:styleId="HTML-kode">
    <w:name w:val="HTML Code"/>
    <w:basedOn w:val="Standardskrifttypeiafsnit"/>
    <w:uiPriority w:val="99"/>
    <w:semiHidden/>
    <w:unhideWhenUsed/>
    <w:rsid w:val="00922EA9"/>
    <w:rPr>
      <w:rFonts w:ascii="Consolas" w:hAnsi="Consolas"/>
      <w:sz w:val="20"/>
      <w:szCs w:val="20"/>
    </w:rPr>
  </w:style>
  <w:style w:type="character" w:styleId="HTML-definition">
    <w:name w:val="HTML Definition"/>
    <w:basedOn w:val="Standardskrifttypeiafsnit"/>
    <w:uiPriority w:val="99"/>
    <w:semiHidden/>
    <w:unhideWhenUsed/>
    <w:rsid w:val="00922EA9"/>
    <w:rPr>
      <w:i/>
      <w:iCs/>
    </w:rPr>
  </w:style>
  <w:style w:type="character" w:styleId="HTML-tastatur">
    <w:name w:val="HTML Keyboard"/>
    <w:basedOn w:val="Standardskrifttypeiafsnit"/>
    <w:uiPriority w:val="99"/>
    <w:semiHidden/>
    <w:unhideWhenUsed/>
    <w:rsid w:val="00922EA9"/>
    <w:rPr>
      <w:rFonts w:ascii="Consolas" w:hAnsi="Consolas"/>
      <w:sz w:val="20"/>
      <w:szCs w:val="20"/>
    </w:rPr>
  </w:style>
  <w:style w:type="paragraph" w:styleId="FormateretHTML">
    <w:name w:val="HTML Preformatted"/>
    <w:basedOn w:val="Normal"/>
    <w:link w:val="FormateretHTMLTegn"/>
    <w:uiPriority w:val="99"/>
    <w:semiHidden/>
    <w:unhideWhenUsed/>
    <w:rsid w:val="00922EA9"/>
    <w:pPr>
      <w:spacing w:line="240" w:lineRule="auto"/>
    </w:pPr>
    <w:rPr>
      <w:rFonts w:ascii="Consolas" w:hAnsi="Consolas"/>
      <w:sz w:val="20"/>
      <w:szCs w:val="20"/>
    </w:rPr>
  </w:style>
  <w:style w:type="character" w:customStyle="1" w:styleId="FormateretHTMLTegn">
    <w:name w:val="Formateret HTML Tegn"/>
    <w:basedOn w:val="Standardskrifttypeiafsnit"/>
    <w:link w:val="FormateretHTML"/>
    <w:uiPriority w:val="99"/>
    <w:semiHidden/>
    <w:rsid w:val="00922EA9"/>
    <w:rPr>
      <w:rFonts w:ascii="Consolas" w:hAnsi="Consolas"/>
      <w:sz w:val="20"/>
      <w:szCs w:val="20"/>
    </w:rPr>
  </w:style>
  <w:style w:type="character" w:styleId="HTML-eksempel">
    <w:name w:val="HTML Sample"/>
    <w:basedOn w:val="Standardskrifttypeiafsnit"/>
    <w:uiPriority w:val="99"/>
    <w:semiHidden/>
    <w:unhideWhenUsed/>
    <w:rsid w:val="00922EA9"/>
    <w:rPr>
      <w:rFonts w:ascii="Consolas" w:hAnsi="Consolas"/>
      <w:sz w:val="24"/>
      <w:szCs w:val="24"/>
    </w:rPr>
  </w:style>
  <w:style w:type="character" w:styleId="HTML-skrivemaskine">
    <w:name w:val="HTML Typewriter"/>
    <w:basedOn w:val="Standardskrifttypeiafsnit"/>
    <w:uiPriority w:val="99"/>
    <w:semiHidden/>
    <w:unhideWhenUsed/>
    <w:rsid w:val="00922EA9"/>
    <w:rPr>
      <w:rFonts w:ascii="Consolas" w:hAnsi="Consolas"/>
      <w:sz w:val="20"/>
      <w:szCs w:val="20"/>
    </w:rPr>
  </w:style>
  <w:style w:type="character" w:styleId="HTML-variabel">
    <w:name w:val="HTML Variable"/>
    <w:basedOn w:val="Standardskrifttypeiafsnit"/>
    <w:uiPriority w:val="99"/>
    <w:semiHidden/>
    <w:unhideWhenUsed/>
    <w:rsid w:val="00922EA9"/>
    <w:rPr>
      <w:i/>
      <w:iCs/>
    </w:rPr>
  </w:style>
  <w:style w:type="paragraph" w:styleId="Indeks1">
    <w:name w:val="index 1"/>
    <w:basedOn w:val="Normal"/>
    <w:next w:val="Normal"/>
    <w:autoRedefine/>
    <w:uiPriority w:val="99"/>
    <w:semiHidden/>
    <w:unhideWhenUsed/>
    <w:rsid w:val="00922EA9"/>
    <w:pPr>
      <w:spacing w:line="240" w:lineRule="auto"/>
      <w:ind w:left="180" w:hanging="180"/>
    </w:pPr>
  </w:style>
  <w:style w:type="paragraph" w:styleId="Indeks2">
    <w:name w:val="index 2"/>
    <w:basedOn w:val="Normal"/>
    <w:next w:val="Normal"/>
    <w:autoRedefine/>
    <w:uiPriority w:val="99"/>
    <w:semiHidden/>
    <w:unhideWhenUsed/>
    <w:rsid w:val="00922EA9"/>
    <w:pPr>
      <w:spacing w:line="240" w:lineRule="auto"/>
      <w:ind w:left="360" w:hanging="180"/>
    </w:pPr>
  </w:style>
  <w:style w:type="paragraph" w:styleId="Indeks3">
    <w:name w:val="index 3"/>
    <w:basedOn w:val="Normal"/>
    <w:next w:val="Normal"/>
    <w:autoRedefine/>
    <w:uiPriority w:val="99"/>
    <w:semiHidden/>
    <w:unhideWhenUsed/>
    <w:rsid w:val="00922EA9"/>
    <w:pPr>
      <w:spacing w:line="240" w:lineRule="auto"/>
      <w:ind w:left="540" w:hanging="180"/>
    </w:pPr>
  </w:style>
  <w:style w:type="paragraph" w:styleId="Indeks4">
    <w:name w:val="index 4"/>
    <w:basedOn w:val="Normal"/>
    <w:next w:val="Normal"/>
    <w:autoRedefine/>
    <w:uiPriority w:val="99"/>
    <w:semiHidden/>
    <w:unhideWhenUsed/>
    <w:rsid w:val="00922EA9"/>
    <w:pPr>
      <w:spacing w:line="240" w:lineRule="auto"/>
      <w:ind w:left="720" w:hanging="180"/>
    </w:pPr>
  </w:style>
  <w:style w:type="paragraph" w:styleId="Indeks5">
    <w:name w:val="index 5"/>
    <w:basedOn w:val="Normal"/>
    <w:next w:val="Normal"/>
    <w:autoRedefine/>
    <w:uiPriority w:val="99"/>
    <w:semiHidden/>
    <w:unhideWhenUsed/>
    <w:rsid w:val="00922EA9"/>
    <w:pPr>
      <w:spacing w:line="240" w:lineRule="auto"/>
      <w:ind w:left="900" w:hanging="180"/>
    </w:pPr>
  </w:style>
  <w:style w:type="paragraph" w:styleId="Indeks6">
    <w:name w:val="index 6"/>
    <w:basedOn w:val="Normal"/>
    <w:next w:val="Normal"/>
    <w:autoRedefine/>
    <w:uiPriority w:val="99"/>
    <w:semiHidden/>
    <w:unhideWhenUsed/>
    <w:rsid w:val="00922EA9"/>
    <w:pPr>
      <w:spacing w:line="240" w:lineRule="auto"/>
      <w:ind w:left="1080" w:hanging="180"/>
    </w:pPr>
  </w:style>
  <w:style w:type="paragraph" w:styleId="Indeks7">
    <w:name w:val="index 7"/>
    <w:basedOn w:val="Normal"/>
    <w:next w:val="Normal"/>
    <w:autoRedefine/>
    <w:uiPriority w:val="99"/>
    <w:semiHidden/>
    <w:unhideWhenUsed/>
    <w:rsid w:val="00922EA9"/>
    <w:pPr>
      <w:spacing w:line="240" w:lineRule="auto"/>
      <w:ind w:left="1260" w:hanging="180"/>
    </w:pPr>
  </w:style>
  <w:style w:type="paragraph" w:styleId="Indeks8">
    <w:name w:val="index 8"/>
    <w:basedOn w:val="Normal"/>
    <w:next w:val="Normal"/>
    <w:autoRedefine/>
    <w:uiPriority w:val="99"/>
    <w:semiHidden/>
    <w:unhideWhenUsed/>
    <w:rsid w:val="00922EA9"/>
    <w:pPr>
      <w:spacing w:line="240" w:lineRule="auto"/>
      <w:ind w:left="1440" w:hanging="180"/>
    </w:pPr>
  </w:style>
  <w:style w:type="paragraph" w:styleId="Indeks9">
    <w:name w:val="index 9"/>
    <w:basedOn w:val="Normal"/>
    <w:next w:val="Normal"/>
    <w:autoRedefine/>
    <w:uiPriority w:val="99"/>
    <w:semiHidden/>
    <w:unhideWhenUsed/>
    <w:rsid w:val="00922EA9"/>
    <w:pPr>
      <w:spacing w:line="240" w:lineRule="auto"/>
      <w:ind w:left="1620" w:hanging="180"/>
    </w:pPr>
  </w:style>
  <w:style w:type="paragraph" w:styleId="Indeksoverskrift">
    <w:name w:val="index heading"/>
    <w:basedOn w:val="Normal"/>
    <w:next w:val="Indeks1"/>
    <w:uiPriority w:val="99"/>
    <w:semiHidden/>
    <w:unhideWhenUsed/>
    <w:rsid w:val="00922EA9"/>
    <w:rPr>
      <w:rFonts w:asciiTheme="majorHAnsi" w:eastAsiaTheme="majorEastAsia" w:hAnsiTheme="majorHAnsi" w:cstheme="majorBidi"/>
      <w:b/>
      <w:bCs/>
    </w:rPr>
  </w:style>
  <w:style w:type="table" w:styleId="Lystgitter">
    <w:name w:val="Light Grid"/>
    <w:basedOn w:val="Tabel-Normal"/>
    <w:uiPriority w:val="62"/>
    <w:semiHidden/>
    <w:unhideWhenUsed/>
    <w:rsid w:val="00922EA9"/>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tgitter-farve1">
    <w:name w:val="Light Grid Accent 1"/>
    <w:basedOn w:val="Tabel-Normal"/>
    <w:uiPriority w:val="62"/>
    <w:semiHidden/>
    <w:unhideWhenUsed/>
    <w:rsid w:val="00922EA9"/>
    <w:pPr>
      <w:spacing w:line="240" w:lineRule="auto"/>
    </w:pPr>
    <w:tblPr>
      <w:tblStyleRowBandSize w:val="1"/>
      <w:tblStyleColBandSize w:val="1"/>
      <w:tblBorders>
        <w:top w:val="single" w:sz="8" w:space="0" w:color="00A7B5" w:themeColor="accent1"/>
        <w:left w:val="single" w:sz="8" w:space="0" w:color="00A7B5" w:themeColor="accent1"/>
        <w:bottom w:val="single" w:sz="8" w:space="0" w:color="00A7B5" w:themeColor="accent1"/>
        <w:right w:val="single" w:sz="8" w:space="0" w:color="00A7B5" w:themeColor="accent1"/>
        <w:insideH w:val="single" w:sz="8" w:space="0" w:color="00A7B5" w:themeColor="accent1"/>
        <w:insideV w:val="single" w:sz="8" w:space="0" w:color="00A7B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7B5" w:themeColor="accent1"/>
          <w:left w:val="single" w:sz="8" w:space="0" w:color="00A7B5" w:themeColor="accent1"/>
          <w:bottom w:val="single" w:sz="18" w:space="0" w:color="00A7B5" w:themeColor="accent1"/>
          <w:right w:val="single" w:sz="8" w:space="0" w:color="00A7B5" w:themeColor="accent1"/>
          <w:insideH w:val="nil"/>
          <w:insideV w:val="single" w:sz="8" w:space="0" w:color="00A7B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7B5" w:themeColor="accent1"/>
          <w:left w:val="single" w:sz="8" w:space="0" w:color="00A7B5" w:themeColor="accent1"/>
          <w:bottom w:val="single" w:sz="8" w:space="0" w:color="00A7B5" w:themeColor="accent1"/>
          <w:right w:val="single" w:sz="8" w:space="0" w:color="00A7B5" w:themeColor="accent1"/>
          <w:insideH w:val="nil"/>
          <w:insideV w:val="single" w:sz="8" w:space="0" w:color="00A7B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7B5" w:themeColor="accent1"/>
          <w:left w:val="single" w:sz="8" w:space="0" w:color="00A7B5" w:themeColor="accent1"/>
          <w:bottom w:val="single" w:sz="8" w:space="0" w:color="00A7B5" w:themeColor="accent1"/>
          <w:right w:val="single" w:sz="8" w:space="0" w:color="00A7B5" w:themeColor="accent1"/>
        </w:tcBorders>
      </w:tcPr>
    </w:tblStylePr>
    <w:tblStylePr w:type="band1Vert">
      <w:tblPr/>
      <w:tcPr>
        <w:tcBorders>
          <w:top w:val="single" w:sz="8" w:space="0" w:color="00A7B5" w:themeColor="accent1"/>
          <w:left w:val="single" w:sz="8" w:space="0" w:color="00A7B5" w:themeColor="accent1"/>
          <w:bottom w:val="single" w:sz="8" w:space="0" w:color="00A7B5" w:themeColor="accent1"/>
          <w:right w:val="single" w:sz="8" w:space="0" w:color="00A7B5" w:themeColor="accent1"/>
        </w:tcBorders>
        <w:shd w:val="clear" w:color="auto" w:fill="ADF8FF" w:themeFill="accent1" w:themeFillTint="3F"/>
      </w:tcPr>
    </w:tblStylePr>
    <w:tblStylePr w:type="band1Horz">
      <w:tblPr/>
      <w:tcPr>
        <w:tcBorders>
          <w:top w:val="single" w:sz="8" w:space="0" w:color="00A7B5" w:themeColor="accent1"/>
          <w:left w:val="single" w:sz="8" w:space="0" w:color="00A7B5" w:themeColor="accent1"/>
          <w:bottom w:val="single" w:sz="8" w:space="0" w:color="00A7B5" w:themeColor="accent1"/>
          <w:right w:val="single" w:sz="8" w:space="0" w:color="00A7B5" w:themeColor="accent1"/>
          <w:insideV w:val="single" w:sz="8" w:space="0" w:color="00A7B5" w:themeColor="accent1"/>
        </w:tcBorders>
        <w:shd w:val="clear" w:color="auto" w:fill="ADF8FF" w:themeFill="accent1" w:themeFillTint="3F"/>
      </w:tcPr>
    </w:tblStylePr>
    <w:tblStylePr w:type="band2Horz">
      <w:tblPr/>
      <w:tcPr>
        <w:tcBorders>
          <w:top w:val="single" w:sz="8" w:space="0" w:color="00A7B5" w:themeColor="accent1"/>
          <w:left w:val="single" w:sz="8" w:space="0" w:color="00A7B5" w:themeColor="accent1"/>
          <w:bottom w:val="single" w:sz="8" w:space="0" w:color="00A7B5" w:themeColor="accent1"/>
          <w:right w:val="single" w:sz="8" w:space="0" w:color="00A7B5" w:themeColor="accent1"/>
          <w:insideV w:val="single" w:sz="8" w:space="0" w:color="00A7B5" w:themeColor="accent1"/>
        </w:tcBorders>
      </w:tcPr>
    </w:tblStylePr>
  </w:style>
  <w:style w:type="table" w:styleId="Lystgitter-fremhvningsfarve2">
    <w:name w:val="Light Grid Accent 2"/>
    <w:basedOn w:val="Tabel-Normal"/>
    <w:uiPriority w:val="62"/>
    <w:semiHidden/>
    <w:unhideWhenUsed/>
    <w:rsid w:val="00922EA9"/>
    <w:pPr>
      <w:spacing w:line="240" w:lineRule="auto"/>
    </w:pPr>
    <w:tblPr>
      <w:tblStyleRowBandSize w:val="1"/>
      <w:tblStyleColBandSize w:val="1"/>
      <w:tblBorders>
        <w:top w:val="single" w:sz="8" w:space="0" w:color="003127" w:themeColor="accent2"/>
        <w:left w:val="single" w:sz="8" w:space="0" w:color="003127" w:themeColor="accent2"/>
        <w:bottom w:val="single" w:sz="8" w:space="0" w:color="003127" w:themeColor="accent2"/>
        <w:right w:val="single" w:sz="8" w:space="0" w:color="003127" w:themeColor="accent2"/>
        <w:insideH w:val="single" w:sz="8" w:space="0" w:color="003127" w:themeColor="accent2"/>
        <w:insideV w:val="single" w:sz="8" w:space="0" w:color="003127"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3127" w:themeColor="accent2"/>
          <w:left w:val="single" w:sz="8" w:space="0" w:color="003127" w:themeColor="accent2"/>
          <w:bottom w:val="single" w:sz="18" w:space="0" w:color="003127" w:themeColor="accent2"/>
          <w:right w:val="single" w:sz="8" w:space="0" w:color="003127" w:themeColor="accent2"/>
          <w:insideH w:val="nil"/>
          <w:insideV w:val="single" w:sz="8" w:space="0" w:color="00312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3127" w:themeColor="accent2"/>
          <w:left w:val="single" w:sz="8" w:space="0" w:color="003127" w:themeColor="accent2"/>
          <w:bottom w:val="single" w:sz="8" w:space="0" w:color="003127" w:themeColor="accent2"/>
          <w:right w:val="single" w:sz="8" w:space="0" w:color="003127" w:themeColor="accent2"/>
          <w:insideH w:val="nil"/>
          <w:insideV w:val="single" w:sz="8" w:space="0" w:color="00312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3127" w:themeColor="accent2"/>
          <w:left w:val="single" w:sz="8" w:space="0" w:color="003127" w:themeColor="accent2"/>
          <w:bottom w:val="single" w:sz="8" w:space="0" w:color="003127" w:themeColor="accent2"/>
          <w:right w:val="single" w:sz="8" w:space="0" w:color="003127" w:themeColor="accent2"/>
        </w:tcBorders>
      </w:tcPr>
    </w:tblStylePr>
    <w:tblStylePr w:type="band1Vert">
      <w:tblPr/>
      <w:tcPr>
        <w:tcBorders>
          <w:top w:val="single" w:sz="8" w:space="0" w:color="003127" w:themeColor="accent2"/>
          <w:left w:val="single" w:sz="8" w:space="0" w:color="003127" w:themeColor="accent2"/>
          <w:bottom w:val="single" w:sz="8" w:space="0" w:color="003127" w:themeColor="accent2"/>
          <w:right w:val="single" w:sz="8" w:space="0" w:color="003127" w:themeColor="accent2"/>
        </w:tcBorders>
        <w:shd w:val="clear" w:color="auto" w:fill="8DFFE7" w:themeFill="accent2" w:themeFillTint="3F"/>
      </w:tcPr>
    </w:tblStylePr>
    <w:tblStylePr w:type="band1Horz">
      <w:tblPr/>
      <w:tcPr>
        <w:tcBorders>
          <w:top w:val="single" w:sz="8" w:space="0" w:color="003127" w:themeColor="accent2"/>
          <w:left w:val="single" w:sz="8" w:space="0" w:color="003127" w:themeColor="accent2"/>
          <w:bottom w:val="single" w:sz="8" w:space="0" w:color="003127" w:themeColor="accent2"/>
          <w:right w:val="single" w:sz="8" w:space="0" w:color="003127" w:themeColor="accent2"/>
          <w:insideV w:val="single" w:sz="8" w:space="0" w:color="003127" w:themeColor="accent2"/>
        </w:tcBorders>
        <w:shd w:val="clear" w:color="auto" w:fill="8DFFE7" w:themeFill="accent2" w:themeFillTint="3F"/>
      </w:tcPr>
    </w:tblStylePr>
    <w:tblStylePr w:type="band2Horz">
      <w:tblPr/>
      <w:tcPr>
        <w:tcBorders>
          <w:top w:val="single" w:sz="8" w:space="0" w:color="003127" w:themeColor="accent2"/>
          <w:left w:val="single" w:sz="8" w:space="0" w:color="003127" w:themeColor="accent2"/>
          <w:bottom w:val="single" w:sz="8" w:space="0" w:color="003127" w:themeColor="accent2"/>
          <w:right w:val="single" w:sz="8" w:space="0" w:color="003127" w:themeColor="accent2"/>
          <w:insideV w:val="single" w:sz="8" w:space="0" w:color="003127" w:themeColor="accent2"/>
        </w:tcBorders>
      </w:tcPr>
    </w:tblStylePr>
  </w:style>
  <w:style w:type="table" w:styleId="Lystgitter-fremhvningsfarve3">
    <w:name w:val="Light Grid Accent 3"/>
    <w:basedOn w:val="Tabel-Normal"/>
    <w:uiPriority w:val="62"/>
    <w:semiHidden/>
    <w:unhideWhenUsed/>
    <w:rsid w:val="00922EA9"/>
    <w:pPr>
      <w:spacing w:line="240" w:lineRule="auto"/>
    </w:pPr>
    <w:tblPr>
      <w:tblStyleRowBandSize w:val="1"/>
      <w:tblStyleColBandSize w:val="1"/>
      <w:tblBorders>
        <w:top w:val="single" w:sz="8" w:space="0" w:color="33B99B" w:themeColor="accent3"/>
        <w:left w:val="single" w:sz="8" w:space="0" w:color="33B99B" w:themeColor="accent3"/>
        <w:bottom w:val="single" w:sz="8" w:space="0" w:color="33B99B" w:themeColor="accent3"/>
        <w:right w:val="single" w:sz="8" w:space="0" w:color="33B99B" w:themeColor="accent3"/>
        <w:insideH w:val="single" w:sz="8" w:space="0" w:color="33B99B" w:themeColor="accent3"/>
        <w:insideV w:val="single" w:sz="8" w:space="0" w:color="33B99B"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B99B" w:themeColor="accent3"/>
          <w:left w:val="single" w:sz="8" w:space="0" w:color="33B99B" w:themeColor="accent3"/>
          <w:bottom w:val="single" w:sz="18" w:space="0" w:color="33B99B" w:themeColor="accent3"/>
          <w:right w:val="single" w:sz="8" w:space="0" w:color="33B99B" w:themeColor="accent3"/>
          <w:insideH w:val="nil"/>
          <w:insideV w:val="single" w:sz="8" w:space="0" w:color="33B99B"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B99B" w:themeColor="accent3"/>
          <w:left w:val="single" w:sz="8" w:space="0" w:color="33B99B" w:themeColor="accent3"/>
          <w:bottom w:val="single" w:sz="8" w:space="0" w:color="33B99B" w:themeColor="accent3"/>
          <w:right w:val="single" w:sz="8" w:space="0" w:color="33B99B" w:themeColor="accent3"/>
          <w:insideH w:val="nil"/>
          <w:insideV w:val="single" w:sz="8" w:space="0" w:color="33B99B"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B99B" w:themeColor="accent3"/>
          <w:left w:val="single" w:sz="8" w:space="0" w:color="33B99B" w:themeColor="accent3"/>
          <w:bottom w:val="single" w:sz="8" w:space="0" w:color="33B99B" w:themeColor="accent3"/>
          <w:right w:val="single" w:sz="8" w:space="0" w:color="33B99B" w:themeColor="accent3"/>
        </w:tcBorders>
      </w:tcPr>
    </w:tblStylePr>
    <w:tblStylePr w:type="band1Vert">
      <w:tblPr/>
      <w:tcPr>
        <w:tcBorders>
          <w:top w:val="single" w:sz="8" w:space="0" w:color="33B99B" w:themeColor="accent3"/>
          <w:left w:val="single" w:sz="8" w:space="0" w:color="33B99B" w:themeColor="accent3"/>
          <w:bottom w:val="single" w:sz="8" w:space="0" w:color="33B99B" w:themeColor="accent3"/>
          <w:right w:val="single" w:sz="8" w:space="0" w:color="33B99B" w:themeColor="accent3"/>
        </w:tcBorders>
        <w:shd w:val="clear" w:color="auto" w:fill="C9F0E7" w:themeFill="accent3" w:themeFillTint="3F"/>
      </w:tcPr>
    </w:tblStylePr>
    <w:tblStylePr w:type="band1Horz">
      <w:tblPr/>
      <w:tcPr>
        <w:tcBorders>
          <w:top w:val="single" w:sz="8" w:space="0" w:color="33B99B" w:themeColor="accent3"/>
          <w:left w:val="single" w:sz="8" w:space="0" w:color="33B99B" w:themeColor="accent3"/>
          <w:bottom w:val="single" w:sz="8" w:space="0" w:color="33B99B" w:themeColor="accent3"/>
          <w:right w:val="single" w:sz="8" w:space="0" w:color="33B99B" w:themeColor="accent3"/>
          <w:insideV w:val="single" w:sz="8" w:space="0" w:color="33B99B" w:themeColor="accent3"/>
        </w:tcBorders>
        <w:shd w:val="clear" w:color="auto" w:fill="C9F0E7" w:themeFill="accent3" w:themeFillTint="3F"/>
      </w:tcPr>
    </w:tblStylePr>
    <w:tblStylePr w:type="band2Horz">
      <w:tblPr/>
      <w:tcPr>
        <w:tcBorders>
          <w:top w:val="single" w:sz="8" w:space="0" w:color="33B99B" w:themeColor="accent3"/>
          <w:left w:val="single" w:sz="8" w:space="0" w:color="33B99B" w:themeColor="accent3"/>
          <w:bottom w:val="single" w:sz="8" w:space="0" w:color="33B99B" w:themeColor="accent3"/>
          <w:right w:val="single" w:sz="8" w:space="0" w:color="33B99B" w:themeColor="accent3"/>
          <w:insideV w:val="single" w:sz="8" w:space="0" w:color="33B99B" w:themeColor="accent3"/>
        </w:tcBorders>
      </w:tcPr>
    </w:tblStylePr>
  </w:style>
  <w:style w:type="table" w:styleId="Lystgitter-fremhvningsfarve4">
    <w:name w:val="Light Grid Accent 4"/>
    <w:basedOn w:val="Tabel-Normal"/>
    <w:uiPriority w:val="62"/>
    <w:semiHidden/>
    <w:unhideWhenUsed/>
    <w:rsid w:val="00922EA9"/>
    <w:pPr>
      <w:spacing w:line="240" w:lineRule="auto"/>
    </w:pPr>
    <w:tblPr>
      <w:tblStyleRowBandSize w:val="1"/>
      <w:tblStyleColBandSize w:val="1"/>
      <w:tblBorders>
        <w:top w:val="single" w:sz="8" w:space="0" w:color="0085AD" w:themeColor="accent4"/>
        <w:left w:val="single" w:sz="8" w:space="0" w:color="0085AD" w:themeColor="accent4"/>
        <w:bottom w:val="single" w:sz="8" w:space="0" w:color="0085AD" w:themeColor="accent4"/>
        <w:right w:val="single" w:sz="8" w:space="0" w:color="0085AD" w:themeColor="accent4"/>
        <w:insideH w:val="single" w:sz="8" w:space="0" w:color="0085AD" w:themeColor="accent4"/>
        <w:insideV w:val="single" w:sz="8" w:space="0" w:color="0085AD"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85AD" w:themeColor="accent4"/>
          <w:left w:val="single" w:sz="8" w:space="0" w:color="0085AD" w:themeColor="accent4"/>
          <w:bottom w:val="single" w:sz="18" w:space="0" w:color="0085AD" w:themeColor="accent4"/>
          <w:right w:val="single" w:sz="8" w:space="0" w:color="0085AD" w:themeColor="accent4"/>
          <w:insideH w:val="nil"/>
          <w:insideV w:val="single" w:sz="8" w:space="0" w:color="0085AD"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85AD" w:themeColor="accent4"/>
          <w:left w:val="single" w:sz="8" w:space="0" w:color="0085AD" w:themeColor="accent4"/>
          <w:bottom w:val="single" w:sz="8" w:space="0" w:color="0085AD" w:themeColor="accent4"/>
          <w:right w:val="single" w:sz="8" w:space="0" w:color="0085AD" w:themeColor="accent4"/>
          <w:insideH w:val="nil"/>
          <w:insideV w:val="single" w:sz="8" w:space="0" w:color="0085AD"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85AD" w:themeColor="accent4"/>
          <w:left w:val="single" w:sz="8" w:space="0" w:color="0085AD" w:themeColor="accent4"/>
          <w:bottom w:val="single" w:sz="8" w:space="0" w:color="0085AD" w:themeColor="accent4"/>
          <w:right w:val="single" w:sz="8" w:space="0" w:color="0085AD" w:themeColor="accent4"/>
        </w:tcBorders>
      </w:tcPr>
    </w:tblStylePr>
    <w:tblStylePr w:type="band1Vert">
      <w:tblPr/>
      <w:tcPr>
        <w:tcBorders>
          <w:top w:val="single" w:sz="8" w:space="0" w:color="0085AD" w:themeColor="accent4"/>
          <w:left w:val="single" w:sz="8" w:space="0" w:color="0085AD" w:themeColor="accent4"/>
          <w:bottom w:val="single" w:sz="8" w:space="0" w:color="0085AD" w:themeColor="accent4"/>
          <w:right w:val="single" w:sz="8" w:space="0" w:color="0085AD" w:themeColor="accent4"/>
        </w:tcBorders>
        <w:shd w:val="clear" w:color="auto" w:fill="ABEBFF" w:themeFill="accent4" w:themeFillTint="3F"/>
      </w:tcPr>
    </w:tblStylePr>
    <w:tblStylePr w:type="band1Horz">
      <w:tblPr/>
      <w:tcPr>
        <w:tcBorders>
          <w:top w:val="single" w:sz="8" w:space="0" w:color="0085AD" w:themeColor="accent4"/>
          <w:left w:val="single" w:sz="8" w:space="0" w:color="0085AD" w:themeColor="accent4"/>
          <w:bottom w:val="single" w:sz="8" w:space="0" w:color="0085AD" w:themeColor="accent4"/>
          <w:right w:val="single" w:sz="8" w:space="0" w:color="0085AD" w:themeColor="accent4"/>
          <w:insideV w:val="single" w:sz="8" w:space="0" w:color="0085AD" w:themeColor="accent4"/>
        </w:tcBorders>
        <w:shd w:val="clear" w:color="auto" w:fill="ABEBFF" w:themeFill="accent4" w:themeFillTint="3F"/>
      </w:tcPr>
    </w:tblStylePr>
    <w:tblStylePr w:type="band2Horz">
      <w:tblPr/>
      <w:tcPr>
        <w:tcBorders>
          <w:top w:val="single" w:sz="8" w:space="0" w:color="0085AD" w:themeColor="accent4"/>
          <w:left w:val="single" w:sz="8" w:space="0" w:color="0085AD" w:themeColor="accent4"/>
          <w:bottom w:val="single" w:sz="8" w:space="0" w:color="0085AD" w:themeColor="accent4"/>
          <w:right w:val="single" w:sz="8" w:space="0" w:color="0085AD" w:themeColor="accent4"/>
          <w:insideV w:val="single" w:sz="8" w:space="0" w:color="0085AD" w:themeColor="accent4"/>
        </w:tcBorders>
      </w:tcPr>
    </w:tblStylePr>
  </w:style>
  <w:style w:type="table" w:styleId="Lystgitter-fremhvningsfarve5">
    <w:name w:val="Light Grid Accent 5"/>
    <w:basedOn w:val="Tabel-Normal"/>
    <w:uiPriority w:val="62"/>
    <w:semiHidden/>
    <w:unhideWhenUsed/>
    <w:rsid w:val="00922EA9"/>
    <w:pPr>
      <w:spacing w:line="240" w:lineRule="auto"/>
    </w:pPr>
    <w:tblPr>
      <w:tblStyleRowBandSize w:val="1"/>
      <w:tblStyleColBandSize w:val="1"/>
      <w:tblBorders>
        <w:top w:val="single" w:sz="8" w:space="0" w:color="EFDB6C" w:themeColor="accent5"/>
        <w:left w:val="single" w:sz="8" w:space="0" w:color="EFDB6C" w:themeColor="accent5"/>
        <w:bottom w:val="single" w:sz="8" w:space="0" w:color="EFDB6C" w:themeColor="accent5"/>
        <w:right w:val="single" w:sz="8" w:space="0" w:color="EFDB6C" w:themeColor="accent5"/>
        <w:insideH w:val="single" w:sz="8" w:space="0" w:color="EFDB6C" w:themeColor="accent5"/>
        <w:insideV w:val="single" w:sz="8" w:space="0" w:color="EFDB6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FDB6C" w:themeColor="accent5"/>
          <w:left w:val="single" w:sz="8" w:space="0" w:color="EFDB6C" w:themeColor="accent5"/>
          <w:bottom w:val="single" w:sz="18" w:space="0" w:color="EFDB6C" w:themeColor="accent5"/>
          <w:right w:val="single" w:sz="8" w:space="0" w:color="EFDB6C" w:themeColor="accent5"/>
          <w:insideH w:val="nil"/>
          <w:insideV w:val="single" w:sz="8" w:space="0" w:color="EFDB6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FDB6C" w:themeColor="accent5"/>
          <w:left w:val="single" w:sz="8" w:space="0" w:color="EFDB6C" w:themeColor="accent5"/>
          <w:bottom w:val="single" w:sz="8" w:space="0" w:color="EFDB6C" w:themeColor="accent5"/>
          <w:right w:val="single" w:sz="8" w:space="0" w:color="EFDB6C" w:themeColor="accent5"/>
          <w:insideH w:val="nil"/>
          <w:insideV w:val="single" w:sz="8" w:space="0" w:color="EFDB6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FDB6C" w:themeColor="accent5"/>
          <w:left w:val="single" w:sz="8" w:space="0" w:color="EFDB6C" w:themeColor="accent5"/>
          <w:bottom w:val="single" w:sz="8" w:space="0" w:color="EFDB6C" w:themeColor="accent5"/>
          <w:right w:val="single" w:sz="8" w:space="0" w:color="EFDB6C" w:themeColor="accent5"/>
        </w:tcBorders>
      </w:tcPr>
    </w:tblStylePr>
    <w:tblStylePr w:type="band1Vert">
      <w:tblPr/>
      <w:tcPr>
        <w:tcBorders>
          <w:top w:val="single" w:sz="8" w:space="0" w:color="EFDB6C" w:themeColor="accent5"/>
          <w:left w:val="single" w:sz="8" w:space="0" w:color="EFDB6C" w:themeColor="accent5"/>
          <w:bottom w:val="single" w:sz="8" w:space="0" w:color="EFDB6C" w:themeColor="accent5"/>
          <w:right w:val="single" w:sz="8" w:space="0" w:color="EFDB6C" w:themeColor="accent5"/>
        </w:tcBorders>
        <w:shd w:val="clear" w:color="auto" w:fill="FBF6DA" w:themeFill="accent5" w:themeFillTint="3F"/>
      </w:tcPr>
    </w:tblStylePr>
    <w:tblStylePr w:type="band1Horz">
      <w:tblPr/>
      <w:tcPr>
        <w:tcBorders>
          <w:top w:val="single" w:sz="8" w:space="0" w:color="EFDB6C" w:themeColor="accent5"/>
          <w:left w:val="single" w:sz="8" w:space="0" w:color="EFDB6C" w:themeColor="accent5"/>
          <w:bottom w:val="single" w:sz="8" w:space="0" w:color="EFDB6C" w:themeColor="accent5"/>
          <w:right w:val="single" w:sz="8" w:space="0" w:color="EFDB6C" w:themeColor="accent5"/>
          <w:insideV w:val="single" w:sz="8" w:space="0" w:color="EFDB6C" w:themeColor="accent5"/>
        </w:tcBorders>
        <w:shd w:val="clear" w:color="auto" w:fill="FBF6DA" w:themeFill="accent5" w:themeFillTint="3F"/>
      </w:tcPr>
    </w:tblStylePr>
    <w:tblStylePr w:type="band2Horz">
      <w:tblPr/>
      <w:tcPr>
        <w:tcBorders>
          <w:top w:val="single" w:sz="8" w:space="0" w:color="EFDB6C" w:themeColor="accent5"/>
          <w:left w:val="single" w:sz="8" w:space="0" w:color="EFDB6C" w:themeColor="accent5"/>
          <w:bottom w:val="single" w:sz="8" w:space="0" w:color="EFDB6C" w:themeColor="accent5"/>
          <w:right w:val="single" w:sz="8" w:space="0" w:color="EFDB6C" w:themeColor="accent5"/>
          <w:insideV w:val="single" w:sz="8" w:space="0" w:color="EFDB6C" w:themeColor="accent5"/>
        </w:tcBorders>
      </w:tcPr>
    </w:tblStylePr>
  </w:style>
  <w:style w:type="table" w:styleId="Lystgitter-fremhvningsfarve6">
    <w:name w:val="Light Grid Accent 6"/>
    <w:basedOn w:val="Tabel-Normal"/>
    <w:uiPriority w:val="62"/>
    <w:semiHidden/>
    <w:unhideWhenUsed/>
    <w:rsid w:val="00922EA9"/>
    <w:pPr>
      <w:spacing w:line="240" w:lineRule="auto"/>
    </w:pPr>
    <w:tblPr>
      <w:tblStyleRowBandSize w:val="1"/>
      <w:tblStyleColBandSize w:val="1"/>
      <w:tblBorders>
        <w:top w:val="single" w:sz="8" w:space="0" w:color="512D6D" w:themeColor="accent6"/>
        <w:left w:val="single" w:sz="8" w:space="0" w:color="512D6D" w:themeColor="accent6"/>
        <w:bottom w:val="single" w:sz="8" w:space="0" w:color="512D6D" w:themeColor="accent6"/>
        <w:right w:val="single" w:sz="8" w:space="0" w:color="512D6D" w:themeColor="accent6"/>
        <w:insideH w:val="single" w:sz="8" w:space="0" w:color="512D6D" w:themeColor="accent6"/>
        <w:insideV w:val="single" w:sz="8" w:space="0" w:color="512D6D"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12D6D" w:themeColor="accent6"/>
          <w:left w:val="single" w:sz="8" w:space="0" w:color="512D6D" w:themeColor="accent6"/>
          <w:bottom w:val="single" w:sz="18" w:space="0" w:color="512D6D" w:themeColor="accent6"/>
          <w:right w:val="single" w:sz="8" w:space="0" w:color="512D6D" w:themeColor="accent6"/>
          <w:insideH w:val="nil"/>
          <w:insideV w:val="single" w:sz="8" w:space="0" w:color="512D6D"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12D6D" w:themeColor="accent6"/>
          <w:left w:val="single" w:sz="8" w:space="0" w:color="512D6D" w:themeColor="accent6"/>
          <w:bottom w:val="single" w:sz="8" w:space="0" w:color="512D6D" w:themeColor="accent6"/>
          <w:right w:val="single" w:sz="8" w:space="0" w:color="512D6D" w:themeColor="accent6"/>
          <w:insideH w:val="nil"/>
          <w:insideV w:val="single" w:sz="8" w:space="0" w:color="512D6D"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12D6D" w:themeColor="accent6"/>
          <w:left w:val="single" w:sz="8" w:space="0" w:color="512D6D" w:themeColor="accent6"/>
          <w:bottom w:val="single" w:sz="8" w:space="0" w:color="512D6D" w:themeColor="accent6"/>
          <w:right w:val="single" w:sz="8" w:space="0" w:color="512D6D" w:themeColor="accent6"/>
        </w:tcBorders>
      </w:tcPr>
    </w:tblStylePr>
    <w:tblStylePr w:type="band1Vert">
      <w:tblPr/>
      <w:tcPr>
        <w:tcBorders>
          <w:top w:val="single" w:sz="8" w:space="0" w:color="512D6D" w:themeColor="accent6"/>
          <w:left w:val="single" w:sz="8" w:space="0" w:color="512D6D" w:themeColor="accent6"/>
          <w:bottom w:val="single" w:sz="8" w:space="0" w:color="512D6D" w:themeColor="accent6"/>
          <w:right w:val="single" w:sz="8" w:space="0" w:color="512D6D" w:themeColor="accent6"/>
        </w:tcBorders>
        <w:shd w:val="clear" w:color="auto" w:fill="D5C0E5" w:themeFill="accent6" w:themeFillTint="3F"/>
      </w:tcPr>
    </w:tblStylePr>
    <w:tblStylePr w:type="band1Horz">
      <w:tblPr/>
      <w:tcPr>
        <w:tcBorders>
          <w:top w:val="single" w:sz="8" w:space="0" w:color="512D6D" w:themeColor="accent6"/>
          <w:left w:val="single" w:sz="8" w:space="0" w:color="512D6D" w:themeColor="accent6"/>
          <w:bottom w:val="single" w:sz="8" w:space="0" w:color="512D6D" w:themeColor="accent6"/>
          <w:right w:val="single" w:sz="8" w:space="0" w:color="512D6D" w:themeColor="accent6"/>
          <w:insideV w:val="single" w:sz="8" w:space="0" w:color="512D6D" w:themeColor="accent6"/>
        </w:tcBorders>
        <w:shd w:val="clear" w:color="auto" w:fill="D5C0E5" w:themeFill="accent6" w:themeFillTint="3F"/>
      </w:tcPr>
    </w:tblStylePr>
    <w:tblStylePr w:type="band2Horz">
      <w:tblPr/>
      <w:tcPr>
        <w:tcBorders>
          <w:top w:val="single" w:sz="8" w:space="0" w:color="512D6D" w:themeColor="accent6"/>
          <w:left w:val="single" w:sz="8" w:space="0" w:color="512D6D" w:themeColor="accent6"/>
          <w:bottom w:val="single" w:sz="8" w:space="0" w:color="512D6D" w:themeColor="accent6"/>
          <w:right w:val="single" w:sz="8" w:space="0" w:color="512D6D" w:themeColor="accent6"/>
          <w:insideV w:val="single" w:sz="8" w:space="0" w:color="512D6D" w:themeColor="accent6"/>
        </w:tcBorders>
      </w:tcPr>
    </w:tblStylePr>
  </w:style>
  <w:style w:type="table" w:styleId="Lysliste">
    <w:name w:val="Light List"/>
    <w:basedOn w:val="Tabel-Normal"/>
    <w:uiPriority w:val="61"/>
    <w:semiHidden/>
    <w:unhideWhenUsed/>
    <w:rsid w:val="00922EA9"/>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ysliste-farve1">
    <w:name w:val="Light List Accent 1"/>
    <w:basedOn w:val="Tabel-Normal"/>
    <w:uiPriority w:val="61"/>
    <w:semiHidden/>
    <w:unhideWhenUsed/>
    <w:rsid w:val="00922EA9"/>
    <w:pPr>
      <w:spacing w:line="240" w:lineRule="auto"/>
    </w:pPr>
    <w:tblPr>
      <w:tblStyleRowBandSize w:val="1"/>
      <w:tblStyleColBandSize w:val="1"/>
      <w:tblBorders>
        <w:top w:val="single" w:sz="8" w:space="0" w:color="00A7B5" w:themeColor="accent1"/>
        <w:left w:val="single" w:sz="8" w:space="0" w:color="00A7B5" w:themeColor="accent1"/>
        <w:bottom w:val="single" w:sz="8" w:space="0" w:color="00A7B5" w:themeColor="accent1"/>
        <w:right w:val="single" w:sz="8" w:space="0" w:color="00A7B5" w:themeColor="accent1"/>
      </w:tblBorders>
    </w:tblPr>
    <w:tblStylePr w:type="firstRow">
      <w:pPr>
        <w:spacing w:before="0" w:after="0" w:line="240" w:lineRule="auto"/>
      </w:pPr>
      <w:rPr>
        <w:b/>
        <w:bCs/>
        <w:color w:val="FFFFFF" w:themeColor="background1"/>
      </w:rPr>
      <w:tblPr/>
      <w:tcPr>
        <w:shd w:val="clear" w:color="auto" w:fill="00A7B5" w:themeFill="accent1"/>
      </w:tcPr>
    </w:tblStylePr>
    <w:tblStylePr w:type="lastRow">
      <w:pPr>
        <w:spacing w:before="0" w:after="0" w:line="240" w:lineRule="auto"/>
      </w:pPr>
      <w:rPr>
        <w:b/>
        <w:bCs/>
      </w:rPr>
      <w:tblPr/>
      <w:tcPr>
        <w:tcBorders>
          <w:top w:val="double" w:sz="6" w:space="0" w:color="00A7B5" w:themeColor="accent1"/>
          <w:left w:val="single" w:sz="8" w:space="0" w:color="00A7B5" w:themeColor="accent1"/>
          <w:bottom w:val="single" w:sz="8" w:space="0" w:color="00A7B5" w:themeColor="accent1"/>
          <w:right w:val="single" w:sz="8" w:space="0" w:color="00A7B5" w:themeColor="accent1"/>
        </w:tcBorders>
      </w:tcPr>
    </w:tblStylePr>
    <w:tblStylePr w:type="firstCol">
      <w:rPr>
        <w:b/>
        <w:bCs/>
      </w:rPr>
    </w:tblStylePr>
    <w:tblStylePr w:type="lastCol">
      <w:rPr>
        <w:b/>
        <w:bCs/>
      </w:rPr>
    </w:tblStylePr>
    <w:tblStylePr w:type="band1Vert">
      <w:tblPr/>
      <w:tcPr>
        <w:tcBorders>
          <w:top w:val="single" w:sz="8" w:space="0" w:color="00A7B5" w:themeColor="accent1"/>
          <w:left w:val="single" w:sz="8" w:space="0" w:color="00A7B5" w:themeColor="accent1"/>
          <w:bottom w:val="single" w:sz="8" w:space="0" w:color="00A7B5" w:themeColor="accent1"/>
          <w:right w:val="single" w:sz="8" w:space="0" w:color="00A7B5" w:themeColor="accent1"/>
        </w:tcBorders>
      </w:tcPr>
    </w:tblStylePr>
    <w:tblStylePr w:type="band1Horz">
      <w:tblPr/>
      <w:tcPr>
        <w:tcBorders>
          <w:top w:val="single" w:sz="8" w:space="0" w:color="00A7B5" w:themeColor="accent1"/>
          <w:left w:val="single" w:sz="8" w:space="0" w:color="00A7B5" w:themeColor="accent1"/>
          <w:bottom w:val="single" w:sz="8" w:space="0" w:color="00A7B5" w:themeColor="accent1"/>
          <w:right w:val="single" w:sz="8" w:space="0" w:color="00A7B5" w:themeColor="accent1"/>
        </w:tcBorders>
      </w:tcPr>
    </w:tblStylePr>
  </w:style>
  <w:style w:type="table" w:styleId="Lysliste-fremhvningsfarve2">
    <w:name w:val="Light List Accent 2"/>
    <w:basedOn w:val="Tabel-Normal"/>
    <w:uiPriority w:val="61"/>
    <w:semiHidden/>
    <w:unhideWhenUsed/>
    <w:rsid w:val="00922EA9"/>
    <w:pPr>
      <w:spacing w:line="240" w:lineRule="auto"/>
    </w:pPr>
    <w:tblPr>
      <w:tblStyleRowBandSize w:val="1"/>
      <w:tblStyleColBandSize w:val="1"/>
      <w:tblBorders>
        <w:top w:val="single" w:sz="8" w:space="0" w:color="003127" w:themeColor="accent2"/>
        <w:left w:val="single" w:sz="8" w:space="0" w:color="003127" w:themeColor="accent2"/>
        <w:bottom w:val="single" w:sz="8" w:space="0" w:color="003127" w:themeColor="accent2"/>
        <w:right w:val="single" w:sz="8" w:space="0" w:color="003127" w:themeColor="accent2"/>
      </w:tblBorders>
    </w:tblPr>
    <w:tblStylePr w:type="firstRow">
      <w:pPr>
        <w:spacing w:before="0" w:after="0" w:line="240" w:lineRule="auto"/>
      </w:pPr>
      <w:rPr>
        <w:b/>
        <w:bCs/>
        <w:color w:val="FFFFFF" w:themeColor="background1"/>
      </w:rPr>
      <w:tblPr/>
      <w:tcPr>
        <w:shd w:val="clear" w:color="auto" w:fill="003127" w:themeFill="accent2"/>
      </w:tcPr>
    </w:tblStylePr>
    <w:tblStylePr w:type="lastRow">
      <w:pPr>
        <w:spacing w:before="0" w:after="0" w:line="240" w:lineRule="auto"/>
      </w:pPr>
      <w:rPr>
        <w:b/>
        <w:bCs/>
      </w:rPr>
      <w:tblPr/>
      <w:tcPr>
        <w:tcBorders>
          <w:top w:val="double" w:sz="6" w:space="0" w:color="003127" w:themeColor="accent2"/>
          <w:left w:val="single" w:sz="8" w:space="0" w:color="003127" w:themeColor="accent2"/>
          <w:bottom w:val="single" w:sz="8" w:space="0" w:color="003127" w:themeColor="accent2"/>
          <w:right w:val="single" w:sz="8" w:space="0" w:color="003127" w:themeColor="accent2"/>
        </w:tcBorders>
      </w:tcPr>
    </w:tblStylePr>
    <w:tblStylePr w:type="firstCol">
      <w:rPr>
        <w:b/>
        <w:bCs/>
      </w:rPr>
    </w:tblStylePr>
    <w:tblStylePr w:type="lastCol">
      <w:rPr>
        <w:b/>
        <w:bCs/>
      </w:rPr>
    </w:tblStylePr>
    <w:tblStylePr w:type="band1Vert">
      <w:tblPr/>
      <w:tcPr>
        <w:tcBorders>
          <w:top w:val="single" w:sz="8" w:space="0" w:color="003127" w:themeColor="accent2"/>
          <w:left w:val="single" w:sz="8" w:space="0" w:color="003127" w:themeColor="accent2"/>
          <w:bottom w:val="single" w:sz="8" w:space="0" w:color="003127" w:themeColor="accent2"/>
          <w:right w:val="single" w:sz="8" w:space="0" w:color="003127" w:themeColor="accent2"/>
        </w:tcBorders>
      </w:tcPr>
    </w:tblStylePr>
    <w:tblStylePr w:type="band1Horz">
      <w:tblPr/>
      <w:tcPr>
        <w:tcBorders>
          <w:top w:val="single" w:sz="8" w:space="0" w:color="003127" w:themeColor="accent2"/>
          <w:left w:val="single" w:sz="8" w:space="0" w:color="003127" w:themeColor="accent2"/>
          <w:bottom w:val="single" w:sz="8" w:space="0" w:color="003127" w:themeColor="accent2"/>
          <w:right w:val="single" w:sz="8" w:space="0" w:color="003127" w:themeColor="accent2"/>
        </w:tcBorders>
      </w:tcPr>
    </w:tblStylePr>
  </w:style>
  <w:style w:type="table" w:styleId="Lysliste-fremhvningsfarve3">
    <w:name w:val="Light List Accent 3"/>
    <w:basedOn w:val="Tabel-Normal"/>
    <w:uiPriority w:val="61"/>
    <w:semiHidden/>
    <w:unhideWhenUsed/>
    <w:rsid w:val="00922EA9"/>
    <w:pPr>
      <w:spacing w:line="240" w:lineRule="auto"/>
    </w:pPr>
    <w:tblPr>
      <w:tblStyleRowBandSize w:val="1"/>
      <w:tblStyleColBandSize w:val="1"/>
      <w:tblBorders>
        <w:top w:val="single" w:sz="8" w:space="0" w:color="33B99B" w:themeColor="accent3"/>
        <w:left w:val="single" w:sz="8" w:space="0" w:color="33B99B" w:themeColor="accent3"/>
        <w:bottom w:val="single" w:sz="8" w:space="0" w:color="33B99B" w:themeColor="accent3"/>
        <w:right w:val="single" w:sz="8" w:space="0" w:color="33B99B" w:themeColor="accent3"/>
      </w:tblBorders>
    </w:tblPr>
    <w:tblStylePr w:type="firstRow">
      <w:pPr>
        <w:spacing w:before="0" w:after="0" w:line="240" w:lineRule="auto"/>
      </w:pPr>
      <w:rPr>
        <w:b/>
        <w:bCs/>
        <w:color w:val="FFFFFF" w:themeColor="background1"/>
      </w:rPr>
      <w:tblPr/>
      <w:tcPr>
        <w:shd w:val="clear" w:color="auto" w:fill="33B99B" w:themeFill="accent3"/>
      </w:tcPr>
    </w:tblStylePr>
    <w:tblStylePr w:type="lastRow">
      <w:pPr>
        <w:spacing w:before="0" w:after="0" w:line="240" w:lineRule="auto"/>
      </w:pPr>
      <w:rPr>
        <w:b/>
        <w:bCs/>
      </w:rPr>
      <w:tblPr/>
      <w:tcPr>
        <w:tcBorders>
          <w:top w:val="double" w:sz="6" w:space="0" w:color="33B99B" w:themeColor="accent3"/>
          <w:left w:val="single" w:sz="8" w:space="0" w:color="33B99B" w:themeColor="accent3"/>
          <w:bottom w:val="single" w:sz="8" w:space="0" w:color="33B99B" w:themeColor="accent3"/>
          <w:right w:val="single" w:sz="8" w:space="0" w:color="33B99B" w:themeColor="accent3"/>
        </w:tcBorders>
      </w:tcPr>
    </w:tblStylePr>
    <w:tblStylePr w:type="firstCol">
      <w:rPr>
        <w:b/>
        <w:bCs/>
      </w:rPr>
    </w:tblStylePr>
    <w:tblStylePr w:type="lastCol">
      <w:rPr>
        <w:b/>
        <w:bCs/>
      </w:rPr>
    </w:tblStylePr>
    <w:tblStylePr w:type="band1Vert">
      <w:tblPr/>
      <w:tcPr>
        <w:tcBorders>
          <w:top w:val="single" w:sz="8" w:space="0" w:color="33B99B" w:themeColor="accent3"/>
          <w:left w:val="single" w:sz="8" w:space="0" w:color="33B99B" w:themeColor="accent3"/>
          <w:bottom w:val="single" w:sz="8" w:space="0" w:color="33B99B" w:themeColor="accent3"/>
          <w:right w:val="single" w:sz="8" w:space="0" w:color="33B99B" w:themeColor="accent3"/>
        </w:tcBorders>
      </w:tcPr>
    </w:tblStylePr>
    <w:tblStylePr w:type="band1Horz">
      <w:tblPr/>
      <w:tcPr>
        <w:tcBorders>
          <w:top w:val="single" w:sz="8" w:space="0" w:color="33B99B" w:themeColor="accent3"/>
          <w:left w:val="single" w:sz="8" w:space="0" w:color="33B99B" w:themeColor="accent3"/>
          <w:bottom w:val="single" w:sz="8" w:space="0" w:color="33B99B" w:themeColor="accent3"/>
          <w:right w:val="single" w:sz="8" w:space="0" w:color="33B99B" w:themeColor="accent3"/>
        </w:tcBorders>
      </w:tcPr>
    </w:tblStylePr>
  </w:style>
  <w:style w:type="table" w:styleId="Lysliste-fremhvningsfarve4">
    <w:name w:val="Light List Accent 4"/>
    <w:basedOn w:val="Tabel-Normal"/>
    <w:uiPriority w:val="61"/>
    <w:semiHidden/>
    <w:unhideWhenUsed/>
    <w:rsid w:val="00922EA9"/>
    <w:pPr>
      <w:spacing w:line="240" w:lineRule="auto"/>
    </w:pPr>
    <w:tblPr>
      <w:tblStyleRowBandSize w:val="1"/>
      <w:tblStyleColBandSize w:val="1"/>
      <w:tblBorders>
        <w:top w:val="single" w:sz="8" w:space="0" w:color="0085AD" w:themeColor="accent4"/>
        <w:left w:val="single" w:sz="8" w:space="0" w:color="0085AD" w:themeColor="accent4"/>
        <w:bottom w:val="single" w:sz="8" w:space="0" w:color="0085AD" w:themeColor="accent4"/>
        <w:right w:val="single" w:sz="8" w:space="0" w:color="0085AD" w:themeColor="accent4"/>
      </w:tblBorders>
    </w:tblPr>
    <w:tblStylePr w:type="firstRow">
      <w:pPr>
        <w:spacing w:before="0" w:after="0" w:line="240" w:lineRule="auto"/>
      </w:pPr>
      <w:rPr>
        <w:b/>
        <w:bCs/>
        <w:color w:val="FFFFFF" w:themeColor="background1"/>
      </w:rPr>
      <w:tblPr/>
      <w:tcPr>
        <w:shd w:val="clear" w:color="auto" w:fill="0085AD" w:themeFill="accent4"/>
      </w:tcPr>
    </w:tblStylePr>
    <w:tblStylePr w:type="lastRow">
      <w:pPr>
        <w:spacing w:before="0" w:after="0" w:line="240" w:lineRule="auto"/>
      </w:pPr>
      <w:rPr>
        <w:b/>
        <w:bCs/>
      </w:rPr>
      <w:tblPr/>
      <w:tcPr>
        <w:tcBorders>
          <w:top w:val="double" w:sz="6" w:space="0" w:color="0085AD" w:themeColor="accent4"/>
          <w:left w:val="single" w:sz="8" w:space="0" w:color="0085AD" w:themeColor="accent4"/>
          <w:bottom w:val="single" w:sz="8" w:space="0" w:color="0085AD" w:themeColor="accent4"/>
          <w:right w:val="single" w:sz="8" w:space="0" w:color="0085AD" w:themeColor="accent4"/>
        </w:tcBorders>
      </w:tcPr>
    </w:tblStylePr>
    <w:tblStylePr w:type="firstCol">
      <w:rPr>
        <w:b/>
        <w:bCs/>
      </w:rPr>
    </w:tblStylePr>
    <w:tblStylePr w:type="lastCol">
      <w:rPr>
        <w:b/>
        <w:bCs/>
      </w:rPr>
    </w:tblStylePr>
    <w:tblStylePr w:type="band1Vert">
      <w:tblPr/>
      <w:tcPr>
        <w:tcBorders>
          <w:top w:val="single" w:sz="8" w:space="0" w:color="0085AD" w:themeColor="accent4"/>
          <w:left w:val="single" w:sz="8" w:space="0" w:color="0085AD" w:themeColor="accent4"/>
          <w:bottom w:val="single" w:sz="8" w:space="0" w:color="0085AD" w:themeColor="accent4"/>
          <w:right w:val="single" w:sz="8" w:space="0" w:color="0085AD" w:themeColor="accent4"/>
        </w:tcBorders>
      </w:tcPr>
    </w:tblStylePr>
    <w:tblStylePr w:type="band1Horz">
      <w:tblPr/>
      <w:tcPr>
        <w:tcBorders>
          <w:top w:val="single" w:sz="8" w:space="0" w:color="0085AD" w:themeColor="accent4"/>
          <w:left w:val="single" w:sz="8" w:space="0" w:color="0085AD" w:themeColor="accent4"/>
          <w:bottom w:val="single" w:sz="8" w:space="0" w:color="0085AD" w:themeColor="accent4"/>
          <w:right w:val="single" w:sz="8" w:space="0" w:color="0085AD" w:themeColor="accent4"/>
        </w:tcBorders>
      </w:tcPr>
    </w:tblStylePr>
  </w:style>
  <w:style w:type="table" w:styleId="Lysliste-fremhvningsfarve5">
    <w:name w:val="Light List Accent 5"/>
    <w:basedOn w:val="Tabel-Normal"/>
    <w:uiPriority w:val="61"/>
    <w:semiHidden/>
    <w:unhideWhenUsed/>
    <w:rsid w:val="00922EA9"/>
    <w:pPr>
      <w:spacing w:line="240" w:lineRule="auto"/>
    </w:pPr>
    <w:tblPr>
      <w:tblStyleRowBandSize w:val="1"/>
      <w:tblStyleColBandSize w:val="1"/>
      <w:tblBorders>
        <w:top w:val="single" w:sz="8" w:space="0" w:color="EFDB6C" w:themeColor="accent5"/>
        <w:left w:val="single" w:sz="8" w:space="0" w:color="EFDB6C" w:themeColor="accent5"/>
        <w:bottom w:val="single" w:sz="8" w:space="0" w:color="EFDB6C" w:themeColor="accent5"/>
        <w:right w:val="single" w:sz="8" w:space="0" w:color="EFDB6C" w:themeColor="accent5"/>
      </w:tblBorders>
    </w:tblPr>
    <w:tblStylePr w:type="firstRow">
      <w:pPr>
        <w:spacing w:before="0" w:after="0" w:line="240" w:lineRule="auto"/>
      </w:pPr>
      <w:rPr>
        <w:b/>
        <w:bCs/>
        <w:color w:val="FFFFFF" w:themeColor="background1"/>
      </w:rPr>
      <w:tblPr/>
      <w:tcPr>
        <w:shd w:val="clear" w:color="auto" w:fill="EFDB6C" w:themeFill="accent5"/>
      </w:tcPr>
    </w:tblStylePr>
    <w:tblStylePr w:type="lastRow">
      <w:pPr>
        <w:spacing w:before="0" w:after="0" w:line="240" w:lineRule="auto"/>
      </w:pPr>
      <w:rPr>
        <w:b/>
        <w:bCs/>
      </w:rPr>
      <w:tblPr/>
      <w:tcPr>
        <w:tcBorders>
          <w:top w:val="double" w:sz="6" w:space="0" w:color="EFDB6C" w:themeColor="accent5"/>
          <w:left w:val="single" w:sz="8" w:space="0" w:color="EFDB6C" w:themeColor="accent5"/>
          <w:bottom w:val="single" w:sz="8" w:space="0" w:color="EFDB6C" w:themeColor="accent5"/>
          <w:right w:val="single" w:sz="8" w:space="0" w:color="EFDB6C" w:themeColor="accent5"/>
        </w:tcBorders>
      </w:tcPr>
    </w:tblStylePr>
    <w:tblStylePr w:type="firstCol">
      <w:rPr>
        <w:b/>
        <w:bCs/>
      </w:rPr>
    </w:tblStylePr>
    <w:tblStylePr w:type="lastCol">
      <w:rPr>
        <w:b/>
        <w:bCs/>
      </w:rPr>
    </w:tblStylePr>
    <w:tblStylePr w:type="band1Vert">
      <w:tblPr/>
      <w:tcPr>
        <w:tcBorders>
          <w:top w:val="single" w:sz="8" w:space="0" w:color="EFDB6C" w:themeColor="accent5"/>
          <w:left w:val="single" w:sz="8" w:space="0" w:color="EFDB6C" w:themeColor="accent5"/>
          <w:bottom w:val="single" w:sz="8" w:space="0" w:color="EFDB6C" w:themeColor="accent5"/>
          <w:right w:val="single" w:sz="8" w:space="0" w:color="EFDB6C" w:themeColor="accent5"/>
        </w:tcBorders>
      </w:tcPr>
    </w:tblStylePr>
    <w:tblStylePr w:type="band1Horz">
      <w:tblPr/>
      <w:tcPr>
        <w:tcBorders>
          <w:top w:val="single" w:sz="8" w:space="0" w:color="EFDB6C" w:themeColor="accent5"/>
          <w:left w:val="single" w:sz="8" w:space="0" w:color="EFDB6C" w:themeColor="accent5"/>
          <w:bottom w:val="single" w:sz="8" w:space="0" w:color="EFDB6C" w:themeColor="accent5"/>
          <w:right w:val="single" w:sz="8" w:space="0" w:color="EFDB6C" w:themeColor="accent5"/>
        </w:tcBorders>
      </w:tcPr>
    </w:tblStylePr>
  </w:style>
  <w:style w:type="table" w:styleId="Lysliste-fremhvningsfarve6">
    <w:name w:val="Light List Accent 6"/>
    <w:basedOn w:val="Tabel-Normal"/>
    <w:uiPriority w:val="61"/>
    <w:semiHidden/>
    <w:unhideWhenUsed/>
    <w:rsid w:val="00922EA9"/>
    <w:pPr>
      <w:spacing w:line="240" w:lineRule="auto"/>
    </w:pPr>
    <w:tblPr>
      <w:tblStyleRowBandSize w:val="1"/>
      <w:tblStyleColBandSize w:val="1"/>
      <w:tblBorders>
        <w:top w:val="single" w:sz="8" w:space="0" w:color="512D6D" w:themeColor="accent6"/>
        <w:left w:val="single" w:sz="8" w:space="0" w:color="512D6D" w:themeColor="accent6"/>
        <w:bottom w:val="single" w:sz="8" w:space="0" w:color="512D6D" w:themeColor="accent6"/>
        <w:right w:val="single" w:sz="8" w:space="0" w:color="512D6D" w:themeColor="accent6"/>
      </w:tblBorders>
    </w:tblPr>
    <w:tblStylePr w:type="firstRow">
      <w:pPr>
        <w:spacing w:before="0" w:after="0" w:line="240" w:lineRule="auto"/>
      </w:pPr>
      <w:rPr>
        <w:b/>
        <w:bCs/>
        <w:color w:val="FFFFFF" w:themeColor="background1"/>
      </w:rPr>
      <w:tblPr/>
      <w:tcPr>
        <w:shd w:val="clear" w:color="auto" w:fill="512D6D" w:themeFill="accent6"/>
      </w:tcPr>
    </w:tblStylePr>
    <w:tblStylePr w:type="lastRow">
      <w:pPr>
        <w:spacing w:before="0" w:after="0" w:line="240" w:lineRule="auto"/>
      </w:pPr>
      <w:rPr>
        <w:b/>
        <w:bCs/>
      </w:rPr>
      <w:tblPr/>
      <w:tcPr>
        <w:tcBorders>
          <w:top w:val="double" w:sz="6" w:space="0" w:color="512D6D" w:themeColor="accent6"/>
          <w:left w:val="single" w:sz="8" w:space="0" w:color="512D6D" w:themeColor="accent6"/>
          <w:bottom w:val="single" w:sz="8" w:space="0" w:color="512D6D" w:themeColor="accent6"/>
          <w:right w:val="single" w:sz="8" w:space="0" w:color="512D6D" w:themeColor="accent6"/>
        </w:tcBorders>
      </w:tcPr>
    </w:tblStylePr>
    <w:tblStylePr w:type="firstCol">
      <w:rPr>
        <w:b/>
        <w:bCs/>
      </w:rPr>
    </w:tblStylePr>
    <w:tblStylePr w:type="lastCol">
      <w:rPr>
        <w:b/>
        <w:bCs/>
      </w:rPr>
    </w:tblStylePr>
    <w:tblStylePr w:type="band1Vert">
      <w:tblPr/>
      <w:tcPr>
        <w:tcBorders>
          <w:top w:val="single" w:sz="8" w:space="0" w:color="512D6D" w:themeColor="accent6"/>
          <w:left w:val="single" w:sz="8" w:space="0" w:color="512D6D" w:themeColor="accent6"/>
          <w:bottom w:val="single" w:sz="8" w:space="0" w:color="512D6D" w:themeColor="accent6"/>
          <w:right w:val="single" w:sz="8" w:space="0" w:color="512D6D" w:themeColor="accent6"/>
        </w:tcBorders>
      </w:tcPr>
    </w:tblStylePr>
    <w:tblStylePr w:type="band1Horz">
      <w:tblPr/>
      <w:tcPr>
        <w:tcBorders>
          <w:top w:val="single" w:sz="8" w:space="0" w:color="512D6D" w:themeColor="accent6"/>
          <w:left w:val="single" w:sz="8" w:space="0" w:color="512D6D" w:themeColor="accent6"/>
          <w:bottom w:val="single" w:sz="8" w:space="0" w:color="512D6D" w:themeColor="accent6"/>
          <w:right w:val="single" w:sz="8" w:space="0" w:color="512D6D" w:themeColor="accent6"/>
        </w:tcBorders>
      </w:tcPr>
    </w:tblStylePr>
  </w:style>
  <w:style w:type="table" w:styleId="Lysskygge">
    <w:name w:val="Light Shading"/>
    <w:basedOn w:val="Tabel-Normal"/>
    <w:uiPriority w:val="60"/>
    <w:semiHidden/>
    <w:unhideWhenUsed/>
    <w:rsid w:val="00922EA9"/>
    <w:pPr>
      <w:spacing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skygge-farve1">
    <w:name w:val="Light Shading Accent 1"/>
    <w:basedOn w:val="Tabel-Normal"/>
    <w:uiPriority w:val="60"/>
    <w:semiHidden/>
    <w:unhideWhenUsed/>
    <w:rsid w:val="00922EA9"/>
    <w:pPr>
      <w:spacing w:line="240" w:lineRule="auto"/>
    </w:pPr>
    <w:rPr>
      <w:color w:val="007C87" w:themeColor="accent1" w:themeShade="BF"/>
    </w:rPr>
    <w:tblPr>
      <w:tblStyleRowBandSize w:val="1"/>
      <w:tblStyleColBandSize w:val="1"/>
      <w:tblBorders>
        <w:top w:val="single" w:sz="8" w:space="0" w:color="00A7B5" w:themeColor="accent1"/>
        <w:bottom w:val="single" w:sz="8" w:space="0" w:color="00A7B5" w:themeColor="accent1"/>
      </w:tblBorders>
    </w:tblPr>
    <w:tblStylePr w:type="firstRow">
      <w:pPr>
        <w:spacing w:before="0" w:after="0" w:line="240" w:lineRule="auto"/>
      </w:pPr>
      <w:rPr>
        <w:b/>
        <w:bCs/>
      </w:rPr>
      <w:tblPr/>
      <w:tcPr>
        <w:tcBorders>
          <w:top w:val="single" w:sz="8" w:space="0" w:color="00A7B5" w:themeColor="accent1"/>
          <w:left w:val="nil"/>
          <w:bottom w:val="single" w:sz="8" w:space="0" w:color="00A7B5" w:themeColor="accent1"/>
          <w:right w:val="nil"/>
          <w:insideH w:val="nil"/>
          <w:insideV w:val="nil"/>
        </w:tcBorders>
      </w:tcPr>
    </w:tblStylePr>
    <w:tblStylePr w:type="lastRow">
      <w:pPr>
        <w:spacing w:before="0" w:after="0" w:line="240" w:lineRule="auto"/>
      </w:pPr>
      <w:rPr>
        <w:b/>
        <w:bCs/>
      </w:rPr>
      <w:tblPr/>
      <w:tcPr>
        <w:tcBorders>
          <w:top w:val="single" w:sz="8" w:space="0" w:color="00A7B5" w:themeColor="accent1"/>
          <w:left w:val="nil"/>
          <w:bottom w:val="single" w:sz="8" w:space="0" w:color="00A7B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DF8FF" w:themeFill="accent1" w:themeFillTint="3F"/>
      </w:tcPr>
    </w:tblStylePr>
    <w:tblStylePr w:type="band1Horz">
      <w:tblPr/>
      <w:tcPr>
        <w:tcBorders>
          <w:left w:val="nil"/>
          <w:right w:val="nil"/>
          <w:insideH w:val="nil"/>
          <w:insideV w:val="nil"/>
        </w:tcBorders>
        <w:shd w:val="clear" w:color="auto" w:fill="ADF8FF" w:themeFill="accent1" w:themeFillTint="3F"/>
      </w:tcPr>
    </w:tblStylePr>
  </w:style>
  <w:style w:type="table" w:styleId="Lysskygge-fremhvningsfarve2">
    <w:name w:val="Light Shading Accent 2"/>
    <w:basedOn w:val="Tabel-Normal"/>
    <w:uiPriority w:val="60"/>
    <w:semiHidden/>
    <w:unhideWhenUsed/>
    <w:rsid w:val="00922EA9"/>
    <w:pPr>
      <w:spacing w:line="240" w:lineRule="auto"/>
    </w:pPr>
    <w:rPr>
      <w:color w:val="00241D" w:themeColor="accent2" w:themeShade="BF"/>
    </w:rPr>
    <w:tblPr>
      <w:tblStyleRowBandSize w:val="1"/>
      <w:tblStyleColBandSize w:val="1"/>
      <w:tblBorders>
        <w:top w:val="single" w:sz="8" w:space="0" w:color="003127" w:themeColor="accent2"/>
        <w:bottom w:val="single" w:sz="8" w:space="0" w:color="003127" w:themeColor="accent2"/>
      </w:tblBorders>
    </w:tblPr>
    <w:tblStylePr w:type="firstRow">
      <w:pPr>
        <w:spacing w:before="0" w:after="0" w:line="240" w:lineRule="auto"/>
      </w:pPr>
      <w:rPr>
        <w:b/>
        <w:bCs/>
      </w:rPr>
      <w:tblPr/>
      <w:tcPr>
        <w:tcBorders>
          <w:top w:val="single" w:sz="8" w:space="0" w:color="003127" w:themeColor="accent2"/>
          <w:left w:val="nil"/>
          <w:bottom w:val="single" w:sz="8" w:space="0" w:color="003127" w:themeColor="accent2"/>
          <w:right w:val="nil"/>
          <w:insideH w:val="nil"/>
          <w:insideV w:val="nil"/>
        </w:tcBorders>
      </w:tcPr>
    </w:tblStylePr>
    <w:tblStylePr w:type="lastRow">
      <w:pPr>
        <w:spacing w:before="0" w:after="0" w:line="240" w:lineRule="auto"/>
      </w:pPr>
      <w:rPr>
        <w:b/>
        <w:bCs/>
      </w:rPr>
      <w:tblPr/>
      <w:tcPr>
        <w:tcBorders>
          <w:top w:val="single" w:sz="8" w:space="0" w:color="003127" w:themeColor="accent2"/>
          <w:left w:val="nil"/>
          <w:bottom w:val="single" w:sz="8" w:space="0" w:color="003127"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8DFFE7" w:themeFill="accent2" w:themeFillTint="3F"/>
      </w:tcPr>
    </w:tblStylePr>
    <w:tblStylePr w:type="band1Horz">
      <w:tblPr/>
      <w:tcPr>
        <w:tcBorders>
          <w:left w:val="nil"/>
          <w:right w:val="nil"/>
          <w:insideH w:val="nil"/>
          <w:insideV w:val="nil"/>
        </w:tcBorders>
        <w:shd w:val="clear" w:color="auto" w:fill="8DFFE7" w:themeFill="accent2" w:themeFillTint="3F"/>
      </w:tcPr>
    </w:tblStylePr>
  </w:style>
  <w:style w:type="table" w:styleId="Lysskygge-fremhvningsfarve3">
    <w:name w:val="Light Shading Accent 3"/>
    <w:basedOn w:val="Tabel-Normal"/>
    <w:uiPriority w:val="60"/>
    <w:semiHidden/>
    <w:unhideWhenUsed/>
    <w:rsid w:val="00922EA9"/>
    <w:pPr>
      <w:spacing w:line="240" w:lineRule="auto"/>
    </w:pPr>
    <w:rPr>
      <w:color w:val="268A73" w:themeColor="accent3" w:themeShade="BF"/>
    </w:rPr>
    <w:tblPr>
      <w:tblStyleRowBandSize w:val="1"/>
      <w:tblStyleColBandSize w:val="1"/>
      <w:tblBorders>
        <w:top w:val="single" w:sz="8" w:space="0" w:color="33B99B" w:themeColor="accent3"/>
        <w:bottom w:val="single" w:sz="8" w:space="0" w:color="33B99B" w:themeColor="accent3"/>
      </w:tblBorders>
    </w:tblPr>
    <w:tblStylePr w:type="firstRow">
      <w:pPr>
        <w:spacing w:before="0" w:after="0" w:line="240" w:lineRule="auto"/>
      </w:pPr>
      <w:rPr>
        <w:b/>
        <w:bCs/>
      </w:rPr>
      <w:tblPr/>
      <w:tcPr>
        <w:tcBorders>
          <w:top w:val="single" w:sz="8" w:space="0" w:color="33B99B" w:themeColor="accent3"/>
          <w:left w:val="nil"/>
          <w:bottom w:val="single" w:sz="8" w:space="0" w:color="33B99B" w:themeColor="accent3"/>
          <w:right w:val="nil"/>
          <w:insideH w:val="nil"/>
          <w:insideV w:val="nil"/>
        </w:tcBorders>
      </w:tcPr>
    </w:tblStylePr>
    <w:tblStylePr w:type="lastRow">
      <w:pPr>
        <w:spacing w:before="0" w:after="0" w:line="240" w:lineRule="auto"/>
      </w:pPr>
      <w:rPr>
        <w:b/>
        <w:bCs/>
      </w:rPr>
      <w:tblPr/>
      <w:tcPr>
        <w:tcBorders>
          <w:top w:val="single" w:sz="8" w:space="0" w:color="33B99B" w:themeColor="accent3"/>
          <w:left w:val="nil"/>
          <w:bottom w:val="single" w:sz="8" w:space="0" w:color="33B99B"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9F0E7" w:themeFill="accent3" w:themeFillTint="3F"/>
      </w:tcPr>
    </w:tblStylePr>
    <w:tblStylePr w:type="band1Horz">
      <w:tblPr/>
      <w:tcPr>
        <w:tcBorders>
          <w:left w:val="nil"/>
          <w:right w:val="nil"/>
          <w:insideH w:val="nil"/>
          <w:insideV w:val="nil"/>
        </w:tcBorders>
        <w:shd w:val="clear" w:color="auto" w:fill="C9F0E7" w:themeFill="accent3" w:themeFillTint="3F"/>
      </w:tcPr>
    </w:tblStylePr>
  </w:style>
  <w:style w:type="table" w:styleId="Lysskygge-fremhvningsfarve4">
    <w:name w:val="Light Shading Accent 4"/>
    <w:basedOn w:val="Tabel-Normal"/>
    <w:uiPriority w:val="60"/>
    <w:semiHidden/>
    <w:unhideWhenUsed/>
    <w:rsid w:val="00922EA9"/>
    <w:pPr>
      <w:spacing w:line="240" w:lineRule="auto"/>
    </w:pPr>
    <w:rPr>
      <w:color w:val="006381" w:themeColor="accent4" w:themeShade="BF"/>
    </w:rPr>
    <w:tblPr>
      <w:tblStyleRowBandSize w:val="1"/>
      <w:tblStyleColBandSize w:val="1"/>
      <w:tblBorders>
        <w:top w:val="single" w:sz="8" w:space="0" w:color="0085AD" w:themeColor="accent4"/>
        <w:bottom w:val="single" w:sz="8" w:space="0" w:color="0085AD" w:themeColor="accent4"/>
      </w:tblBorders>
    </w:tblPr>
    <w:tblStylePr w:type="firstRow">
      <w:pPr>
        <w:spacing w:before="0" w:after="0" w:line="240" w:lineRule="auto"/>
      </w:pPr>
      <w:rPr>
        <w:b/>
        <w:bCs/>
      </w:rPr>
      <w:tblPr/>
      <w:tcPr>
        <w:tcBorders>
          <w:top w:val="single" w:sz="8" w:space="0" w:color="0085AD" w:themeColor="accent4"/>
          <w:left w:val="nil"/>
          <w:bottom w:val="single" w:sz="8" w:space="0" w:color="0085AD" w:themeColor="accent4"/>
          <w:right w:val="nil"/>
          <w:insideH w:val="nil"/>
          <w:insideV w:val="nil"/>
        </w:tcBorders>
      </w:tcPr>
    </w:tblStylePr>
    <w:tblStylePr w:type="lastRow">
      <w:pPr>
        <w:spacing w:before="0" w:after="0" w:line="240" w:lineRule="auto"/>
      </w:pPr>
      <w:rPr>
        <w:b/>
        <w:bCs/>
      </w:rPr>
      <w:tblPr/>
      <w:tcPr>
        <w:tcBorders>
          <w:top w:val="single" w:sz="8" w:space="0" w:color="0085AD" w:themeColor="accent4"/>
          <w:left w:val="nil"/>
          <w:bottom w:val="single" w:sz="8" w:space="0" w:color="0085AD"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EBFF" w:themeFill="accent4" w:themeFillTint="3F"/>
      </w:tcPr>
    </w:tblStylePr>
    <w:tblStylePr w:type="band1Horz">
      <w:tblPr/>
      <w:tcPr>
        <w:tcBorders>
          <w:left w:val="nil"/>
          <w:right w:val="nil"/>
          <w:insideH w:val="nil"/>
          <w:insideV w:val="nil"/>
        </w:tcBorders>
        <w:shd w:val="clear" w:color="auto" w:fill="ABEBFF" w:themeFill="accent4" w:themeFillTint="3F"/>
      </w:tcPr>
    </w:tblStylePr>
  </w:style>
  <w:style w:type="table" w:styleId="Lysskygge-fremhvningsfarve5">
    <w:name w:val="Light Shading Accent 5"/>
    <w:basedOn w:val="Tabel-Normal"/>
    <w:uiPriority w:val="60"/>
    <w:semiHidden/>
    <w:unhideWhenUsed/>
    <w:rsid w:val="00922EA9"/>
    <w:pPr>
      <w:spacing w:line="240" w:lineRule="auto"/>
    </w:pPr>
    <w:rPr>
      <w:color w:val="E6C71D" w:themeColor="accent5" w:themeShade="BF"/>
    </w:rPr>
    <w:tblPr>
      <w:tblStyleRowBandSize w:val="1"/>
      <w:tblStyleColBandSize w:val="1"/>
      <w:tblBorders>
        <w:top w:val="single" w:sz="8" w:space="0" w:color="EFDB6C" w:themeColor="accent5"/>
        <w:bottom w:val="single" w:sz="8" w:space="0" w:color="EFDB6C" w:themeColor="accent5"/>
      </w:tblBorders>
    </w:tblPr>
    <w:tblStylePr w:type="firstRow">
      <w:pPr>
        <w:spacing w:before="0" w:after="0" w:line="240" w:lineRule="auto"/>
      </w:pPr>
      <w:rPr>
        <w:b/>
        <w:bCs/>
      </w:rPr>
      <w:tblPr/>
      <w:tcPr>
        <w:tcBorders>
          <w:top w:val="single" w:sz="8" w:space="0" w:color="EFDB6C" w:themeColor="accent5"/>
          <w:left w:val="nil"/>
          <w:bottom w:val="single" w:sz="8" w:space="0" w:color="EFDB6C" w:themeColor="accent5"/>
          <w:right w:val="nil"/>
          <w:insideH w:val="nil"/>
          <w:insideV w:val="nil"/>
        </w:tcBorders>
      </w:tcPr>
    </w:tblStylePr>
    <w:tblStylePr w:type="lastRow">
      <w:pPr>
        <w:spacing w:before="0" w:after="0" w:line="240" w:lineRule="auto"/>
      </w:pPr>
      <w:rPr>
        <w:b/>
        <w:bCs/>
      </w:rPr>
      <w:tblPr/>
      <w:tcPr>
        <w:tcBorders>
          <w:top w:val="single" w:sz="8" w:space="0" w:color="EFDB6C" w:themeColor="accent5"/>
          <w:left w:val="nil"/>
          <w:bottom w:val="single" w:sz="8" w:space="0" w:color="EFDB6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BF6DA" w:themeFill="accent5" w:themeFillTint="3F"/>
      </w:tcPr>
    </w:tblStylePr>
    <w:tblStylePr w:type="band1Horz">
      <w:tblPr/>
      <w:tcPr>
        <w:tcBorders>
          <w:left w:val="nil"/>
          <w:right w:val="nil"/>
          <w:insideH w:val="nil"/>
          <w:insideV w:val="nil"/>
        </w:tcBorders>
        <w:shd w:val="clear" w:color="auto" w:fill="FBF6DA" w:themeFill="accent5" w:themeFillTint="3F"/>
      </w:tcPr>
    </w:tblStylePr>
  </w:style>
  <w:style w:type="table" w:styleId="Lysskygge-fremhvningsfarve6">
    <w:name w:val="Light Shading Accent 6"/>
    <w:basedOn w:val="Tabel-Normal"/>
    <w:uiPriority w:val="60"/>
    <w:semiHidden/>
    <w:unhideWhenUsed/>
    <w:rsid w:val="00922EA9"/>
    <w:pPr>
      <w:spacing w:line="240" w:lineRule="auto"/>
    </w:pPr>
    <w:rPr>
      <w:color w:val="3C2151" w:themeColor="accent6" w:themeShade="BF"/>
    </w:rPr>
    <w:tblPr>
      <w:tblStyleRowBandSize w:val="1"/>
      <w:tblStyleColBandSize w:val="1"/>
      <w:tblBorders>
        <w:top w:val="single" w:sz="8" w:space="0" w:color="512D6D" w:themeColor="accent6"/>
        <w:bottom w:val="single" w:sz="8" w:space="0" w:color="512D6D" w:themeColor="accent6"/>
      </w:tblBorders>
    </w:tblPr>
    <w:tblStylePr w:type="firstRow">
      <w:pPr>
        <w:spacing w:before="0" w:after="0" w:line="240" w:lineRule="auto"/>
      </w:pPr>
      <w:rPr>
        <w:b/>
        <w:bCs/>
      </w:rPr>
      <w:tblPr/>
      <w:tcPr>
        <w:tcBorders>
          <w:top w:val="single" w:sz="8" w:space="0" w:color="512D6D" w:themeColor="accent6"/>
          <w:left w:val="nil"/>
          <w:bottom w:val="single" w:sz="8" w:space="0" w:color="512D6D" w:themeColor="accent6"/>
          <w:right w:val="nil"/>
          <w:insideH w:val="nil"/>
          <w:insideV w:val="nil"/>
        </w:tcBorders>
      </w:tcPr>
    </w:tblStylePr>
    <w:tblStylePr w:type="lastRow">
      <w:pPr>
        <w:spacing w:before="0" w:after="0" w:line="240" w:lineRule="auto"/>
      </w:pPr>
      <w:rPr>
        <w:b/>
        <w:bCs/>
      </w:rPr>
      <w:tblPr/>
      <w:tcPr>
        <w:tcBorders>
          <w:top w:val="single" w:sz="8" w:space="0" w:color="512D6D" w:themeColor="accent6"/>
          <w:left w:val="nil"/>
          <w:bottom w:val="single" w:sz="8" w:space="0" w:color="512D6D"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5C0E5" w:themeFill="accent6" w:themeFillTint="3F"/>
      </w:tcPr>
    </w:tblStylePr>
    <w:tblStylePr w:type="band1Horz">
      <w:tblPr/>
      <w:tcPr>
        <w:tcBorders>
          <w:left w:val="nil"/>
          <w:right w:val="nil"/>
          <w:insideH w:val="nil"/>
          <w:insideV w:val="nil"/>
        </w:tcBorders>
        <w:shd w:val="clear" w:color="auto" w:fill="D5C0E5" w:themeFill="accent6" w:themeFillTint="3F"/>
      </w:tcPr>
    </w:tblStylePr>
  </w:style>
  <w:style w:type="character" w:styleId="Linjenummer">
    <w:name w:val="line number"/>
    <w:basedOn w:val="Standardskrifttypeiafsnit"/>
    <w:uiPriority w:val="99"/>
    <w:semiHidden/>
    <w:unhideWhenUsed/>
    <w:rsid w:val="00922EA9"/>
  </w:style>
  <w:style w:type="paragraph" w:styleId="Liste">
    <w:name w:val="List"/>
    <w:basedOn w:val="Normal"/>
    <w:uiPriority w:val="99"/>
    <w:semiHidden/>
    <w:unhideWhenUsed/>
    <w:rsid w:val="00922EA9"/>
    <w:pPr>
      <w:ind w:left="283" w:hanging="283"/>
      <w:contextualSpacing/>
    </w:pPr>
  </w:style>
  <w:style w:type="paragraph" w:styleId="Liste2">
    <w:name w:val="List 2"/>
    <w:basedOn w:val="Normal"/>
    <w:uiPriority w:val="99"/>
    <w:semiHidden/>
    <w:unhideWhenUsed/>
    <w:rsid w:val="00922EA9"/>
    <w:pPr>
      <w:ind w:left="566" w:hanging="283"/>
      <w:contextualSpacing/>
    </w:pPr>
  </w:style>
  <w:style w:type="paragraph" w:styleId="Liste3">
    <w:name w:val="List 3"/>
    <w:basedOn w:val="Normal"/>
    <w:uiPriority w:val="99"/>
    <w:semiHidden/>
    <w:unhideWhenUsed/>
    <w:rsid w:val="00922EA9"/>
    <w:pPr>
      <w:ind w:left="849" w:hanging="283"/>
      <w:contextualSpacing/>
    </w:pPr>
  </w:style>
  <w:style w:type="paragraph" w:styleId="Liste4">
    <w:name w:val="List 4"/>
    <w:basedOn w:val="Normal"/>
    <w:uiPriority w:val="99"/>
    <w:semiHidden/>
    <w:rsid w:val="00922EA9"/>
    <w:pPr>
      <w:ind w:left="1132" w:hanging="283"/>
      <w:contextualSpacing/>
    </w:pPr>
  </w:style>
  <w:style w:type="paragraph" w:styleId="Liste5">
    <w:name w:val="List 5"/>
    <w:basedOn w:val="Normal"/>
    <w:uiPriority w:val="99"/>
    <w:semiHidden/>
    <w:rsid w:val="00922EA9"/>
    <w:pPr>
      <w:ind w:left="1415" w:hanging="283"/>
      <w:contextualSpacing/>
    </w:pPr>
  </w:style>
  <w:style w:type="paragraph" w:styleId="Opstilling-punkttegn2">
    <w:name w:val="List Bullet 2"/>
    <w:basedOn w:val="Normal"/>
    <w:uiPriority w:val="99"/>
    <w:semiHidden/>
    <w:unhideWhenUsed/>
    <w:rsid w:val="00922EA9"/>
    <w:pPr>
      <w:numPr>
        <w:numId w:val="2"/>
      </w:numPr>
      <w:contextualSpacing/>
    </w:pPr>
  </w:style>
  <w:style w:type="paragraph" w:styleId="Opstilling-punkttegn3">
    <w:name w:val="List Bullet 3"/>
    <w:basedOn w:val="Normal"/>
    <w:uiPriority w:val="99"/>
    <w:semiHidden/>
    <w:unhideWhenUsed/>
    <w:rsid w:val="00922EA9"/>
    <w:pPr>
      <w:numPr>
        <w:numId w:val="3"/>
      </w:numPr>
      <w:contextualSpacing/>
    </w:pPr>
  </w:style>
  <w:style w:type="paragraph" w:styleId="Opstilling-punkttegn4">
    <w:name w:val="List Bullet 4"/>
    <w:basedOn w:val="Normal"/>
    <w:uiPriority w:val="99"/>
    <w:semiHidden/>
    <w:unhideWhenUsed/>
    <w:rsid w:val="00922EA9"/>
    <w:pPr>
      <w:numPr>
        <w:numId w:val="4"/>
      </w:numPr>
      <w:contextualSpacing/>
    </w:pPr>
  </w:style>
  <w:style w:type="paragraph" w:styleId="Opstilling-punkttegn5">
    <w:name w:val="List Bullet 5"/>
    <w:basedOn w:val="Normal"/>
    <w:uiPriority w:val="99"/>
    <w:semiHidden/>
    <w:unhideWhenUsed/>
    <w:rsid w:val="00922EA9"/>
    <w:pPr>
      <w:numPr>
        <w:numId w:val="5"/>
      </w:numPr>
      <w:contextualSpacing/>
    </w:pPr>
  </w:style>
  <w:style w:type="paragraph" w:styleId="Opstilling-forts">
    <w:name w:val="List Continue"/>
    <w:basedOn w:val="Normal"/>
    <w:uiPriority w:val="99"/>
    <w:semiHidden/>
    <w:unhideWhenUsed/>
    <w:rsid w:val="00922EA9"/>
    <w:pPr>
      <w:spacing w:after="120"/>
      <w:ind w:left="283"/>
      <w:contextualSpacing/>
    </w:pPr>
  </w:style>
  <w:style w:type="paragraph" w:styleId="Opstilling-forts2">
    <w:name w:val="List Continue 2"/>
    <w:basedOn w:val="Normal"/>
    <w:uiPriority w:val="99"/>
    <w:semiHidden/>
    <w:unhideWhenUsed/>
    <w:rsid w:val="00922EA9"/>
    <w:pPr>
      <w:spacing w:after="120"/>
      <w:ind w:left="566"/>
      <w:contextualSpacing/>
    </w:pPr>
  </w:style>
  <w:style w:type="paragraph" w:styleId="Opstilling-forts3">
    <w:name w:val="List Continue 3"/>
    <w:basedOn w:val="Normal"/>
    <w:uiPriority w:val="99"/>
    <w:semiHidden/>
    <w:unhideWhenUsed/>
    <w:rsid w:val="00922EA9"/>
    <w:pPr>
      <w:spacing w:after="120"/>
      <w:ind w:left="849"/>
      <w:contextualSpacing/>
    </w:pPr>
  </w:style>
  <w:style w:type="paragraph" w:styleId="Opstilling-forts4">
    <w:name w:val="List Continue 4"/>
    <w:basedOn w:val="Normal"/>
    <w:uiPriority w:val="99"/>
    <w:semiHidden/>
    <w:unhideWhenUsed/>
    <w:rsid w:val="00922EA9"/>
    <w:pPr>
      <w:spacing w:after="120"/>
      <w:ind w:left="1132"/>
      <w:contextualSpacing/>
    </w:pPr>
  </w:style>
  <w:style w:type="paragraph" w:styleId="Opstilling-forts5">
    <w:name w:val="List Continue 5"/>
    <w:basedOn w:val="Normal"/>
    <w:uiPriority w:val="99"/>
    <w:semiHidden/>
    <w:unhideWhenUsed/>
    <w:rsid w:val="00922EA9"/>
    <w:pPr>
      <w:spacing w:after="120"/>
      <w:ind w:left="1415"/>
      <w:contextualSpacing/>
    </w:pPr>
  </w:style>
  <w:style w:type="paragraph" w:styleId="Opstilling-talellerbogst2">
    <w:name w:val="List Number 2"/>
    <w:basedOn w:val="Normal"/>
    <w:uiPriority w:val="99"/>
    <w:semiHidden/>
    <w:unhideWhenUsed/>
    <w:rsid w:val="00922EA9"/>
    <w:pPr>
      <w:numPr>
        <w:numId w:val="7"/>
      </w:numPr>
      <w:contextualSpacing/>
    </w:pPr>
  </w:style>
  <w:style w:type="paragraph" w:styleId="Opstilling-talellerbogst3">
    <w:name w:val="List Number 3"/>
    <w:basedOn w:val="Normal"/>
    <w:uiPriority w:val="99"/>
    <w:semiHidden/>
    <w:unhideWhenUsed/>
    <w:rsid w:val="00922EA9"/>
    <w:pPr>
      <w:numPr>
        <w:numId w:val="8"/>
      </w:numPr>
      <w:contextualSpacing/>
    </w:pPr>
  </w:style>
  <w:style w:type="paragraph" w:styleId="Opstilling-talellerbogst4">
    <w:name w:val="List Number 4"/>
    <w:basedOn w:val="Normal"/>
    <w:uiPriority w:val="99"/>
    <w:semiHidden/>
    <w:unhideWhenUsed/>
    <w:rsid w:val="00922EA9"/>
    <w:pPr>
      <w:numPr>
        <w:numId w:val="9"/>
      </w:numPr>
      <w:contextualSpacing/>
    </w:pPr>
  </w:style>
  <w:style w:type="paragraph" w:styleId="Opstilling-talellerbogst5">
    <w:name w:val="List Number 5"/>
    <w:basedOn w:val="Normal"/>
    <w:uiPriority w:val="99"/>
    <w:semiHidden/>
    <w:unhideWhenUsed/>
    <w:rsid w:val="00922EA9"/>
    <w:pPr>
      <w:numPr>
        <w:numId w:val="10"/>
      </w:numPr>
      <w:contextualSpacing/>
    </w:pPr>
  </w:style>
  <w:style w:type="paragraph" w:styleId="Listeafsnit">
    <w:name w:val="List Paragraph"/>
    <w:basedOn w:val="Normal"/>
    <w:uiPriority w:val="34"/>
    <w:qFormat/>
    <w:rsid w:val="00922EA9"/>
    <w:pPr>
      <w:ind w:left="720"/>
      <w:contextualSpacing/>
    </w:pPr>
  </w:style>
  <w:style w:type="table" w:customStyle="1" w:styleId="ListTable1Light1">
    <w:name w:val="List Table 1 Light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Accent11">
    <w:name w:val="List Table 1 Light - Accent 1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39EFFF" w:themeColor="accent1" w:themeTint="99"/>
        </w:tcBorders>
      </w:tcPr>
    </w:tblStylePr>
    <w:tblStylePr w:type="lastRow">
      <w:rPr>
        <w:b/>
        <w:bCs/>
      </w:rPr>
      <w:tblPr/>
      <w:tcPr>
        <w:tcBorders>
          <w:top w:val="single" w:sz="4" w:space="0" w:color="39EFFF" w:themeColor="accent1" w:themeTint="99"/>
        </w:tcBorders>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ListTable1Light-Accent21">
    <w:name w:val="List Table 1 Light - Accent 2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00E9B8" w:themeColor="accent2" w:themeTint="99"/>
        </w:tcBorders>
      </w:tcPr>
    </w:tblStylePr>
    <w:tblStylePr w:type="lastRow">
      <w:rPr>
        <w:b/>
        <w:bCs/>
      </w:rPr>
      <w:tblPr/>
      <w:tcPr>
        <w:tcBorders>
          <w:top w:val="single" w:sz="4" w:space="0" w:color="00E9B8" w:themeColor="accent2" w:themeTint="99"/>
        </w:tcBorders>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ListTable1Light-Accent31">
    <w:name w:val="List Table 1 Light - Accent 3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7DDBC6" w:themeColor="accent3" w:themeTint="99"/>
        </w:tcBorders>
      </w:tcPr>
    </w:tblStylePr>
    <w:tblStylePr w:type="lastRow">
      <w:rPr>
        <w:b/>
        <w:bCs/>
      </w:rPr>
      <w:tblPr/>
      <w:tcPr>
        <w:tcBorders>
          <w:top w:val="single" w:sz="4" w:space="0" w:color="7DDBC6" w:themeColor="accent3" w:themeTint="99"/>
        </w:tcBorders>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ListTable1Light-Accent41">
    <w:name w:val="List Table 1 Light - Accent 4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34D0FF" w:themeColor="accent4" w:themeTint="99"/>
        </w:tcBorders>
      </w:tcPr>
    </w:tblStylePr>
    <w:tblStylePr w:type="lastRow">
      <w:rPr>
        <w:b/>
        <w:bCs/>
      </w:rPr>
      <w:tblPr/>
      <w:tcPr>
        <w:tcBorders>
          <w:top w:val="single" w:sz="4" w:space="0" w:color="34D0FF" w:themeColor="accent4" w:themeTint="99"/>
        </w:tcBorders>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ListTable1Light-Accent51">
    <w:name w:val="List Table 1 Light - Accent 5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F5E9A6" w:themeColor="accent5" w:themeTint="99"/>
        </w:tcBorders>
      </w:tcPr>
    </w:tblStylePr>
    <w:tblStylePr w:type="lastRow">
      <w:rPr>
        <w:b/>
        <w:bCs/>
      </w:rPr>
      <w:tblPr/>
      <w:tcPr>
        <w:tcBorders>
          <w:top w:val="single" w:sz="4" w:space="0" w:color="F5E9A6" w:themeColor="accent5" w:themeTint="99"/>
        </w:tcBorders>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ListTable1Light-Accent61">
    <w:name w:val="List Table 1 Light - Accent 6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9967C0" w:themeColor="accent6" w:themeTint="99"/>
        </w:tcBorders>
      </w:tcPr>
    </w:tblStylePr>
    <w:tblStylePr w:type="lastRow">
      <w:rPr>
        <w:b/>
        <w:bCs/>
      </w:rPr>
      <w:tblPr/>
      <w:tcPr>
        <w:tcBorders>
          <w:top w:val="single" w:sz="4" w:space="0" w:color="9967C0" w:themeColor="accent6" w:themeTint="99"/>
        </w:tcBorders>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ListTable21">
    <w:name w:val="List Table 21"/>
    <w:basedOn w:val="Tabel-Normal"/>
    <w:uiPriority w:val="47"/>
    <w:rsid w:val="00922EA9"/>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2-Accent11">
    <w:name w:val="List Table 2 - Accent 11"/>
    <w:basedOn w:val="Tabel-Normal"/>
    <w:uiPriority w:val="47"/>
    <w:rsid w:val="00922EA9"/>
    <w:pPr>
      <w:spacing w:line="240" w:lineRule="auto"/>
    </w:pPr>
    <w:tblPr>
      <w:tblStyleRowBandSize w:val="1"/>
      <w:tblStyleColBandSize w:val="1"/>
      <w:tblBorders>
        <w:top w:val="single" w:sz="4" w:space="0" w:color="39EFFF" w:themeColor="accent1" w:themeTint="99"/>
        <w:bottom w:val="single" w:sz="4" w:space="0" w:color="39EFFF" w:themeColor="accent1" w:themeTint="99"/>
        <w:insideH w:val="single" w:sz="4" w:space="0" w:color="39EFFF"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ListTable2-Accent21">
    <w:name w:val="List Table 2 - Accent 21"/>
    <w:basedOn w:val="Tabel-Normal"/>
    <w:uiPriority w:val="47"/>
    <w:rsid w:val="00922EA9"/>
    <w:pPr>
      <w:spacing w:line="240" w:lineRule="auto"/>
    </w:pPr>
    <w:tblPr>
      <w:tblStyleRowBandSize w:val="1"/>
      <w:tblStyleColBandSize w:val="1"/>
      <w:tblBorders>
        <w:top w:val="single" w:sz="4" w:space="0" w:color="00E9B8" w:themeColor="accent2" w:themeTint="99"/>
        <w:bottom w:val="single" w:sz="4" w:space="0" w:color="00E9B8" w:themeColor="accent2" w:themeTint="99"/>
        <w:insideH w:val="single" w:sz="4" w:space="0" w:color="00E9B8"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ListTable2-Accent31">
    <w:name w:val="List Table 2 - Accent 31"/>
    <w:basedOn w:val="Tabel-Normal"/>
    <w:uiPriority w:val="47"/>
    <w:rsid w:val="00922EA9"/>
    <w:pPr>
      <w:spacing w:line="240" w:lineRule="auto"/>
    </w:pPr>
    <w:tblPr>
      <w:tblStyleRowBandSize w:val="1"/>
      <w:tblStyleColBandSize w:val="1"/>
      <w:tblBorders>
        <w:top w:val="single" w:sz="4" w:space="0" w:color="7DDBC6" w:themeColor="accent3" w:themeTint="99"/>
        <w:bottom w:val="single" w:sz="4" w:space="0" w:color="7DDBC6" w:themeColor="accent3" w:themeTint="99"/>
        <w:insideH w:val="single" w:sz="4" w:space="0" w:color="7DDBC6"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ListTable2-Accent41">
    <w:name w:val="List Table 2 - Accent 41"/>
    <w:basedOn w:val="Tabel-Normal"/>
    <w:uiPriority w:val="47"/>
    <w:rsid w:val="00922EA9"/>
    <w:pPr>
      <w:spacing w:line="240" w:lineRule="auto"/>
    </w:pPr>
    <w:tblPr>
      <w:tblStyleRowBandSize w:val="1"/>
      <w:tblStyleColBandSize w:val="1"/>
      <w:tblBorders>
        <w:top w:val="single" w:sz="4" w:space="0" w:color="34D0FF" w:themeColor="accent4" w:themeTint="99"/>
        <w:bottom w:val="single" w:sz="4" w:space="0" w:color="34D0FF" w:themeColor="accent4" w:themeTint="99"/>
        <w:insideH w:val="single" w:sz="4" w:space="0" w:color="34D0FF"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ListTable2-Accent51">
    <w:name w:val="List Table 2 - Accent 51"/>
    <w:basedOn w:val="Tabel-Normal"/>
    <w:uiPriority w:val="47"/>
    <w:rsid w:val="00922EA9"/>
    <w:pPr>
      <w:spacing w:line="240" w:lineRule="auto"/>
    </w:pPr>
    <w:tblPr>
      <w:tblStyleRowBandSize w:val="1"/>
      <w:tblStyleColBandSize w:val="1"/>
      <w:tblBorders>
        <w:top w:val="single" w:sz="4" w:space="0" w:color="F5E9A6" w:themeColor="accent5" w:themeTint="99"/>
        <w:bottom w:val="single" w:sz="4" w:space="0" w:color="F5E9A6" w:themeColor="accent5" w:themeTint="99"/>
        <w:insideH w:val="single" w:sz="4" w:space="0" w:color="F5E9A6"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ListTable2-Accent61">
    <w:name w:val="List Table 2 - Accent 61"/>
    <w:basedOn w:val="Tabel-Normal"/>
    <w:uiPriority w:val="47"/>
    <w:rsid w:val="00922EA9"/>
    <w:pPr>
      <w:spacing w:line="240" w:lineRule="auto"/>
    </w:pPr>
    <w:tblPr>
      <w:tblStyleRowBandSize w:val="1"/>
      <w:tblStyleColBandSize w:val="1"/>
      <w:tblBorders>
        <w:top w:val="single" w:sz="4" w:space="0" w:color="9967C0" w:themeColor="accent6" w:themeTint="99"/>
        <w:bottom w:val="single" w:sz="4" w:space="0" w:color="9967C0" w:themeColor="accent6" w:themeTint="99"/>
        <w:insideH w:val="single" w:sz="4" w:space="0" w:color="9967C0"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ListTable31">
    <w:name w:val="List Table 31"/>
    <w:basedOn w:val="Tabel-Normal"/>
    <w:uiPriority w:val="48"/>
    <w:rsid w:val="00922EA9"/>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ListTable3-Accent11">
    <w:name w:val="List Table 3 - Accent 11"/>
    <w:basedOn w:val="Tabel-Normal"/>
    <w:uiPriority w:val="48"/>
    <w:rsid w:val="00922EA9"/>
    <w:pPr>
      <w:spacing w:line="240" w:lineRule="auto"/>
    </w:pPr>
    <w:tblPr>
      <w:tblStyleRowBandSize w:val="1"/>
      <w:tblStyleColBandSize w:val="1"/>
      <w:tblBorders>
        <w:top w:val="single" w:sz="4" w:space="0" w:color="00A7B5" w:themeColor="accent1"/>
        <w:left w:val="single" w:sz="4" w:space="0" w:color="00A7B5" w:themeColor="accent1"/>
        <w:bottom w:val="single" w:sz="4" w:space="0" w:color="00A7B5" w:themeColor="accent1"/>
        <w:right w:val="single" w:sz="4" w:space="0" w:color="00A7B5" w:themeColor="accent1"/>
      </w:tblBorders>
    </w:tblPr>
    <w:tblStylePr w:type="firstRow">
      <w:rPr>
        <w:b/>
        <w:bCs/>
        <w:color w:val="FFFFFF" w:themeColor="background1"/>
      </w:rPr>
      <w:tblPr/>
      <w:tcPr>
        <w:shd w:val="clear" w:color="auto" w:fill="00A7B5" w:themeFill="accent1"/>
      </w:tcPr>
    </w:tblStylePr>
    <w:tblStylePr w:type="lastRow">
      <w:rPr>
        <w:b/>
        <w:bCs/>
      </w:rPr>
      <w:tblPr/>
      <w:tcPr>
        <w:tcBorders>
          <w:top w:val="double" w:sz="4" w:space="0" w:color="00A7B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7B5" w:themeColor="accent1"/>
          <w:right w:val="single" w:sz="4" w:space="0" w:color="00A7B5" w:themeColor="accent1"/>
        </w:tcBorders>
      </w:tcPr>
    </w:tblStylePr>
    <w:tblStylePr w:type="band1Horz">
      <w:tblPr/>
      <w:tcPr>
        <w:tcBorders>
          <w:top w:val="single" w:sz="4" w:space="0" w:color="00A7B5" w:themeColor="accent1"/>
          <w:bottom w:val="single" w:sz="4" w:space="0" w:color="00A7B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7B5" w:themeColor="accent1"/>
          <w:left w:val="nil"/>
        </w:tcBorders>
      </w:tcPr>
    </w:tblStylePr>
    <w:tblStylePr w:type="swCell">
      <w:tblPr/>
      <w:tcPr>
        <w:tcBorders>
          <w:top w:val="double" w:sz="4" w:space="0" w:color="00A7B5" w:themeColor="accent1"/>
          <w:right w:val="nil"/>
        </w:tcBorders>
      </w:tcPr>
    </w:tblStylePr>
  </w:style>
  <w:style w:type="table" w:customStyle="1" w:styleId="ListTable3-Accent21">
    <w:name w:val="List Table 3 - Accent 21"/>
    <w:basedOn w:val="Tabel-Normal"/>
    <w:uiPriority w:val="48"/>
    <w:rsid w:val="00922EA9"/>
    <w:pPr>
      <w:spacing w:line="240" w:lineRule="auto"/>
    </w:pPr>
    <w:tblPr>
      <w:tblStyleRowBandSize w:val="1"/>
      <w:tblStyleColBandSize w:val="1"/>
      <w:tblBorders>
        <w:top w:val="single" w:sz="4" w:space="0" w:color="003127" w:themeColor="accent2"/>
        <w:left w:val="single" w:sz="4" w:space="0" w:color="003127" w:themeColor="accent2"/>
        <w:bottom w:val="single" w:sz="4" w:space="0" w:color="003127" w:themeColor="accent2"/>
        <w:right w:val="single" w:sz="4" w:space="0" w:color="003127" w:themeColor="accent2"/>
      </w:tblBorders>
    </w:tblPr>
    <w:tblStylePr w:type="firstRow">
      <w:rPr>
        <w:b/>
        <w:bCs/>
        <w:color w:val="FFFFFF" w:themeColor="background1"/>
      </w:rPr>
      <w:tblPr/>
      <w:tcPr>
        <w:shd w:val="clear" w:color="auto" w:fill="003127" w:themeFill="accent2"/>
      </w:tcPr>
    </w:tblStylePr>
    <w:tblStylePr w:type="lastRow">
      <w:rPr>
        <w:b/>
        <w:bCs/>
      </w:rPr>
      <w:tblPr/>
      <w:tcPr>
        <w:tcBorders>
          <w:top w:val="double" w:sz="4" w:space="0" w:color="003127"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127" w:themeColor="accent2"/>
          <w:right w:val="single" w:sz="4" w:space="0" w:color="003127" w:themeColor="accent2"/>
        </w:tcBorders>
      </w:tcPr>
    </w:tblStylePr>
    <w:tblStylePr w:type="band1Horz">
      <w:tblPr/>
      <w:tcPr>
        <w:tcBorders>
          <w:top w:val="single" w:sz="4" w:space="0" w:color="003127" w:themeColor="accent2"/>
          <w:bottom w:val="single" w:sz="4" w:space="0" w:color="003127"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127" w:themeColor="accent2"/>
          <w:left w:val="nil"/>
        </w:tcBorders>
      </w:tcPr>
    </w:tblStylePr>
    <w:tblStylePr w:type="swCell">
      <w:tblPr/>
      <w:tcPr>
        <w:tcBorders>
          <w:top w:val="double" w:sz="4" w:space="0" w:color="003127" w:themeColor="accent2"/>
          <w:right w:val="nil"/>
        </w:tcBorders>
      </w:tcPr>
    </w:tblStylePr>
  </w:style>
  <w:style w:type="table" w:customStyle="1" w:styleId="ListTable3-Accent31">
    <w:name w:val="List Table 3 - Accent 31"/>
    <w:basedOn w:val="Tabel-Normal"/>
    <w:uiPriority w:val="48"/>
    <w:rsid w:val="00922EA9"/>
    <w:pPr>
      <w:spacing w:line="240" w:lineRule="auto"/>
    </w:pPr>
    <w:tblPr>
      <w:tblStyleRowBandSize w:val="1"/>
      <w:tblStyleColBandSize w:val="1"/>
      <w:tblBorders>
        <w:top w:val="single" w:sz="4" w:space="0" w:color="33B99B" w:themeColor="accent3"/>
        <w:left w:val="single" w:sz="4" w:space="0" w:color="33B99B" w:themeColor="accent3"/>
        <w:bottom w:val="single" w:sz="4" w:space="0" w:color="33B99B" w:themeColor="accent3"/>
        <w:right w:val="single" w:sz="4" w:space="0" w:color="33B99B" w:themeColor="accent3"/>
      </w:tblBorders>
    </w:tblPr>
    <w:tblStylePr w:type="firstRow">
      <w:rPr>
        <w:b/>
        <w:bCs/>
        <w:color w:val="FFFFFF" w:themeColor="background1"/>
      </w:rPr>
      <w:tblPr/>
      <w:tcPr>
        <w:shd w:val="clear" w:color="auto" w:fill="33B99B" w:themeFill="accent3"/>
      </w:tcPr>
    </w:tblStylePr>
    <w:tblStylePr w:type="lastRow">
      <w:rPr>
        <w:b/>
        <w:bCs/>
      </w:rPr>
      <w:tblPr/>
      <w:tcPr>
        <w:tcBorders>
          <w:top w:val="double" w:sz="4" w:space="0" w:color="33B99B"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B99B" w:themeColor="accent3"/>
          <w:right w:val="single" w:sz="4" w:space="0" w:color="33B99B" w:themeColor="accent3"/>
        </w:tcBorders>
      </w:tcPr>
    </w:tblStylePr>
    <w:tblStylePr w:type="band1Horz">
      <w:tblPr/>
      <w:tcPr>
        <w:tcBorders>
          <w:top w:val="single" w:sz="4" w:space="0" w:color="33B99B" w:themeColor="accent3"/>
          <w:bottom w:val="single" w:sz="4" w:space="0" w:color="33B99B"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B99B" w:themeColor="accent3"/>
          <w:left w:val="nil"/>
        </w:tcBorders>
      </w:tcPr>
    </w:tblStylePr>
    <w:tblStylePr w:type="swCell">
      <w:tblPr/>
      <w:tcPr>
        <w:tcBorders>
          <w:top w:val="double" w:sz="4" w:space="0" w:color="33B99B" w:themeColor="accent3"/>
          <w:right w:val="nil"/>
        </w:tcBorders>
      </w:tcPr>
    </w:tblStylePr>
  </w:style>
  <w:style w:type="table" w:customStyle="1" w:styleId="ListTable3-Accent41">
    <w:name w:val="List Table 3 - Accent 41"/>
    <w:basedOn w:val="Tabel-Normal"/>
    <w:uiPriority w:val="48"/>
    <w:rsid w:val="00922EA9"/>
    <w:pPr>
      <w:spacing w:line="240" w:lineRule="auto"/>
    </w:pPr>
    <w:tblPr>
      <w:tblStyleRowBandSize w:val="1"/>
      <w:tblStyleColBandSize w:val="1"/>
      <w:tblBorders>
        <w:top w:val="single" w:sz="4" w:space="0" w:color="0085AD" w:themeColor="accent4"/>
        <w:left w:val="single" w:sz="4" w:space="0" w:color="0085AD" w:themeColor="accent4"/>
        <w:bottom w:val="single" w:sz="4" w:space="0" w:color="0085AD" w:themeColor="accent4"/>
        <w:right w:val="single" w:sz="4" w:space="0" w:color="0085AD" w:themeColor="accent4"/>
      </w:tblBorders>
    </w:tblPr>
    <w:tblStylePr w:type="firstRow">
      <w:rPr>
        <w:b/>
        <w:bCs/>
        <w:color w:val="FFFFFF" w:themeColor="background1"/>
      </w:rPr>
      <w:tblPr/>
      <w:tcPr>
        <w:shd w:val="clear" w:color="auto" w:fill="0085AD" w:themeFill="accent4"/>
      </w:tcPr>
    </w:tblStylePr>
    <w:tblStylePr w:type="lastRow">
      <w:rPr>
        <w:b/>
        <w:bCs/>
      </w:rPr>
      <w:tblPr/>
      <w:tcPr>
        <w:tcBorders>
          <w:top w:val="double" w:sz="4" w:space="0" w:color="0085AD"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85AD" w:themeColor="accent4"/>
          <w:right w:val="single" w:sz="4" w:space="0" w:color="0085AD" w:themeColor="accent4"/>
        </w:tcBorders>
      </w:tcPr>
    </w:tblStylePr>
    <w:tblStylePr w:type="band1Horz">
      <w:tblPr/>
      <w:tcPr>
        <w:tcBorders>
          <w:top w:val="single" w:sz="4" w:space="0" w:color="0085AD" w:themeColor="accent4"/>
          <w:bottom w:val="single" w:sz="4" w:space="0" w:color="0085AD"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85AD" w:themeColor="accent4"/>
          <w:left w:val="nil"/>
        </w:tcBorders>
      </w:tcPr>
    </w:tblStylePr>
    <w:tblStylePr w:type="swCell">
      <w:tblPr/>
      <w:tcPr>
        <w:tcBorders>
          <w:top w:val="double" w:sz="4" w:space="0" w:color="0085AD" w:themeColor="accent4"/>
          <w:right w:val="nil"/>
        </w:tcBorders>
      </w:tcPr>
    </w:tblStylePr>
  </w:style>
  <w:style w:type="table" w:customStyle="1" w:styleId="ListTable3-Accent51">
    <w:name w:val="List Table 3 - Accent 51"/>
    <w:basedOn w:val="Tabel-Normal"/>
    <w:uiPriority w:val="48"/>
    <w:rsid w:val="00922EA9"/>
    <w:pPr>
      <w:spacing w:line="240" w:lineRule="auto"/>
    </w:pPr>
    <w:tblPr>
      <w:tblStyleRowBandSize w:val="1"/>
      <w:tblStyleColBandSize w:val="1"/>
      <w:tblBorders>
        <w:top w:val="single" w:sz="4" w:space="0" w:color="EFDB6C" w:themeColor="accent5"/>
        <w:left w:val="single" w:sz="4" w:space="0" w:color="EFDB6C" w:themeColor="accent5"/>
        <w:bottom w:val="single" w:sz="4" w:space="0" w:color="EFDB6C" w:themeColor="accent5"/>
        <w:right w:val="single" w:sz="4" w:space="0" w:color="EFDB6C" w:themeColor="accent5"/>
      </w:tblBorders>
    </w:tblPr>
    <w:tblStylePr w:type="firstRow">
      <w:rPr>
        <w:b/>
        <w:bCs/>
        <w:color w:val="FFFFFF" w:themeColor="background1"/>
      </w:rPr>
      <w:tblPr/>
      <w:tcPr>
        <w:shd w:val="clear" w:color="auto" w:fill="EFDB6C" w:themeFill="accent5"/>
      </w:tcPr>
    </w:tblStylePr>
    <w:tblStylePr w:type="lastRow">
      <w:rPr>
        <w:b/>
        <w:bCs/>
      </w:rPr>
      <w:tblPr/>
      <w:tcPr>
        <w:tcBorders>
          <w:top w:val="double" w:sz="4" w:space="0" w:color="EFDB6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FDB6C" w:themeColor="accent5"/>
          <w:right w:val="single" w:sz="4" w:space="0" w:color="EFDB6C" w:themeColor="accent5"/>
        </w:tcBorders>
      </w:tcPr>
    </w:tblStylePr>
    <w:tblStylePr w:type="band1Horz">
      <w:tblPr/>
      <w:tcPr>
        <w:tcBorders>
          <w:top w:val="single" w:sz="4" w:space="0" w:color="EFDB6C" w:themeColor="accent5"/>
          <w:bottom w:val="single" w:sz="4" w:space="0" w:color="EFDB6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FDB6C" w:themeColor="accent5"/>
          <w:left w:val="nil"/>
        </w:tcBorders>
      </w:tcPr>
    </w:tblStylePr>
    <w:tblStylePr w:type="swCell">
      <w:tblPr/>
      <w:tcPr>
        <w:tcBorders>
          <w:top w:val="double" w:sz="4" w:space="0" w:color="EFDB6C" w:themeColor="accent5"/>
          <w:right w:val="nil"/>
        </w:tcBorders>
      </w:tcPr>
    </w:tblStylePr>
  </w:style>
  <w:style w:type="table" w:customStyle="1" w:styleId="ListTable3-Accent61">
    <w:name w:val="List Table 3 - Accent 61"/>
    <w:basedOn w:val="Tabel-Normal"/>
    <w:uiPriority w:val="48"/>
    <w:rsid w:val="00922EA9"/>
    <w:pPr>
      <w:spacing w:line="240" w:lineRule="auto"/>
    </w:pPr>
    <w:tblPr>
      <w:tblStyleRowBandSize w:val="1"/>
      <w:tblStyleColBandSize w:val="1"/>
      <w:tblBorders>
        <w:top w:val="single" w:sz="4" w:space="0" w:color="512D6D" w:themeColor="accent6"/>
        <w:left w:val="single" w:sz="4" w:space="0" w:color="512D6D" w:themeColor="accent6"/>
        <w:bottom w:val="single" w:sz="4" w:space="0" w:color="512D6D" w:themeColor="accent6"/>
        <w:right w:val="single" w:sz="4" w:space="0" w:color="512D6D" w:themeColor="accent6"/>
      </w:tblBorders>
    </w:tblPr>
    <w:tblStylePr w:type="firstRow">
      <w:rPr>
        <w:b/>
        <w:bCs/>
        <w:color w:val="FFFFFF" w:themeColor="background1"/>
      </w:rPr>
      <w:tblPr/>
      <w:tcPr>
        <w:shd w:val="clear" w:color="auto" w:fill="512D6D" w:themeFill="accent6"/>
      </w:tcPr>
    </w:tblStylePr>
    <w:tblStylePr w:type="lastRow">
      <w:rPr>
        <w:b/>
        <w:bCs/>
      </w:rPr>
      <w:tblPr/>
      <w:tcPr>
        <w:tcBorders>
          <w:top w:val="double" w:sz="4" w:space="0" w:color="512D6D"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12D6D" w:themeColor="accent6"/>
          <w:right w:val="single" w:sz="4" w:space="0" w:color="512D6D" w:themeColor="accent6"/>
        </w:tcBorders>
      </w:tcPr>
    </w:tblStylePr>
    <w:tblStylePr w:type="band1Horz">
      <w:tblPr/>
      <w:tcPr>
        <w:tcBorders>
          <w:top w:val="single" w:sz="4" w:space="0" w:color="512D6D" w:themeColor="accent6"/>
          <w:bottom w:val="single" w:sz="4" w:space="0" w:color="512D6D"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12D6D" w:themeColor="accent6"/>
          <w:left w:val="nil"/>
        </w:tcBorders>
      </w:tcPr>
    </w:tblStylePr>
    <w:tblStylePr w:type="swCell">
      <w:tblPr/>
      <w:tcPr>
        <w:tcBorders>
          <w:top w:val="double" w:sz="4" w:space="0" w:color="512D6D" w:themeColor="accent6"/>
          <w:right w:val="nil"/>
        </w:tcBorders>
      </w:tcPr>
    </w:tblStylePr>
  </w:style>
  <w:style w:type="table" w:customStyle="1" w:styleId="ListTable41">
    <w:name w:val="List Table 41"/>
    <w:basedOn w:val="Tabel-Normal"/>
    <w:uiPriority w:val="49"/>
    <w:rsid w:val="00922EA9"/>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4-Accent11">
    <w:name w:val="List Table 4 - Accent 11"/>
    <w:basedOn w:val="Tabel-Normal"/>
    <w:uiPriority w:val="49"/>
    <w:rsid w:val="00922EA9"/>
    <w:pPr>
      <w:spacing w:line="240" w:lineRule="auto"/>
    </w:pPr>
    <w:tblPr>
      <w:tblStyleRowBandSize w:val="1"/>
      <w:tblStyleColBandSize w:val="1"/>
      <w:tblBorders>
        <w:top w:val="single" w:sz="4" w:space="0" w:color="39EFFF" w:themeColor="accent1" w:themeTint="99"/>
        <w:left w:val="single" w:sz="4" w:space="0" w:color="39EFFF" w:themeColor="accent1" w:themeTint="99"/>
        <w:bottom w:val="single" w:sz="4" w:space="0" w:color="39EFFF" w:themeColor="accent1" w:themeTint="99"/>
        <w:right w:val="single" w:sz="4" w:space="0" w:color="39EFFF" w:themeColor="accent1" w:themeTint="99"/>
        <w:insideH w:val="single" w:sz="4" w:space="0" w:color="39EFFF" w:themeColor="accent1" w:themeTint="99"/>
      </w:tblBorders>
    </w:tblPr>
    <w:tblStylePr w:type="firstRow">
      <w:rPr>
        <w:b/>
        <w:bCs/>
        <w:color w:val="FFFFFF" w:themeColor="background1"/>
      </w:rPr>
      <w:tblPr/>
      <w:tcPr>
        <w:tcBorders>
          <w:top w:val="single" w:sz="4" w:space="0" w:color="00A7B5" w:themeColor="accent1"/>
          <w:left w:val="single" w:sz="4" w:space="0" w:color="00A7B5" w:themeColor="accent1"/>
          <w:bottom w:val="single" w:sz="4" w:space="0" w:color="00A7B5" w:themeColor="accent1"/>
          <w:right w:val="single" w:sz="4" w:space="0" w:color="00A7B5" w:themeColor="accent1"/>
          <w:insideH w:val="nil"/>
        </w:tcBorders>
        <w:shd w:val="clear" w:color="auto" w:fill="00A7B5" w:themeFill="accent1"/>
      </w:tcPr>
    </w:tblStylePr>
    <w:tblStylePr w:type="lastRow">
      <w:rPr>
        <w:b/>
        <w:bCs/>
      </w:rPr>
      <w:tblPr/>
      <w:tcPr>
        <w:tcBorders>
          <w:top w:val="double" w:sz="4" w:space="0" w:color="39EFFF" w:themeColor="accent1" w:themeTint="99"/>
        </w:tcBorders>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ListTable4-Accent21">
    <w:name w:val="List Table 4 - Accent 21"/>
    <w:basedOn w:val="Tabel-Normal"/>
    <w:uiPriority w:val="49"/>
    <w:rsid w:val="00922EA9"/>
    <w:pPr>
      <w:spacing w:line="240" w:lineRule="auto"/>
    </w:pPr>
    <w:tblPr>
      <w:tblStyleRowBandSize w:val="1"/>
      <w:tblStyleColBandSize w:val="1"/>
      <w:tblBorders>
        <w:top w:val="single" w:sz="4" w:space="0" w:color="00E9B8" w:themeColor="accent2" w:themeTint="99"/>
        <w:left w:val="single" w:sz="4" w:space="0" w:color="00E9B8" w:themeColor="accent2" w:themeTint="99"/>
        <w:bottom w:val="single" w:sz="4" w:space="0" w:color="00E9B8" w:themeColor="accent2" w:themeTint="99"/>
        <w:right w:val="single" w:sz="4" w:space="0" w:color="00E9B8" w:themeColor="accent2" w:themeTint="99"/>
        <w:insideH w:val="single" w:sz="4" w:space="0" w:color="00E9B8" w:themeColor="accent2" w:themeTint="99"/>
      </w:tblBorders>
    </w:tblPr>
    <w:tblStylePr w:type="firstRow">
      <w:rPr>
        <w:b/>
        <w:bCs/>
        <w:color w:val="FFFFFF" w:themeColor="background1"/>
      </w:rPr>
      <w:tblPr/>
      <w:tcPr>
        <w:tcBorders>
          <w:top w:val="single" w:sz="4" w:space="0" w:color="003127" w:themeColor="accent2"/>
          <w:left w:val="single" w:sz="4" w:space="0" w:color="003127" w:themeColor="accent2"/>
          <w:bottom w:val="single" w:sz="4" w:space="0" w:color="003127" w:themeColor="accent2"/>
          <w:right w:val="single" w:sz="4" w:space="0" w:color="003127" w:themeColor="accent2"/>
          <w:insideH w:val="nil"/>
        </w:tcBorders>
        <w:shd w:val="clear" w:color="auto" w:fill="003127" w:themeFill="accent2"/>
      </w:tcPr>
    </w:tblStylePr>
    <w:tblStylePr w:type="lastRow">
      <w:rPr>
        <w:b/>
        <w:bCs/>
      </w:rPr>
      <w:tblPr/>
      <w:tcPr>
        <w:tcBorders>
          <w:top w:val="double" w:sz="4" w:space="0" w:color="00E9B8" w:themeColor="accent2" w:themeTint="99"/>
        </w:tcBorders>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ListTable4-Accent31">
    <w:name w:val="List Table 4 - Accent 31"/>
    <w:basedOn w:val="Tabel-Normal"/>
    <w:uiPriority w:val="49"/>
    <w:rsid w:val="00922EA9"/>
    <w:pPr>
      <w:spacing w:line="240" w:lineRule="auto"/>
    </w:pPr>
    <w:tblPr>
      <w:tblStyleRowBandSize w:val="1"/>
      <w:tblStyleColBandSize w:val="1"/>
      <w:tblBorders>
        <w:top w:val="single" w:sz="4" w:space="0" w:color="7DDBC6" w:themeColor="accent3" w:themeTint="99"/>
        <w:left w:val="single" w:sz="4" w:space="0" w:color="7DDBC6" w:themeColor="accent3" w:themeTint="99"/>
        <w:bottom w:val="single" w:sz="4" w:space="0" w:color="7DDBC6" w:themeColor="accent3" w:themeTint="99"/>
        <w:right w:val="single" w:sz="4" w:space="0" w:color="7DDBC6" w:themeColor="accent3" w:themeTint="99"/>
        <w:insideH w:val="single" w:sz="4" w:space="0" w:color="7DDBC6" w:themeColor="accent3" w:themeTint="99"/>
      </w:tblBorders>
    </w:tblPr>
    <w:tblStylePr w:type="firstRow">
      <w:rPr>
        <w:b/>
        <w:bCs/>
        <w:color w:val="FFFFFF" w:themeColor="background1"/>
      </w:rPr>
      <w:tblPr/>
      <w:tcPr>
        <w:tcBorders>
          <w:top w:val="single" w:sz="4" w:space="0" w:color="33B99B" w:themeColor="accent3"/>
          <w:left w:val="single" w:sz="4" w:space="0" w:color="33B99B" w:themeColor="accent3"/>
          <w:bottom w:val="single" w:sz="4" w:space="0" w:color="33B99B" w:themeColor="accent3"/>
          <w:right w:val="single" w:sz="4" w:space="0" w:color="33B99B" w:themeColor="accent3"/>
          <w:insideH w:val="nil"/>
        </w:tcBorders>
        <w:shd w:val="clear" w:color="auto" w:fill="33B99B" w:themeFill="accent3"/>
      </w:tcPr>
    </w:tblStylePr>
    <w:tblStylePr w:type="lastRow">
      <w:rPr>
        <w:b/>
        <w:bCs/>
      </w:rPr>
      <w:tblPr/>
      <w:tcPr>
        <w:tcBorders>
          <w:top w:val="double" w:sz="4" w:space="0" w:color="7DDBC6" w:themeColor="accent3" w:themeTint="99"/>
        </w:tcBorders>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ListTable4-Accent41">
    <w:name w:val="List Table 4 - Accent 41"/>
    <w:basedOn w:val="Tabel-Normal"/>
    <w:uiPriority w:val="49"/>
    <w:rsid w:val="00922EA9"/>
    <w:pPr>
      <w:spacing w:line="240" w:lineRule="auto"/>
    </w:pPr>
    <w:tblPr>
      <w:tblStyleRowBandSize w:val="1"/>
      <w:tblStyleColBandSize w:val="1"/>
      <w:tblBorders>
        <w:top w:val="single" w:sz="4" w:space="0" w:color="34D0FF" w:themeColor="accent4" w:themeTint="99"/>
        <w:left w:val="single" w:sz="4" w:space="0" w:color="34D0FF" w:themeColor="accent4" w:themeTint="99"/>
        <w:bottom w:val="single" w:sz="4" w:space="0" w:color="34D0FF" w:themeColor="accent4" w:themeTint="99"/>
        <w:right w:val="single" w:sz="4" w:space="0" w:color="34D0FF" w:themeColor="accent4" w:themeTint="99"/>
        <w:insideH w:val="single" w:sz="4" w:space="0" w:color="34D0FF" w:themeColor="accent4" w:themeTint="99"/>
      </w:tblBorders>
    </w:tblPr>
    <w:tblStylePr w:type="firstRow">
      <w:rPr>
        <w:b/>
        <w:bCs/>
        <w:color w:val="FFFFFF" w:themeColor="background1"/>
      </w:rPr>
      <w:tblPr/>
      <w:tcPr>
        <w:tcBorders>
          <w:top w:val="single" w:sz="4" w:space="0" w:color="0085AD" w:themeColor="accent4"/>
          <w:left w:val="single" w:sz="4" w:space="0" w:color="0085AD" w:themeColor="accent4"/>
          <w:bottom w:val="single" w:sz="4" w:space="0" w:color="0085AD" w:themeColor="accent4"/>
          <w:right w:val="single" w:sz="4" w:space="0" w:color="0085AD" w:themeColor="accent4"/>
          <w:insideH w:val="nil"/>
        </w:tcBorders>
        <w:shd w:val="clear" w:color="auto" w:fill="0085AD" w:themeFill="accent4"/>
      </w:tcPr>
    </w:tblStylePr>
    <w:tblStylePr w:type="lastRow">
      <w:rPr>
        <w:b/>
        <w:bCs/>
      </w:rPr>
      <w:tblPr/>
      <w:tcPr>
        <w:tcBorders>
          <w:top w:val="double" w:sz="4" w:space="0" w:color="34D0FF" w:themeColor="accent4" w:themeTint="99"/>
        </w:tcBorders>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ListTable4-Accent51">
    <w:name w:val="List Table 4 - Accent 51"/>
    <w:basedOn w:val="Tabel-Normal"/>
    <w:uiPriority w:val="49"/>
    <w:rsid w:val="00922EA9"/>
    <w:pPr>
      <w:spacing w:line="240" w:lineRule="auto"/>
    </w:pPr>
    <w:tblPr>
      <w:tblStyleRowBandSize w:val="1"/>
      <w:tblStyleColBandSize w:val="1"/>
      <w:tblBorders>
        <w:top w:val="single" w:sz="4" w:space="0" w:color="F5E9A6" w:themeColor="accent5" w:themeTint="99"/>
        <w:left w:val="single" w:sz="4" w:space="0" w:color="F5E9A6" w:themeColor="accent5" w:themeTint="99"/>
        <w:bottom w:val="single" w:sz="4" w:space="0" w:color="F5E9A6" w:themeColor="accent5" w:themeTint="99"/>
        <w:right w:val="single" w:sz="4" w:space="0" w:color="F5E9A6" w:themeColor="accent5" w:themeTint="99"/>
        <w:insideH w:val="single" w:sz="4" w:space="0" w:color="F5E9A6" w:themeColor="accent5" w:themeTint="99"/>
      </w:tblBorders>
    </w:tblPr>
    <w:tblStylePr w:type="firstRow">
      <w:rPr>
        <w:b/>
        <w:bCs/>
        <w:color w:val="FFFFFF" w:themeColor="background1"/>
      </w:rPr>
      <w:tblPr/>
      <w:tcPr>
        <w:tcBorders>
          <w:top w:val="single" w:sz="4" w:space="0" w:color="EFDB6C" w:themeColor="accent5"/>
          <w:left w:val="single" w:sz="4" w:space="0" w:color="EFDB6C" w:themeColor="accent5"/>
          <w:bottom w:val="single" w:sz="4" w:space="0" w:color="EFDB6C" w:themeColor="accent5"/>
          <w:right w:val="single" w:sz="4" w:space="0" w:color="EFDB6C" w:themeColor="accent5"/>
          <w:insideH w:val="nil"/>
        </w:tcBorders>
        <w:shd w:val="clear" w:color="auto" w:fill="EFDB6C" w:themeFill="accent5"/>
      </w:tcPr>
    </w:tblStylePr>
    <w:tblStylePr w:type="lastRow">
      <w:rPr>
        <w:b/>
        <w:bCs/>
      </w:rPr>
      <w:tblPr/>
      <w:tcPr>
        <w:tcBorders>
          <w:top w:val="double" w:sz="4" w:space="0" w:color="F5E9A6" w:themeColor="accent5" w:themeTint="99"/>
        </w:tcBorders>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ListTable4-Accent61">
    <w:name w:val="List Table 4 - Accent 61"/>
    <w:basedOn w:val="Tabel-Normal"/>
    <w:uiPriority w:val="49"/>
    <w:rsid w:val="00922EA9"/>
    <w:pPr>
      <w:spacing w:line="240" w:lineRule="auto"/>
    </w:pPr>
    <w:tblPr>
      <w:tblStyleRowBandSize w:val="1"/>
      <w:tblStyleColBandSize w:val="1"/>
      <w:tblBorders>
        <w:top w:val="single" w:sz="4" w:space="0" w:color="9967C0" w:themeColor="accent6" w:themeTint="99"/>
        <w:left w:val="single" w:sz="4" w:space="0" w:color="9967C0" w:themeColor="accent6" w:themeTint="99"/>
        <w:bottom w:val="single" w:sz="4" w:space="0" w:color="9967C0" w:themeColor="accent6" w:themeTint="99"/>
        <w:right w:val="single" w:sz="4" w:space="0" w:color="9967C0" w:themeColor="accent6" w:themeTint="99"/>
        <w:insideH w:val="single" w:sz="4" w:space="0" w:color="9967C0" w:themeColor="accent6" w:themeTint="99"/>
      </w:tblBorders>
    </w:tblPr>
    <w:tblStylePr w:type="firstRow">
      <w:rPr>
        <w:b/>
        <w:bCs/>
        <w:color w:val="FFFFFF" w:themeColor="background1"/>
      </w:rPr>
      <w:tblPr/>
      <w:tcPr>
        <w:tcBorders>
          <w:top w:val="single" w:sz="4" w:space="0" w:color="512D6D" w:themeColor="accent6"/>
          <w:left w:val="single" w:sz="4" w:space="0" w:color="512D6D" w:themeColor="accent6"/>
          <w:bottom w:val="single" w:sz="4" w:space="0" w:color="512D6D" w:themeColor="accent6"/>
          <w:right w:val="single" w:sz="4" w:space="0" w:color="512D6D" w:themeColor="accent6"/>
          <w:insideH w:val="nil"/>
        </w:tcBorders>
        <w:shd w:val="clear" w:color="auto" w:fill="512D6D" w:themeFill="accent6"/>
      </w:tcPr>
    </w:tblStylePr>
    <w:tblStylePr w:type="lastRow">
      <w:rPr>
        <w:b/>
        <w:bCs/>
      </w:rPr>
      <w:tblPr/>
      <w:tcPr>
        <w:tcBorders>
          <w:top w:val="double" w:sz="4" w:space="0" w:color="9967C0" w:themeColor="accent6" w:themeTint="99"/>
        </w:tcBorders>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ListTable5Dark1">
    <w:name w:val="List Table 5 Dark1"/>
    <w:basedOn w:val="Tabel-Normal"/>
    <w:uiPriority w:val="50"/>
    <w:rsid w:val="00922EA9"/>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11">
    <w:name w:val="List Table 5 Dark - Accent 11"/>
    <w:basedOn w:val="Tabel-Normal"/>
    <w:uiPriority w:val="50"/>
    <w:rsid w:val="00922EA9"/>
    <w:pPr>
      <w:spacing w:line="240" w:lineRule="auto"/>
    </w:pPr>
    <w:rPr>
      <w:color w:val="FFFFFF" w:themeColor="background1"/>
    </w:rPr>
    <w:tblPr>
      <w:tblStyleRowBandSize w:val="1"/>
      <w:tblStyleColBandSize w:val="1"/>
      <w:tblBorders>
        <w:top w:val="single" w:sz="24" w:space="0" w:color="00A7B5" w:themeColor="accent1"/>
        <w:left w:val="single" w:sz="24" w:space="0" w:color="00A7B5" w:themeColor="accent1"/>
        <w:bottom w:val="single" w:sz="24" w:space="0" w:color="00A7B5" w:themeColor="accent1"/>
        <w:right w:val="single" w:sz="24" w:space="0" w:color="00A7B5" w:themeColor="accent1"/>
      </w:tblBorders>
    </w:tblPr>
    <w:tcPr>
      <w:shd w:val="clear" w:color="auto" w:fill="00A7B5"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21">
    <w:name w:val="List Table 5 Dark - Accent 21"/>
    <w:basedOn w:val="Tabel-Normal"/>
    <w:uiPriority w:val="50"/>
    <w:rsid w:val="00922EA9"/>
    <w:pPr>
      <w:spacing w:line="240" w:lineRule="auto"/>
    </w:pPr>
    <w:rPr>
      <w:color w:val="FFFFFF" w:themeColor="background1"/>
    </w:rPr>
    <w:tblPr>
      <w:tblStyleRowBandSize w:val="1"/>
      <w:tblStyleColBandSize w:val="1"/>
      <w:tblBorders>
        <w:top w:val="single" w:sz="24" w:space="0" w:color="003127" w:themeColor="accent2"/>
        <w:left w:val="single" w:sz="24" w:space="0" w:color="003127" w:themeColor="accent2"/>
        <w:bottom w:val="single" w:sz="24" w:space="0" w:color="003127" w:themeColor="accent2"/>
        <w:right w:val="single" w:sz="24" w:space="0" w:color="003127" w:themeColor="accent2"/>
      </w:tblBorders>
    </w:tblPr>
    <w:tcPr>
      <w:shd w:val="clear" w:color="auto" w:fill="003127"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
    <w:name w:val="List Table 5 Dark - Accent 31"/>
    <w:basedOn w:val="Tabel-Normal"/>
    <w:uiPriority w:val="50"/>
    <w:rsid w:val="00922EA9"/>
    <w:pPr>
      <w:spacing w:line="240" w:lineRule="auto"/>
    </w:pPr>
    <w:rPr>
      <w:color w:val="FFFFFF" w:themeColor="background1"/>
    </w:rPr>
    <w:tblPr>
      <w:tblStyleRowBandSize w:val="1"/>
      <w:tblStyleColBandSize w:val="1"/>
      <w:tblBorders>
        <w:top w:val="single" w:sz="24" w:space="0" w:color="33B99B" w:themeColor="accent3"/>
        <w:left w:val="single" w:sz="24" w:space="0" w:color="33B99B" w:themeColor="accent3"/>
        <w:bottom w:val="single" w:sz="24" w:space="0" w:color="33B99B" w:themeColor="accent3"/>
        <w:right w:val="single" w:sz="24" w:space="0" w:color="33B99B" w:themeColor="accent3"/>
      </w:tblBorders>
    </w:tblPr>
    <w:tcPr>
      <w:shd w:val="clear" w:color="auto" w:fill="33B99B"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41">
    <w:name w:val="List Table 5 Dark - Accent 41"/>
    <w:basedOn w:val="Tabel-Normal"/>
    <w:uiPriority w:val="50"/>
    <w:rsid w:val="00922EA9"/>
    <w:pPr>
      <w:spacing w:line="240" w:lineRule="auto"/>
    </w:pPr>
    <w:rPr>
      <w:color w:val="FFFFFF" w:themeColor="background1"/>
    </w:rPr>
    <w:tblPr>
      <w:tblStyleRowBandSize w:val="1"/>
      <w:tblStyleColBandSize w:val="1"/>
      <w:tblBorders>
        <w:top w:val="single" w:sz="24" w:space="0" w:color="0085AD" w:themeColor="accent4"/>
        <w:left w:val="single" w:sz="24" w:space="0" w:color="0085AD" w:themeColor="accent4"/>
        <w:bottom w:val="single" w:sz="24" w:space="0" w:color="0085AD" w:themeColor="accent4"/>
        <w:right w:val="single" w:sz="24" w:space="0" w:color="0085AD" w:themeColor="accent4"/>
      </w:tblBorders>
    </w:tblPr>
    <w:tcPr>
      <w:shd w:val="clear" w:color="auto" w:fill="0085AD"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51">
    <w:name w:val="List Table 5 Dark - Accent 51"/>
    <w:basedOn w:val="Tabel-Normal"/>
    <w:uiPriority w:val="50"/>
    <w:rsid w:val="00922EA9"/>
    <w:pPr>
      <w:spacing w:line="240" w:lineRule="auto"/>
    </w:pPr>
    <w:rPr>
      <w:color w:val="FFFFFF" w:themeColor="background1"/>
    </w:rPr>
    <w:tblPr>
      <w:tblStyleRowBandSize w:val="1"/>
      <w:tblStyleColBandSize w:val="1"/>
      <w:tblBorders>
        <w:top w:val="single" w:sz="24" w:space="0" w:color="EFDB6C" w:themeColor="accent5"/>
        <w:left w:val="single" w:sz="24" w:space="0" w:color="EFDB6C" w:themeColor="accent5"/>
        <w:bottom w:val="single" w:sz="24" w:space="0" w:color="EFDB6C" w:themeColor="accent5"/>
        <w:right w:val="single" w:sz="24" w:space="0" w:color="EFDB6C" w:themeColor="accent5"/>
      </w:tblBorders>
    </w:tblPr>
    <w:tcPr>
      <w:shd w:val="clear" w:color="auto" w:fill="EFDB6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61">
    <w:name w:val="List Table 5 Dark - Accent 61"/>
    <w:basedOn w:val="Tabel-Normal"/>
    <w:uiPriority w:val="50"/>
    <w:rsid w:val="00922EA9"/>
    <w:pPr>
      <w:spacing w:line="240" w:lineRule="auto"/>
    </w:pPr>
    <w:rPr>
      <w:color w:val="FFFFFF" w:themeColor="background1"/>
    </w:rPr>
    <w:tblPr>
      <w:tblStyleRowBandSize w:val="1"/>
      <w:tblStyleColBandSize w:val="1"/>
      <w:tblBorders>
        <w:top w:val="single" w:sz="24" w:space="0" w:color="512D6D" w:themeColor="accent6"/>
        <w:left w:val="single" w:sz="24" w:space="0" w:color="512D6D" w:themeColor="accent6"/>
        <w:bottom w:val="single" w:sz="24" w:space="0" w:color="512D6D" w:themeColor="accent6"/>
        <w:right w:val="single" w:sz="24" w:space="0" w:color="512D6D" w:themeColor="accent6"/>
      </w:tblBorders>
    </w:tblPr>
    <w:tcPr>
      <w:shd w:val="clear" w:color="auto" w:fill="512D6D"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1">
    <w:name w:val="List Table 6 Colorful1"/>
    <w:basedOn w:val="Tabel-Normal"/>
    <w:uiPriority w:val="51"/>
    <w:rsid w:val="00922EA9"/>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6Colorful-Accent11">
    <w:name w:val="List Table 6 Colorful - Accent 11"/>
    <w:basedOn w:val="Tabel-Normal"/>
    <w:uiPriority w:val="51"/>
    <w:rsid w:val="00922EA9"/>
    <w:pPr>
      <w:spacing w:line="240" w:lineRule="auto"/>
    </w:pPr>
    <w:rPr>
      <w:color w:val="007C87" w:themeColor="accent1" w:themeShade="BF"/>
    </w:rPr>
    <w:tblPr>
      <w:tblStyleRowBandSize w:val="1"/>
      <w:tblStyleColBandSize w:val="1"/>
      <w:tblBorders>
        <w:top w:val="single" w:sz="4" w:space="0" w:color="00A7B5" w:themeColor="accent1"/>
        <w:bottom w:val="single" w:sz="4" w:space="0" w:color="00A7B5" w:themeColor="accent1"/>
      </w:tblBorders>
    </w:tblPr>
    <w:tblStylePr w:type="firstRow">
      <w:rPr>
        <w:b/>
        <w:bCs/>
      </w:rPr>
      <w:tblPr/>
      <w:tcPr>
        <w:tcBorders>
          <w:bottom w:val="single" w:sz="4" w:space="0" w:color="00A7B5" w:themeColor="accent1"/>
        </w:tcBorders>
      </w:tcPr>
    </w:tblStylePr>
    <w:tblStylePr w:type="lastRow">
      <w:rPr>
        <w:b/>
        <w:bCs/>
      </w:rPr>
      <w:tblPr/>
      <w:tcPr>
        <w:tcBorders>
          <w:top w:val="double" w:sz="4" w:space="0" w:color="00A7B5" w:themeColor="accent1"/>
        </w:tcBorders>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ListTable6Colorful-Accent21">
    <w:name w:val="List Table 6 Colorful - Accent 21"/>
    <w:basedOn w:val="Tabel-Normal"/>
    <w:uiPriority w:val="51"/>
    <w:rsid w:val="00922EA9"/>
    <w:pPr>
      <w:spacing w:line="240" w:lineRule="auto"/>
    </w:pPr>
    <w:rPr>
      <w:color w:val="00241D" w:themeColor="accent2" w:themeShade="BF"/>
    </w:rPr>
    <w:tblPr>
      <w:tblStyleRowBandSize w:val="1"/>
      <w:tblStyleColBandSize w:val="1"/>
      <w:tblBorders>
        <w:top w:val="single" w:sz="4" w:space="0" w:color="003127" w:themeColor="accent2"/>
        <w:bottom w:val="single" w:sz="4" w:space="0" w:color="003127" w:themeColor="accent2"/>
      </w:tblBorders>
    </w:tblPr>
    <w:tblStylePr w:type="firstRow">
      <w:rPr>
        <w:b/>
        <w:bCs/>
      </w:rPr>
      <w:tblPr/>
      <w:tcPr>
        <w:tcBorders>
          <w:bottom w:val="single" w:sz="4" w:space="0" w:color="003127" w:themeColor="accent2"/>
        </w:tcBorders>
      </w:tcPr>
    </w:tblStylePr>
    <w:tblStylePr w:type="lastRow">
      <w:rPr>
        <w:b/>
        <w:bCs/>
      </w:rPr>
      <w:tblPr/>
      <w:tcPr>
        <w:tcBorders>
          <w:top w:val="double" w:sz="4" w:space="0" w:color="003127" w:themeColor="accent2"/>
        </w:tcBorders>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ListTable6Colorful-Accent31">
    <w:name w:val="List Table 6 Colorful - Accent 31"/>
    <w:basedOn w:val="Tabel-Normal"/>
    <w:uiPriority w:val="51"/>
    <w:rsid w:val="00922EA9"/>
    <w:pPr>
      <w:spacing w:line="240" w:lineRule="auto"/>
    </w:pPr>
    <w:rPr>
      <w:color w:val="268A73" w:themeColor="accent3" w:themeShade="BF"/>
    </w:rPr>
    <w:tblPr>
      <w:tblStyleRowBandSize w:val="1"/>
      <w:tblStyleColBandSize w:val="1"/>
      <w:tblBorders>
        <w:top w:val="single" w:sz="4" w:space="0" w:color="33B99B" w:themeColor="accent3"/>
        <w:bottom w:val="single" w:sz="4" w:space="0" w:color="33B99B" w:themeColor="accent3"/>
      </w:tblBorders>
    </w:tblPr>
    <w:tblStylePr w:type="firstRow">
      <w:rPr>
        <w:b/>
        <w:bCs/>
      </w:rPr>
      <w:tblPr/>
      <w:tcPr>
        <w:tcBorders>
          <w:bottom w:val="single" w:sz="4" w:space="0" w:color="33B99B" w:themeColor="accent3"/>
        </w:tcBorders>
      </w:tcPr>
    </w:tblStylePr>
    <w:tblStylePr w:type="lastRow">
      <w:rPr>
        <w:b/>
        <w:bCs/>
      </w:rPr>
      <w:tblPr/>
      <w:tcPr>
        <w:tcBorders>
          <w:top w:val="double" w:sz="4" w:space="0" w:color="33B99B" w:themeColor="accent3"/>
        </w:tcBorders>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ListTable6Colorful-Accent41">
    <w:name w:val="List Table 6 Colorful - Accent 41"/>
    <w:basedOn w:val="Tabel-Normal"/>
    <w:uiPriority w:val="51"/>
    <w:rsid w:val="00922EA9"/>
    <w:pPr>
      <w:spacing w:line="240" w:lineRule="auto"/>
    </w:pPr>
    <w:rPr>
      <w:color w:val="006381" w:themeColor="accent4" w:themeShade="BF"/>
    </w:rPr>
    <w:tblPr>
      <w:tblStyleRowBandSize w:val="1"/>
      <w:tblStyleColBandSize w:val="1"/>
      <w:tblBorders>
        <w:top w:val="single" w:sz="4" w:space="0" w:color="0085AD" w:themeColor="accent4"/>
        <w:bottom w:val="single" w:sz="4" w:space="0" w:color="0085AD" w:themeColor="accent4"/>
      </w:tblBorders>
    </w:tblPr>
    <w:tblStylePr w:type="firstRow">
      <w:rPr>
        <w:b/>
        <w:bCs/>
      </w:rPr>
      <w:tblPr/>
      <w:tcPr>
        <w:tcBorders>
          <w:bottom w:val="single" w:sz="4" w:space="0" w:color="0085AD" w:themeColor="accent4"/>
        </w:tcBorders>
      </w:tcPr>
    </w:tblStylePr>
    <w:tblStylePr w:type="lastRow">
      <w:rPr>
        <w:b/>
        <w:bCs/>
      </w:rPr>
      <w:tblPr/>
      <w:tcPr>
        <w:tcBorders>
          <w:top w:val="double" w:sz="4" w:space="0" w:color="0085AD" w:themeColor="accent4"/>
        </w:tcBorders>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ListTable6Colorful-Accent51">
    <w:name w:val="List Table 6 Colorful - Accent 51"/>
    <w:basedOn w:val="Tabel-Normal"/>
    <w:uiPriority w:val="51"/>
    <w:rsid w:val="00922EA9"/>
    <w:pPr>
      <w:spacing w:line="240" w:lineRule="auto"/>
    </w:pPr>
    <w:rPr>
      <w:color w:val="E6C71D" w:themeColor="accent5" w:themeShade="BF"/>
    </w:rPr>
    <w:tblPr>
      <w:tblStyleRowBandSize w:val="1"/>
      <w:tblStyleColBandSize w:val="1"/>
      <w:tblBorders>
        <w:top w:val="single" w:sz="4" w:space="0" w:color="EFDB6C" w:themeColor="accent5"/>
        <w:bottom w:val="single" w:sz="4" w:space="0" w:color="EFDB6C" w:themeColor="accent5"/>
      </w:tblBorders>
    </w:tblPr>
    <w:tblStylePr w:type="firstRow">
      <w:rPr>
        <w:b/>
        <w:bCs/>
      </w:rPr>
      <w:tblPr/>
      <w:tcPr>
        <w:tcBorders>
          <w:bottom w:val="single" w:sz="4" w:space="0" w:color="EFDB6C" w:themeColor="accent5"/>
        </w:tcBorders>
      </w:tcPr>
    </w:tblStylePr>
    <w:tblStylePr w:type="lastRow">
      <w:rPr>
        <w:b/>
        <w:bCs/>
      </w:rPr>
      <w:tblPr/>
      <w:tcPr>
        <w:tcBorders>
          <w:top w:val="double" w:sz="4" w:space="0" w:color="EFDB6C" w:themeColor="accent5"/>
        </w:tcBorders>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ListTable6Colorful-Accent61">
    <w:name w:val="List Table 6 Colorful - Accent 61"/>
    <w:basedOn w:val="Tabel-Normal"/>
    <w:uiPriority w:val="51"/>
    <w:rsid w:val="00922EA9"/>
    <w:pPr>
      <w:spacing w:line="240" w:lineRule="auto"/>
    </w:pPr>
    <w:rPr>
      <w:color w:val="3C2151" w:themeColor="accent6" w:themeShade="BF"/>
    </w:rPr>
    <w:tblPr>
      <w:tblStyleRowBandSize w:val="1"/>
      <w:tblStyleColBandSize w:val="1"/>
      <w:tblBorders>
        <w:top w:val="single" w:sz="4" w:space="0" w:color="512D6D" w:themeColor="accent6"/>
        <w:bottom w:val="single" w:sz="4" w:space="0" w:color="512D6D" w:themeColor="accent6"/>
      </w:tblBorders>
    </w:tblPr>
    <w:tblStylePr w:type="firstRow">
      <w:rPr>
        <w:b/>
        <w:bCs/>
      </w:rPr>
      <w:tblPr/>
      <w:tcPr>
        <w:tcBorders>
          <w:bottom w:val="single" w:sz="4" w:space="0" w:color="512D6D" w:themeColor="accent6"/>
        </w:tcBorders>
      </w:tcPr>
    </w:tblStylePr>
    <w:tblStylePr w:type="lastRow">
      <w:rPr>
        <w:b/>
        <w:bCs/>
      </w:rPr>
      <w:tblPr/>
      <w:tcPr>
        <w:tcBorders>
          <w:top w:val="double" w:sz="4" w:space="0" w:color="512D6D" w:themeColor="accent6"/>
        </w:tcBorders>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ListTable7Colorful1">
    <w:name w:val="List Table 7 Colorful1"/>
    <w:basedOn w:val="Tabel-Normal"/>
    <w:uiPriority w:val="52"/>
    <w:rsid w:val="00922EA9"/>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11">
    <w:name w:val="List Table 7 Colorful - Accent 11"/>
    <w:basedOn w:val="Tabel-Normal"/>
    <w:uiPriority w:val="52"/>
    <w:rsid w:val="00922EA9"/>
    <w:pPr>
      <w:spacing w:line="240" w:lineRule="auto"/>
    </w:pPr>
    <w:rPr>
      <w:color w:val="007C87"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7B5"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7B5"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7B5"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7B5" w:themeColor="accent1"/>
        </w:tcBorders>
        <w:shd w:val="clear" w:color="auto" w:fill="FFFFFF" w:themeFill="background1"/>
      </w:tcPr>
    </w:tblStylePr>
    <w:tblStylePr w:type="band1Vert">
      <w:tblPr/>
      <w:tcPr>
        <w:shd w:val="clear" w:color="auto" w:fill="BDF9FF" w:themeFill="accent1" w:themeFillTint="33"/>
      </w:tcPr>
    </w:tblStylePr>
    <w:tblStylePr w:type="band1Horz">
      <w:tblPr/>
      <w:tcPr>
        <w:shd w:val="clear" w:color="auto" w:fill="BDF9FF"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21">
    <w:name w:val="List Table 7 Colorful - Accent 21"/>
    <w:basedOn w:val="Tabel-Normal"/>
    <w:uiPriority w:val="52"/>
    <w:rsid w:val="00922EA9"/>
    <w:pPr>
      <w:spacing w:line="240" w:lineRule="auto"/>
    </w:pPr>
    <w:rPr>
      <w:color w:val="00241D"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3127"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3127"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3127"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3127" w:themeColor="accent2"/>
        </w:tcBorders>
        <w:shd w:val="clear" w:color="auto" w:fill="FFFFFF" w:themeFill="background1"/>
      </w:tcPr>
    </w:tblStylePr>
    <w:tblStylePr w:type="band1Vert">
      <w:tblPr/>
      <w:tcPr>
        <w:shd w:val="clear" w:color="auto" w:fill="A2FFEB" w:themeFill="accent2" w:themeFillTint="33"/>
      </w:tcPr>
    </w:tblStylePr>
    <w:tblStylePr w:type="band1Horz">
      <w:tblPr/>
      <w:tcPr>
        <w:shd w:val="clear" w:color="auto" w:fill="A2FFE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31">
    <w:name w:val="List Table 7 Colorful - Accent 31"/>
    <w:basedOn w:val="Tabel-Normal"/>
    <w:uiPriority w:val="52"/>
    <w:rsid w:val="00922EA9"/>
    <w:pPr>
      <w:spacing w:line="240" w:lineRule="auto"/>
    </w:pPr>
    <w:rPr>
      <w:color w:val="268A73"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B99B"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B99B"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B99B"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B99B" w:themeColor="accent3"/>
        </w:tcBorders>
        <w:shd w:val="clear" w:color="auto" w:fill="FFFFFF" w:themeFill="background1"/>
      </w:tcPr>
    </w:tblStylePr>
    <w:tblStylePr w:type="band1Vert">
      <w:tblPr/>
      <w:tcPr>
        <w:shd w:val="clear" w:color="auto" w:fill="D3F3EC" w:themeFill="accent3" w:themeFillTint="33"/>
      </w:tcPr>
    </w:tblStylePr>
    <w:tblStylePr w:type="band1Horz">
      <w:tblPr/>
      <w:tcPr>
        <w:shd w:val="clear" w:color="auto" w:fill="D3F3EC"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41">
    <w:name w:val="List Table 7 Colorful - Accent 41"/>
    <w:basedOn w:val="Tabel-Normal"/>
    <w:uiPriority w:val="52"/>
    <w:rsid w:val="00922EA9"/>
    <w:pPr>
      <w:spacing w:line="240" w:lineRule="auto"/>
    </w:pPr>
    <w:rPr>
      <w:color w:val="006381"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5AD"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5AD"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5AD"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5AD" w:themeColor="accent4"/>
        </w:tcBorders>
        <w:shd w:val="clear" w:color="auto" w:fill="FFFFFF" w:themeFill="background1"/>
      </w:tcPr>
    </w:tblStylePr>
    <w:tblStylePr w:type="band1Vert">
      <w:tblPr/>
      <w:tcPr>
        <w:shd w:val="clear" w:color="auto" w:fill="BBEFFF" w:themeFill="accent4" w:themeFillTint="33"/>
      </w:tcPr>
    </w:tblStylePr>
    <w:tblStylePr w:type="band1Horz">
      <w:tblPr/>
      <w:tcPr>
        <w:shd w:val="clear" w:color="auto" w:fill="BBEFFF"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51">
    <w:name w:val="List Table 7 Colorful - Accent 51"/>
    <w:basedOn w:val="Tabel-Normal"/>
    <w:uiPriority w:val="52"/>
    <w:rsid w:val="00922EA9"/>
    <w:pPr>
      <w:spacing w:line="240" w:lineRule="auto"/>
    </w:pPr>
    <w:rPr>
      <w:color w:val="E6C71D"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FDB6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FDB6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FDB6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FDB6C" w:themeColor="accent5"/>
        </w:tcBorders>
        <w:shd w:val="clear" w:color="auto" w:fill="FFFFFF" w:themeFill="background1"/>
      </w:tcPr>
    </w:tblStylePr>
    <w:tblStylePr w:type="band1Vert">
      <w:tblPr/>
      <w:tcPr>
        <w:shd w:val="clear" w:color="auto" w:fill="FBF7E1" w:themeFill="accent5" w:themeFillTint="33"/>
      </w:tcPr>
    </w:tblStylePr>
    <w:tblStylePr w:type="band1Horz">
      <w:tblPr/>
      <w:tcPr>
        <w:shd w:val="clear" w:color="auto" w:fill="FBF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61">
    <w:name w:val="List Table 7 Colorful - Accent 61"/>
    <w:basedOn w:val="Tabel-Normal"/>
    <w:uiPriority w:val="52"/>
    <w:rsid w:val="00922EA9"/>
    <w:pPr>
      <w:spacing w:line="240" w:lineRule="auto"/>
    </w:pPr>
    <w:rPr>
      <w:color w:val="3C2151"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12D6D"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12D6D"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12D6D"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12D6D" w:themeColor="accent6"/>
        </w:tcBorders>
        <w:shd w:val="clear" w:color="auto" w:fill="FFFFFF" w:themeFill="background1"/>
      </w:tcPr>
    </w:tblStylePr>
    <w:tblStylePr w:type="band1Vert">
      <w:tblPr/>
      <w:tcPr>
        <w:shd w:val="clear" w:color="auto" w:fill="DDCCEA" w:themeFill="accent6" w:themeFillTint="33"/>
      </w:tcPr>
    </w:tblStylePr>
    <w:tblStylePr w:type="band1Horz">
      <w:tblPr/>
      <w:tcPr>
        <w:shd w:val="clear" w:color="auto" w:fill="DDCCEA"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krotekst">
    <w:name w:val="macro"/>
    <w:link w:val="MakrotekstTegn"/>
    <w:uiPriority w:val="99"/>
    <w:semiHidden/>
    <w:unhideWhenUsed/>
    <w:rsid w:val="00922EA9"/>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rPr>
  </w:style>
  <w:style w:type="character" w:customStyle="1" w:styleId="MakrotekstTegn">
    <w:name w:val="Makrotekst Tegn"/>
    <w:basedOn w:val="Standardskrifttypeiafsnit"/>
    <w:link w:val="Makrotekst"/>
    <w:uiPriority w:val="99"/>
    <w:semiHidden/>
    <w:rsid w:val="00922EA9"/>
    <w:rPr>
      <w:rFonts w:ascii="Consolas" w:hAnsi="Consolas"/>
      <w:sz w:val="20"/>
      <w:szCs w:val="20"/>
    </w:rPr>
  </w:style>
  <w:style w:type="table" w:styleId="Mediumgitter1">
    <w:name w:val="Medium Grid 1"/>
    <w:basedOn w:val="Tabel-Normal"/>
    <w:uiPriority w:val="67"/>
    <w:semiHidden/>
    <w:unhideWhenUsed/>
    <w:rsid w:val="00922EA9"/>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itter1-fremhvningsfarve1">
    <w:name w:val="Medium Grid 1 Accent 1"/>
    <w:basedOn w:val="Tabel-Normal"/>
    <w:uiPriority w:val="67"/>
    <w:semiHidden/>
    <w:unhideWhenUsed/>
    <w:rsid w:val="00922EA9"/>
    <w:pPr>
      <w:spacing w:line="240" w:lineRule="auto"/>
    </w:pPr>
    <w:tblPr>
      <w:tblStyleRowBandSize w:val="1"/>
      <w:tblStyleColBandSize w:val="1"/>
      <w:tblBorders>
        <w:top w:val="single" w:sz="8" w:space="0" w:color="08EBFF" w:themeColor="accent1" w:themeTint="BF"/>
        <w:left w:val="single" w:sz="8" w:space="0" w:color="08EBFF" w:themeColor="accent1" w:themeTint="BF"/>
        <w:bottom w:val="single" w:sz="8" w:space="0" w:color="08EBFF" w:themeColor="accent1" w:themeTint="BF"/>
        <w:right w:val="single" w:sz="8" w:space="0" w:color="08EBFF" w:themeColor="accent1" w:themeTint="BF"/>
        <w:insideH w:val="single" w:sz="8" w:space="0" w:color="08EBFF" w:themeColor="accent1" w:themeTint="BF"/>
        <w:insideV w:val="single" w:sz="8" w:space="0" w:color="08EBFF" w:themeColor="accent1" w:themeTint="BF"/>
      </w:tblBorders>
    </w:tblPr>
    <w:tcPr>
      <w:shd w:val="clear" w:color="auto" w:fill="ADF8FF" w:themeFill="accent1" w:themeFillTint="3F"/>
    </w:tcPr>
    <w:tblStylePr w:type="firstRow">
      <w:rPr>
        <w:b/>
        <w:bCs/>
      </w:rPr>
    </w:tblStylePr>
    <w:tblStylePr w:type="lastRow">
      <w:rPr>
        <w:b/>
        <w:bCs/>
      </w:rPr>
      <w:tblPr/>
      <w:tcPr>
        <w:tcBorders>
          <w:top w:val="single" w:sz="18" w:space="0" w:color="08EBFF" w:themeColor="accent1" w:themeTint="BF"/>
        </w:tcBorders>
      </w:tcPr>
    </w:tblStylePr>
    <w:tblStylePr w:type="firstCol">
      <w:rPr>
        <w:b/>
        <w:bCs/>
      </w:rPr>
    </w:tblStylePr>
    <w:tblStylePr w:type="lastCol">
      <w:rPr>
        <w:b/>
        <w:bCs/>
      </w:rPr>
    </w:tblStylePr>
    <w:tblStylePr w:type="band1Vert">
      <w:tblPr/>
      <w:tcPr>
        <w:shd w:val="clear" w:color="auto" w:fill="5BF2FF" w:themeFill="accent1" w:themeFillTint="7F"/>
      </w:tcPr>
    </w:tblStylePr>
    <w:tblStylePr w:type="band1Horz">
      <w:tblPr/>
      <w:tcPr>
        <w:shd w:val="clear" w:color="auto" w:fill="5BF2FF" w:themeFill="accent1" w:themeFillTint="7F"/>
      </w:tcPr>
    </w:tblStylePr>
  </w:style>
  <w:style w:type="table" w:styleId="Mediumgitter1-fremhvningsfarve2">
    <w:name w:val="Medium Grid 1 Accent 2"/>
    <w:basedOn w:val="Tabel-Normal"/>
    <w:uiPriority w:val="67"/>
    <w:semiHidden/>
    <w:unhideWhenUsed/>
    <w:rsid w:val="00922EA9"/>
    <w:pPr>
      <w:spacing w:line="240" w:lineRule="auto"/>
    </w:pPr>
    <w:tblPr>
      <w:tblStyleRowBandSize w:val="1"/>
      <w:tblStyleColBandSize w:val="1"/>
      <w:tblBorders>
        <w:top w:val="single" w:sz="8" w:space="0" w:color="00A482" w:themeColor="accent2" w:themeTint="BF"/>
        <w:left w:val="single" w:sz="8" w:space="0" w:color="00A482" w:themeColor="accent2" w:themeTint="BF"/>
        <w:bottom w:val="single" w:sz="8" w:space="0" w:color="00A482" w:themeColor="accent2" w:themeTint="BF"/>
        <w:right w:val="single" w:sz="8" w:space="0" w:color="00A482" w:themeColor="accent2" w:themeTint="BF"/>
        <w:insideH w:val="single" w:sz="8" w:space="0" w:color="00A482" w:themeColor="accent2" w:themeTint="BF"/>
        <w:insideV w:val="single" w:sz="8" w:space="0" w:color="00A482" w:themeColor="accent2" w:themeTint="BF"/>
      </w:tblBorders>
    </w:tblPr>
    <w:tcPr>
      <w:shd w:val="clear" w:color="auto" w:fill="8DFFE7" w:themeFill="accent2" w:themeFillTint="3F"/>
    </w:tcPr>
    <w:tblStylePr w:type="firstRow">
      <w:rPr>
        <w:b/>
        <w:bCs/>
      </w:rPr>
    </w:tblStylePr>
    <w:tblStylePr w:type="lastRow">
      <w:rPr>
        <w:b/>
        <w:bCs/>
      </w:rPr>
      <w:tblPr/>
      <w:tcPr>
        <w:tcBorders>
          <w:top w:val="single" w:sz="18" w:space="0" w:color="00A482" w:themeColor="accent2" w:themeTint="BF"/>
        </w:tcBorders>
      </w:tcPr>
    </w:tblStylePr>
    <w:tblStylePr w:type="firstCol">
      <w:rPr>
        <w:b/>
        <w:bCs/>
      </w:rPr>
    </w:tblStylePr>
    <w:tblStylePr w:type="lastCol">
      <w:rPr>
        <w:b/>
        <w:bCs/>
      </w:rPr>
    </w:tblStylePr>
    <w:tblStylePr w:type="band1Vert">
      <w:tblPr/>
      <w:tcPr>
        <w:shd w:val="clear" w:color="auto" w:fill="19FFCF" w:themeFill="accent2" w:themeFillTint="7F"/>
      </w:tcPr>
    </w:tblStylePr>
    <w:tblStylePr w:type="band1Horz">
      <w:tblPr/>
      <w:tcPr>
        <w:shd w:val="clear" w:color="auto" w:fill="19FFCF" w:themeFill="accent2" w:themeFillTint="7F"/>
      </w:tcPr>
    </w:tblStylePr>
  </w:style>
  <w:style w:type="table" w:styleId="Mediumgitter1-fremhvningsfarve3">
    <w:name w:val="Medium Grid 1 Accent 3"/>
    <w:basedOn w:val="Tabel-Normal"/>
    <w:uiPriority w:val="67"/>
    <w:semiHidden/>
    <w:unhideWhenUsed/>
    <w:rsid w:val="00922EA9"/>
    <w:pPr>
      <w:spacing w:line="240" w:lineRule="auto"/>
    </w:pPr>
    <w:tblPr>
      <w:tblStyleRowBandSize w:val="1"/>
      <w:tblStyleColBandSize w:val="1"/>
      <w:tblBorders>
        <w:top w:val="single" w:sz="8" w:space="0" w:color="5ED2B8" w:themeColor="accent3" w:themeTint="BF"/>
        <w:left w:val="single" w:sz="8" w:space="0" w:color="5ED2B8" w:themeColor="accent3" w:themeTint="BF"/>
        <w:bottom w:val="single" w:sz="8" w:space="0" w:color="5ED2B8" w:themeColor="accent3" w:themeTint="BF"/>
        <w:right w:val="single" w:sz="8" w:space="0" w:color="5ED2B8" w:themeColor="accent3" w:themeTint="BF"/>
        <w:insideH w:val="single" w:sz="8" w:space="0" w:color="5ED2B8" w:themeColor="accent3" w:themeTint="BF"/>
        <w:insideV w:val="single" w:sz="8" w:space="0" w:color="5ED2B8" w:themeColor="accent3" w:themeTint="BF"/>
      </w:tblBorders>
    </w:tblPr>
    <w:tcPr>
      <w:shd w:val="clear" w:color="auto" w:fill="C9F0E7" w:themeFill="accent3" w:themeFillTint="3F"/>
    </w:tcPr>
    <w:tblStylePr w:type="firstRow">
      <w:rPr>
        <w:b/>
        <w:bCs/>
      </w:rPr>
    </w:tblStylePr>
    <w:tblStylePr w:type="lastRow">
      <w:rPr>
        <w:b/>
        <w:bCs/>
      </w:rPr>
      <w:tblPr/>
      <w:tcPr>
        <w:tcBorders>
          <w:top w:val="single" w:sz="18" w:space="0" w:color="5ED2B8" w:themeColor="accent3" w:themeTint="BF"/>
        </w:tcBorders>
      </w:tcPr>
    </w:tblStylePr>
    <w:tblStylePr w:type="firstCol">
      <w:rPr>
        <w:b/>
        <w:bCs/>
      </w:rPr>
    </w:tblStylePr>
    <w:tblStylePr w:type="lastCol">
      <w:rPr>
        <w:b/>
        <w:bCs/>
      </w:rPr>
    </w:tblStylePr>
    <w:tblStylePr w:type="band1Vert">
      <w:tblPr/>
      <w:tcPr>
        <w:shd w:val="clear" w:color="auto" w:fill="93E1CF" w:themeFill="accent3" w:themeFillTint="7F"/>
      </w:tcPr>
    </w:tblStylePr>
    <w:tblStylePr w:type="band1Horz">
      <w:tblPr/>
      <w:tcPr>
        <w:shd w:val="clear" w:color="auto" w:fill="93E1CF" w:themeFill="accent3" w:themeFillTint="7F"/>
      </w:tcPr>
    </w:tblStylePr>
  </w:style>
  <w:style w:type="table" w:styleId="Mediumgitter1-fremhvningsfarve4">
    <w:name w:val="Medium Grid 1 Accent 4"/>
    <w:basedOn w:val="Tabel-Normal"/>
    <w:uiPriority w:val="67"/>
    <w:semiHidden/>
    <w:unhideWhenUsed/>
    <w:rsid w:val="00922EA9"/>
    <w:pPr>
      <w:spacing w:line="240" w:lineRule="auto"/>
    </w:pPr>
    <w:tblPr>
      <w:tblStyleRowBandSize w:val="1"/>
      <w:tblStyleColBandSize w:val="1"/>
      <w:tblBorders>
        <w:top w:val="single" w:sz="8" w:space="0" w:color="02C4FF" w:themeColor="accent4" w:themeTint="BF"/>
        <w:left w:val="single" w:sz="8" w:space="0" w:color="02C4FF" w:themeColor="accent4" w:themeTint="BF"/>
        <w:bottom w:val="single" w:sz="8" w:space="0" w:color="02C4FF" w:themeColor="accent4" w:themeTint="BF"/>
        <w:right w:val="single" w:sz="8" w:space="0" w:color="02C4FF" w:themeColor="accent4" w:themeTint="BF"/>
        <w:insideH w:val="single" w:sz="8" w:space="0" w:color="02C4FF" w:themeColor="accent4" w:themeTint="BF"/>
        <w:insideV w:val="single" w:sz="8" w:space="0" w:color="02C4FF" w:themeColor="accent4" w:themeTint="BF"/>
      </w:tblBorders>
    </w:tblPr>
    <w:tcPr>
      <w:shd w:val="clear" w:color="auto" w:fill="ABEBFF" w:themeFill="accent4" w:themeFillTint="3F"/>
    </w:tcPr>
    <w:tblStylePr w:type="firstRow">
      <w:rPr>
        <w:b/>
        <w:bCs/>
      </w:rPr>
    </w:tblStylePr>
    <w:tblStylePr w:type="lastRow">
      <w:rPr>
        <w:b/>
        <w:bCs/>
      </w:rPr>
      <w:tblPr/>
      <w:tcPr>
        <w:tcBorders>
          <w:top w:val="single" w:sz="18" w:space="0" w:color="02C4FF" w:themeColor="accent4" w:themeTint="BF"/>
        </w:tcBorders>
      </w:tcPr>
    </w:tblStylePr>
    <w:tblStylePr w:type="firstCol">
      <w:rPr>
        <w:b/>
        <w:bCs/>
      </w:rPr>
    </w:tblStylePr>
    <w:tblStylePr w:type="lastCol">
      <w:rPr>
        <w:b/>
        <w:bCs/>
      </w:rPr>
    </w:tblStylePr>
    <w:tblStylePr w:type="band1Vert">
      <w:tblPr/>
      <w:tcPr>
        <w:shd w:val="clear" w:color="auto" w:fill="57D8FF" w:themeFill="accent4" w:themeFillTint="7F"/>
      </w:tcPr>
    </w:tblStylePr>
    <w:tblStylePr w:type="band1Horz">
      <w:tblPr/>
      <w:tcPr>
        <w:shd w:val="clear" w:color="auto" w:fill="57D8FF" w:themeFill="accent4" w:themeFillTint="7F"/>
      </w:tcPr>
    </w:tblStylePr>
  </w:style>
  <w:style w:type="table" w:styleId="Mediumgitter1-fremhvningsfarve5">
    <w:name w:val="Medium Grid 1 Accent 5"/>
    <w:basedOn w:val="Tabel-Normal"/>
    <w:uiPriority w:val="67"/>
    <w:semiHidden/>
    <w:unhideWhenUsed/>
    <w:rsid w:val="00922EA9"/>
    <w:pPr>
      <w:spacing w:line="240" w:lineRule="auto"/>
    </w:pPr>
    <w:tblPr>
      <w:tblStyleRowBandSize w:val="1"/>
      <w:tblStyleColBandSize w:val="1"/>
      <w:tblBorders>
        <w:top w:val="single" w:sz="8" w:space="0" w:color="F3E390" w:themeColor="accent5" w:themeTint="BF"/>
        <w:left w:val="single" w:sz="8" w:space="0" w:color="F3E390" w:themeColor="accent5" w:themeTint="BF"/>
        <w:bottom w:val="single" w:sz="8" w:space="0" w:color="F3E390" w:themeColor="accent5" w:themeTint="BF"/>
        <w:right w:val="single" w:sz="8" w:space="0" w:color="F3E390" w:themeColor="accent5" w:themeTint="BF"/>
        <w:insideH w:val="single" w:sz="8" w:space="0" w:color="F3E390" w:themeColor="accent5" w:themeTint="BF"/>
        <w:insideV w:val="single" w:sz="8" w:space="0" w:color="F3E390" w:themeColor="accent5" w:themeTint="BF"/>
      </w:tblBorders>
    </w:tblPr>
    <w:tcPr>
      <w:shd w:val="clear" w:color="auto" w:fill="FBF6DA" w:themeFill="accent5" w:themeFillTint="3F"/>
    </w:tcPr>
    <w:tblStylePr w:type="firstRow">
      <w:rPr>
        <w:b/>
        <w:bCs/>
      </w:rPr>
    </w:tblStylePr>
    <w:tblStylePr w:type="lastRow">
      <w:rPr>
        <w:b/>
        <w:bCs/>
      </w:rPr>
      <w:tblPr/>
      <w:tcPr>
        <w:tcBorders>
          <w:top w:val="single" w:sz="18" w:space="0" w:color="F3E390" w:themeColor="accent5" w:themeTint="BF"/>
        </w:tcBorders>
      </w:tcPr>
    </w:tblStylePr>
    <w:tblStylePr w:type="firstCol">
      <w:rPr>
        <w:b/>
        <w:bCs/>
      </w:rPr>
    </w:tblStylePr>
    <w:tblStylePr w:type="lastCol">
      <w:rPr>
        <w:b/>
        <w:bCs/>
      </w:rPr>
    </w:tblStylePr>
    <w:tblStylePr w:type="band1Vert">
      <w:tblPr/>
      <w:tcPr>
        <w:shd w:val="clear" w:color="auto" w:fill="F7EDB5" w:themeFill="accent5" w:themeFillTint="7F"/>
      </w:tcPr>
    </w:tblStylePr>
    <w:tblStylePr w:type="band1Horz">
      <w:tblPr/>
      <w:tcPr>
        <w:shd w:val="clear" w:color="auto" w:fill="F7EDB5" w:themeFill="accent5" w:themeFillTint="7F"/>
      </w:tcPr>
    </w:tblStylePr>
  </w:style>
  <w:style w:type="table" w:styleId="Mediumgitter1-fremhvningsfarve6">
    <w:name w:val="Medium Grid 1 Accent 6"/>
    <w:basedOn w:val="Tabel-Normal"/>
    <w:uiPriority w:val="67"/>
    <w:semiHidden/>
    <w:unhideWhenUsed/>
    <w:rsid w:val="00922EA9"/>
    <w:pPr>
      <w:spacing w:line="240" w:lineRule="auto"/>
    </w:pPr>
    <w:tblPr>
      <w:tblStyleRowBandSize w:val="1"/>
      <w:tblStyleColBandSize w:val="1"/>
      <w:tblBorders>
        <w:top w:val="single" w:sz="8" w:space="0" w:color="7F47AC" w:themeColor="accent6" w:themeTint="BF"/>
        <w:left w:val="single" w:sz="8" w:space="0" w:color="7F47AC" w:themeColor="accent6" w:themeTint="BF"/>
        <w:bottom w:val="single" w:sz="8" w:space="0" w:color="7F47AC" w:themeColor="accent6" w:themeTint="BF"/>
        <w:right w:val="single" w:sz="8" w:space="0" w:color="7F47AC" w:themeColor="accent6" w:themeTint="BF"/>
        <w:insideH w:val="single" w:sz="8" w:space="0" w:color="7F47AC" w:themeColor="accent6" w:themeTint="BF"/>
        <w:insideV w:val="single" w:sz="8" w:space="0" w:color="7F47AC" w:themeColor="accent6" w:themeTint="BF"/>
      </w:tblBorders>
    </w:tblPr>
    <w:tcPr>
      <w:shd w:val="clear" w:color="auto" w:fill="D5C0E5" w:themeFill="accent6" w:themeFillTint="3F"/>
    </w:tcPr>
    <w:tblStylePr w:type="firstRow">
      <w:rPr>
        <w:b/>
        <w:bCs/>
      </w:rPr>
    </w:tblStylePr>
    <w:tblStylePr w:type="lastRow">
      <w:rPr>
        <w:b/>
        <w:bCs/>
      </w:rPr>
      <w:tblPr/>
      <w:tcPr>
        <w:tcBorders>
          <w:top w:val="single" w:sz="18" w:space="0" w:color="7F47AC" w:themeColor="accent6" w:themeTint="BF"/>
        </w:tcBorders>
      </w:tcPr>
    </w:tblStylePr>
    <w:tblStylePr w:type="firstCol">
      <w:rPr>
        <w:b/>
        <w:bCs/>
      </w:rPr>
    </w:tblStylePr>
    <w:tblStylePr w:type="lastCol">
      <w:rPr>
        <w:b/>
        <w:bCs/>
      </w:rPr>
    </w:tblStylePr>
    <w:tblStylePr w:type="band1Vert">
      <w:tblPr/>
      <w:tcPr>
        <w:shd w:val="clear" w:color="auto" w:fill="AA81CB" w:themeFill="accent6" w:themeFillTint="7F"/>
      </w:tcPr>
    </w:tblStylePr>
    <w:tblStylePr w:type="band1Horz">
      <w:tblPr/>
      <w:tcPr>
        <w:shd w:val="clear" w:color="auto" w:fill="AA81CB" w:themeFill="accent6" w:themeFillTint="7F"/>
      </w:tcPr>
    </w:tblStylePr>
  </w:style>
  <w:style w:type="table" w:styleId="Mediumgitter2">
    <w:name w:val="Medium Grid 2"/>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itter2-fremhvningsfarve1">
    <w:name w:val="Medium Grid 2 Accent 1"/>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A7B5" w:themeColor="accent1"/>
        <w:left w:val="single" w:sz="8" w:space="0" w:color="00A7B5" w:themeColor="accent1"/>
        <w:bottom w:val="single" w:sz="8" w:space="0" w:color="00A7B5" w:themeColor="accent1"/>
        <w:right w:val="single" w:sz="8" w:space="0" w:color="00A7B5" w:themeColor="accent1"/>
        <w:insideH w:val="single" w:sz="8" w:space="0" w:color="00A7B5" w:themeColor="accent1"/>
        <w:insideV w:val="single" w:sz="8" w:space="0" w:color="00A7B5" w:themeColor="accent1"/>
      </w:tblBorders>
    </w:tblPr>
    <w:tcPr>
      <w:shd w:val="clear" w:color="auto" w:fill="ADF8FF" w:themeFill="accent1" w:themeFillTint="3F"/>
    </w:tcPr>
    <w:tblStylePr w:type="firstRow">
      <w:rPr>
        <w:b/>
        <w:bCs/>
        <w:color w:val="000000" w:themeColor="text1"/>
      </w:rPr>
      <w:tblPr/>
      <w:tcPr>
        <w:shd w:val="clear" w:color="auto" w:fill="DEFC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DF9FF" w:themeFill="accent1" w:themeFillTint="33"/>
      </w:tcPr>
    </w:tblStylePr>
    <w:tblStylePr w:type="band1Vert">
      <w:tblPr/>
      <w:tcPr>
        <w:shd w:val="clear" w:color="auto" w:fill="5BF2FF" w:themeFill="accent1" w:themeFillTint="7F"/>
      </w:tcPr>
    </w:tblStylePr>
    <w:tblStylePr w:type="band1Horz">
      <w:tblPr/>
      <w:tcPr>
        <w:tcBorders>
          <w:insideH w:val="single" w:sz="6" w:space="0" w:color="00A7B5" w:themeColor="accent1"/>
          <w:insideV w:val="single" w:sz="6" w:space="0" w:color="00A7B5" w:themeColor="accent1"/>
        </w:tcBorders>
        <w:shd w:val="clear" w:color="auto" w:fill="5BF2FF" w:themeFill="accent1" w:themeFillTint="7F"/>
      </w:tcPr>
    </w:tblStylePr>
    <w:tblStylePr w:type="nwCell">
      <w:tblPr/>
      <w:tcPr>
        <w:shd w:val="clear" w:color="auto" w:fill="FFFFFF" w:themeFill="background1"/>
      </w:tcPr>
    </w:tblStylePr>
  </w:style>
  <w:style w:type="table" w:styleId="Mediumgitter2-fremhvningsfarve2">
    <w:name w:val="Medium Grid 2 Accent 2"/>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3127" w:themeColor="accent2"/>
        <w:left w:val="single" w:sz="8" w:space="0" w:color="003127" w:themeColor="accent2"/>
        <w:bottom w:val="single" w:sz="8" w:space="0" w:color="003127" w:themeColor="accent2"/>
        <w:right w:val="single" w:sz="8" w:space="0" w:color="003127" w:themeColor="accent2"/>
        <w:insideH w:val="single" w:sz="8" w:space="0" w:color="003127" w:themeColor="accent2"/>
        <w:insideV w:val="single" w:sz="8" w:space="0" w:color="003127" w:themeColor="accent2"/>
      </w:tblBorders>
    </w:tblPr>
    <w:tcPr>
      <w:shd w:val="clear" w:color="auto" w:fill="8DFFE7" w:themeFill="accent2" w:themeFillTint="3F"/>
    </w:tcPr>
    <w:tblStylePr w:type="firstRow">
      <w:rPr>
        <w:b/>
        <w:bCs/>
        <w:color w:val="000000" w:themeColor="text1"/>
      </w:rPr>
      <w:tblPr/>
      <w:tcPr>
        <w:shd w:val="clear" w:color="auto" w:fill="D1FFF5"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A2FFEB" w:themeFill="accent2" w:themeFillTint="33"/>
      </w:tcPr>
    </w:tblStylePr>
    <w:tblStylePr w:type="band1Vert">
      <w:tblPr/>
      <w:tcPr>
        <w:shd w:val="clear" w:color="auto" w:fill="19FFCF" w:themeFill="accent2" w:themeFillTint="7F"/>
      </w:tcPr>
    </w:tblStylePr>
    <w:tblStylePr w:type="band1Horz">
      <w:tblPr/>
      <w:tcPr>
        <w:tcBorders>
          <w:insideH w:val="single" w:sz="6" w:space="0" w:color="003127" w:themeColor="accent2"/>
          <w:insideV w:val="single" w:sz="6" w:space="0" w:color="003127" w:themeColor="accent2"/>
        </w:tcBorders>
        <w:shd w:val="clear" w:color="auto" w:fill="19FFCF" w:themeFill="accent2" w:themeFillTint="7F"/>
      </w:tcPr>
    </w:tblStylePr>
    <w:tblStylePr w:type="nwCell">
      <w:tblPr/>
      <w:tcPr>
        <w:shd w:val="clear" w:color="auto" w:fill="FFFFFF" w:themeFill="background1"/>
      </w:tcPr>
    </w:tblStylePr>
  </w:style>
  <w:style w:type="table" w:styleId="Mediumgitter2-fremhvningsfarve3">
    <w:name w:val="Medium Grid 2 Accent 3"/>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33B99B" w:themeColor="accent3"/>
        <w:left w:val="single" w:sz="8" w:space="0" w:color="33B99B" w:themeColor="accent3"/>
        <w:bottom w:val="single" w:sz="8" w:space="0" w:color="33B99B" w:themeColor="accent3"/>
        <w:right w:val="single" w:sz="8" w:space="0" w:color="33B99B" w:themeColor="accent3"/>
        <w:insideH w:val="single" w:sz="8" w:space="0" w:color="33B99B" w:themeColor="accent3"/>
        <w:insideV w:val="single" w:sz="8" w:space="0" w:color="33B99B" w:themeColor="accent3"/>
      </w:tblBorders>
    </w:tblPr>
    <w:tcPr>
      <w:shd w:val="clear" w:color="auto" w:fill="C9F0E7" w:themeFill="accent3" w:themeFillTint="3F"/>
    </w:tcPr>
    <w:tblStylePr w:type="firstRow">
      <w:rPr>
        <w:b/>
        <w:bCs/>
        <w:color w:val="000000" w:themeColor="text1"/>
      </w:rPr>
      <w:tblPr/>
      <w:tcPr>
        <w:shd w:val="clear" w:color="auto" w:fill="E9F9F5"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3F3EC" w:themeFill="accent3" w:themeFillTint="33"/>
      </w:tcPr>
    </w:tblStylePr>
    <w:tblStylePr w:type="band1Vert">
      <w:tblPr/>
      <w:tcPr>
        <w:shd w:val="clear" w:color="auto" w:fill="93E1CF" w:themeFill="accent3" w:themeFillTint="7F"/>
      </w:tcPr>
    </w:tblStylePr>
    <w:tblStylePr w:type="band1Horz">
      <w:tblPr/>
      <w:tcPr>
        <w:tcBorders>
          <w:insideH w:val="single" w:sz="6" w:space="0" w:color="33B99B" w:themeColor="accent3"/>
          <w:insideV w:val="single" w:sz="6" w:space="0" w:color="33B99B" w:themeColor="accent3"/>
        </w:tcBorders>
        <w:shd w:val="clear" w:color="auto" w:fill="93E1CF" w:themeFill="accent3" w:themeFillTint="7F"/>
      </w:tcPr>
    </w:tblStylePr>
    <w:tblStylePr w:type="nwCell">
      <w:tblPr/>
      <w:tcPr>
        <w:shd w:val="clear" w:color="auto" w:fill="FFFFFF" w:themeFill="background1"/>
      </w:tcPr>
    </w:tblStylePr>
  </w:style>
  <w:style w:type="table" w:styleId="Mediumgitter2-fremhvningsfarve4">
    <w:name w:val="Medium Grid 2 Accent 4"/>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85AD" w:themeColor="accent4"/>
        <w:left w:val="single" w:sz="8" w:space="0" w:color="0085AD" w:themeColor="accent4"/>
        <w:bottom w:val="single" w:sz="8" w:space="0" w:color="0085AD" w:themeColor="accent4"/>
        <w:right w:val="single" w:sz="8" w:space="0" w:color="0085AD" w:themeColor="accent4"/>
        <w:insideH w:val="single" w:sz="8" w:space="0" w:color="0085AD" w:themeColor="accent4"/>
        <w:insideV w:val="single" w:sz="8" w:space="0" w:color="0085AD" w:themeColor="accent4"/>
      </w:tblBorders>
    </w:tblPr>
    <w:tcPr>
      <w:shd w:val="clear" w:color="auto" w:fill="ABEBFF" w:themeFill="accent4" w:themeFillTint="3F"/>
    </w:tcPr>
    <w:tblStylePr w:type="firstRow">
      <w:rPr>
        <w:b/>
        <w:bCs/>
        <w:color w:val="000000" w:themeColor="text1"/>
      </w:rPr>
      <w:tblPr/>
      <w:tcPr>
        <w:shd w:val="clear" w:color="auto" w:fill="DDF7FF"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BEFFF" w:themeFill="accent4" w:themeFillTint="33"/>
      </w:tcPr>
    </w:tblStylePr>
    <w:tblStylePr w:type="band1Vert">
      <w:tblPr/>
      <w:tcPr>
        <w:shd w:val="clear" w:color="auto" w:fill="57D8FF" w:themeFill="accent4" w:themeFillTint="7F"/>
      </w:tcPr>
    </w:tblStylePr>
    <w:tblStylePr w:type="band1Horz">
      <w:tblPr/>
      <w:tcPr>
        <w:tcBorders>
          <w:insideH w:val="single" w:sz="6" w:space="0" w:color="0085AD" w:themeColor="accent4"/>
          <w:insideV w:val="single" w:sz="6" w:space="0" w:color="0085AD" w:themeColor="accent4"/>
        </w:tcBorders>
        <w:shd w:val="clear" w:color="auto" w:fill="57D8FF" w:themeFill="accent4" w:themeFillTint="7F"/>
      </w:tcPr>
    </w:tblStylePr>
    <w:tblStylePr w:type="nwCell">
      <w:tblPr/>
      <w:tcPr>
        <w:shd w:val="clear" w:color="auto" w:fill="FFFFFF" w:themeFill="background1"/>
      </w:tcPr>
    </w:tblStylePr>
  </w:style>
  <w:style w:type="table" w:styleId="Mediumgitter2-fremhvningsfarve5">
    <w:name w:val="Medium Grid 2 Accent 5"/>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FDB6C" w:themeColor="accent5"/>
        <w:left w:val="single" w:sz="8" w:space="0" w:color="EFDB6C" w:themeColor="accent5"/>
        <w:bottom w:val="single" w:sz="8" w:space="0" w:color="EFDB6C" w:themeColor="accent5"/>
        <w:right w:val="single" w:sz="8" w:space="0" w:color="EFDB6C" w:themeColor="accent5"/>
        <w:insideH w:val="single" w:sz="8" w:space="0" w:color="EFDB6C" w:themeColor="accent5"/>
        <w:insideV w:val="single" w:sz="8" w:space="0" w:color="EFDB6C" w:themeColor="accent5"/>
      </w:tblBorders>
    </w:tblPr>
    <w:tcPr>
      <w:shd w:val="clear" w:color="auto" w:fill="FBF6DA" w:themeFill="accent5" w:themeFillTint="3F"/>
    </w:tcPr>
    <w:tblStylePr w:type="firstRow">
      <w:rPr>
        <w:b/>
        <w:bCs/>
        <w:color w:val="000000" w:themeColor="text1"/>
      </w:rPr>
      <w:tblPr/>
      <w:tcPr>
        <w:shd w:val="clear" w:color="auto" w:fill="FDFBF0"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F7E1" w:themeFill="accent5" w:themeFillTint="33"/>
      </w:tcPr>
    </w:tblStylePr>
    <w:tblStylePr w:type="band1Vert">
      <w:tblPr/>
      <w:tcPr>
        <w:shd w:val="clear" w:color="auto" w:fill="F7EDB5" w:themeFill="accent5" w:themeFillTint="7F"/>
      </w:tcPr>
    </w:tblStylePr>
    <w:tblStylePr w:type="band1Horz">
      <w:tblPr/>
      <w:tcPr>
        <w:tcBorders>
          <w:insideH w:val="single" w:sz="6" w:space="0" w:color="EFDB6C" w:themeColor="accent5"/>
          <w:insideV w:val="single" w:sz="6" w:space="0" w:color="EFDB6C" w:themeColor="accent5"/>
        </w:tcBorders>
        <w:shd w:val="clear" w:color="auto" w:fill="F7EDB5" w:themeFill="accent5" w:themeFillTint="7F"/>
      </w:tcPr>
    </w:tblStylePr>
    <w:tblStylePr w:type="nwCell">
      <w:tblPr/>
      <w:tcPr>
        <w:shd w:val="clear" w:color="auto" w:fill="FFFFFF" w:themeFill="background1"/>
      </w:tcPr>
    </w:tblStylePr>
  </w:style>
  <w:style w:type="table" w:styleId="Mediumgitter2-fremhvningsfarve6">
    <w:name w:val="Medium Grid 2 Accent 6"/>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12D6D" w:themeColor="accent6"/>
        <w:left w:val="single" w:sz="8" w:space="0" w:color="512D6D" w:themeColor="accent6"/>
        <w:bottom w:val="single" w:sz="8" w:space="0" w:color="512D6D" w:themeColor="accent6"/>
        <w:right w:val="single" w:sz="8" w:space="0" w:color="512D6D" w:themeColor="accent6"/>
        <w:insideH w:val="single" w:sz="8" w:space="0" w:color="512D6D" w:themeColor="accent6"/>
        <w:insideV w:val="single" w:sz="8" w:space="0" w:color="512D6D" w:themeColor="accent6"/>
      </w:tblBorders>
    </w:tblPr>
    <w:tcPr>
      <w:shd w:val="clear" w:color="auto" w:fill="D5C0E5" w:themeFill="accent6" w:themeFillTint="3F"/>
    </w:tcPr>
    <w:tblStylePr w:type="firstRow">
      <w:rPr>
        <w:b/>
        <w:bCs/>
        <w:color w:val="000000" w:themeColor="text1"/>
      </w:rPr>
      <w:tblPr/>
      <w:tcPr>
        <w:shd w:val="clear" w:color="auto" w:fill="EEE6F4"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DCCEA" w:themeFill="accent6" w:themeFillTint="33"/>
      </w:tcPr>
    </w:tblStylePr>
    <w:tblStylePr w:type="band1Vert">
      <w:tblPr/>
      <w:tcPr>
        <w:shd w:val="clear" w:color="auto" w:fill="AA81CB" w:themeFill="accent6" w:themeFillTint="7F"/>
      </w:tcPr>
    </w:tblStylePr>
    <w:tblStylePr w:type="band1Horz">
      <w:tblPr/>
      <w:tcPr>
        <w:tcBorders>
          <w:insideH w:val="single" w:sz="6" w:space="0" w:color="512D6D" w:themeColor="accent6"/>
          <w:insideV w:val="single" w:sz="6" w:space="0" w:color="512D6D" w:themeColor="accent6"/>
        </w:tcBorders>
        <w:shd w:val="clear" w:color="auto" w:fill="AA81CB" w:themeFill="accent6" w:themeFillTint="7F"/>
      </w:tcPr>
    </w:tblStylePr>
    <w:tblStylePr w:type="nwCell">
      <w:tblPr/>
      <w:tcPr>
        <w:shd w:val="clear" w:color="auto" w:fill="FFFFFF" w:themeFill="background1"/>
      </w:tcPr>
    </w:tblStylePr>
  </w:style>
  <w:style w:type="table" w:styleId="Mediumgitter3">
    <w:name w:val="Medium Grid 3"/>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itter3-fremhvningsfarve1">
    <w:name w:val="Medium Grid 3 Accent 1"/>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DF8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7B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7B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7B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7B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BF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BF2FF" w:themeFill="accent1" w:themeFillTint="7F"/>
      </w:tcPr>
    </w:tblStylePr>
  </w:style>
  <w:style w:type="table" w:styleId="Mediumgitter3-fremhvningsfarve2">
    <w:name w:val="Medium Grid 3 Accent 2"/>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8DFFE7"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3127"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3127"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3127"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3127"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19FFC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19FFCF" w:themeFill="accent2" w:themeFillTint="7F"/>
      </w:tcPr>
    </w:tblStylePr>
  </w:style>
  <w:style w:type="table" w:styleId="Mediumgitter3-fremhvningsfarve3">
    <w:name w:val="Medium Grid 3 Accent 3"/>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9F0E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B99B"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B99B"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B99B"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B99B"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3E1C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3E1CF" w:themeFill="accent3" w:themeFillTint="7F"/>
      </w:tcPr>
    </w:tblStylePr>
  </w:style>
  <w:style w:type="table" w:styleId="Mediumgitter3-fremhvningsfarve4">
    <w:name w:val="Medium Grid 3 Accent 4"/>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EBFF"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85AD"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85AD"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85AD"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85AD"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D8FF"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D8FF" w:themeFill="accent4" w:themeFillTint="7F"/>
      </w:tcPr>
    </w:tblStylePr>
  </w:style>
  <w:style w:type="table" w:styleId="Mediumgitter3-fremhvningsfarve5">
    <w:name w:val="Medium Grid 3 Accent 5"/>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BF6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FDB6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FDB6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FDB6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FDB6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7EDB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7EDB5" w:themeFill="accent5" w:themeFillTint="7F"/>
      </w:tcPr>
    </w:tblStylePr>
  </w:style>
  <w:style w:type="table" w:styleId="Mediumgitter3-fremhvningsfarve6">
    <w:name w:val="Medium Grid 3 Accent 6"/>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5C0E5"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12D6D"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12D6D"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12D6D"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12D6D"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A81C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A81CB" w:themeFill="accent6" w:themeFillTint="7F"/>
      </w:tcPr>
    </w:tblStylePr>
  </w:style>
  <w:style w:type="table" w:styleId="Mediumliste1">
    <w:name w:val="Medium List 1"/>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BFE9EC"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e1-farve1">
    <w:name w:val="Medium List 1 Accent 1"/>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00A7B5" w:themeColor="accent1"/>
        <w:bottom w:val="single" w:sz="8" w:space="0" w:color="00A7B5" w:themeColor="accent1"/>
      </w:tblBorders>
    </w:tblPr>
    <w:tblStylePr w:type="firstRow">
      <w:rPr>
        <w:rFonts w:asciiTheme="majorHAnsi" w:eastAsiaTheme="majorEastAsia" w:hAnsiTheme="majorHAnsi" w:cstheme="majorBidi"/>
      </w:rPr>
      <w:tblPr/>
      <w:tcPr>
        <w:tcBorders>
          <w:top w:val="nil"/>
          <w:bottom w:val="single" w:sz="8" w:space="0" w:color="00A7B5" w:themeColor="accent1"/>
        </w:tcBorders>
      </w:tcPr>
    </w:tblStylePr>
    <w:tblStylePr w:type="lastRow">
      <w:rPr>
        <w:b/>
        <w:bCs/>
        <w:color w:val="BFE9EC" w:themeColor="text2"/>
      </w:rPr>
      <w:tblPr/>
      <w:tcPr>
        <w:tcBorders>
          <w:top w:val="single" w:sz="8" w:space="0" w:color="00A7B5" w:themeColor="accent1"/>
          <w:bottom w:val="single" w:sz="8" w:space="0" w:color="00A7B5" w:themeColor="accent1"/>
        </w:tcBorders>
      </w:tcPr>
    </w:tblStylePr>
    <w:tblStylePr w:type="firstCol">
      <w:rPr>
        <w:b/>
        <w:bCs/>
      </w:rPr>
    </w:tblStylePr>
    <w:tblStylePr w:type="lastCol">
      <w:rPr>
        <w:b/>
        <w:bCs/>
      </w:rPr>
      <w:tblPr/>
      <w:tcPr>
        <w:tcBorders>
          <w:top w:val="single" w:sz="8" w:space="0" w:color="00A7B5" w:themeColor="accent1"/>
          <w:bottom w:val="single" w:sz="8" w:space="0" w:color="00A7B5" w:themeColor="accent1"/>
        </w:tcBorders>
      </w:tcPr>
    </w:tblStylePr>
    <w:tblStylePr w:type="band1Vert">
      <w:tblPr/>
      <w:tcPr>
        <w:shd w:val="clear" w:color="auto" w:fill="ADF8FF" w:themeFill="accent1" w:themeFillTint="3F"/>
      </w:tcPr>
    </w:tblStylePr>
    <w:tblStylePr w:type="band1Horz">
      <w:tblPr/>
      <w:tcPr>
        <w:shd w:val="clear" w:color="auto" w:fill="ADF8FF" w:themeFill="accent1" w:themeFillTint="3F"/>
      </w:tcPr>
    </w:tblStylePr>
  </w:style>
  <w:style w:type="table" w:styleId="Mediumliste1-fremhvningsfarve2">
    <w:name w:val="Medium List 1 Accent 2"/>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003127" w:themeColor="accent2"/>
        <w:bottom w:val="single" w:sz="8" w:space="0" w:color="003127" w:themeColor="accent2"/>
      </w:tblBorders>
    </w:tblPr>
    <w:tblStylePr w:type="firstRow">
      <w:rPr>
        <w:rFonts w:asciiTheme="majorHAnsi" w:eastAsiaTheme="majorEastAsia" w:hAnsiTheme="majorHAnsi" w:cstheme="majorBidi"/>
      </w:rPr>
      <w:tblPr/>
      <w:tcPr>
        <w:tcBorders>
          <w:top w:val="nil"/>
          <w:bottom w:val="single" w:sz="8" w:space="0" w:color="003127" w:themeColor="accent2"/>
        </w:tcBorders>
      </w:tcPr>
    </w:tblStylePr>
    <w:tblStylePr w:type="lastRow">
      <w:rPr>
        <w:b/>
        <w:bCs/>
        <w:color w:val="BFE9EC" w:themeColor="text2"/>
      </w:rPr>
      <w:tblPr/>
      <w:tcPr>
        <w:tcBorders>
          <w:top w:val="single" w:sz="8" w:space="0" w:color="003127" w:themeColor="accent2"/>
          <w:bottom w:val="single" w:sz="8" w:space="0" w:color="003127" w:themeColor="accent2"/>
        </w:tcBorders>
      </w:tcPr>
    </w:tblStylePr>
    <w:tblStylePr w:type="firstCol">
      <w:rPr>
        <w:b/>
        <w:bCs/>
      </w:rPr>
    </w:tblStylePr>
    <w:tblStylePr w:type="lastCol">
      <w:rPr>
        <w:b/>
        <w:bCs/>
      </w:rPr>
      <w:tblPr/>
      <w:tcPr>
        <w:tcBorders>
          <w:top w:val="single" w:sz="8" w:space="0" w:color="003127" w:themeColor="accent2"/>
          <w:bottom w:val="single" w:sz="8" w:space="0" w:color="003127" w:themeColor="accent2"/>
        </w:tcBorders>
      </w:tcPr>
    </w:tblStylePr>
    <w:tblStylePr w:type="band1Vert">
      <w:tblPr/>
      <w:tcPr>
        <w:shd w:val="clear" w:color="auto" w:fill="8DFFE7" w:themeFill="accent2" w:themeFillTint="3F"/>
      </w:tcPr>
    </w:tblStylePr>
    <w:tblStylePr w:type="band1Horz">
      <w:tblPr/>
      <w:tcPr>
        <w:shd w:val="clear" w:color="auto" w:fill="8DFFE7" w:themeFill="accent2" w:themeFillTint="3F"/>
      </w:tcPr>
    </w:tblStylePr>
  </w:style>
  <w:style w:type="table" w:styleId="Mediumliste1-fremhvningsfarve3">
    <w:name w:val="Medium List 1 Accent 3"/>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33B99B" w:themeColor="accent3"/>
        <w:bottom w:val="single" w:sz="8" w:space="0" w:color="33B99B" w:themeColor="accent3"/>
      </w:tblBorders>
    </w:tblPr>
    <w:tblStylePr w:type="firstRow">
      <w:rPr>
        <w:rFonts w:asciiTheme="majorHAnsi" w:eastAsiaTheme="majorEastAsia" w:hAnsiTheme="majorHAnsi" w:cstheme="majorBidi"/>
      </w:rPr>
      <w:tblPr/>
      <w:tcPr>
        <w:tcBorders>
          <w:top w:val="nil"/>
          <w:bottom w:val="single" w:sz="8" w:space="0" w:color="33B99B" w:themeColor="accent3"/>
        </w:tcBorders>
      </w:tcPr>
    </w:tblStylePr>
    <w:tblStylePr w:type="lastRow">
      <w:rPr>
        <w:b/>
        <w:bCs/>
        <w:color w:val="BFE9EC" w:themeColor="text2"/>
      </w:rPr>
      <w:tblPr/>
      <w:tcPr>
        <w:tcBorders>
          <w:top w:val="single" w:sz="8" w:space="0" w:color="33B99B" w:themeColor="accent3"/>
          <w:bottom w:val="single" w:sz="8" w:space="0" w:color="33B99B" w:themeColor="accent3"/>
        </w:tcBorders>
      </w:tcPr>
    </w:tblStylePr>
    <w:tblStylePr w:type="firstCol">
      <w:rPr>
        <w:b/>
        <w:bCs/>
      </w:rPr>
    </w:tblStylePr>
    <w:tblStylePr w:type="lastCol">
      <w:rPr>
        <w:b/>
        <w:bCs/>
      </w:rPr>
      <w:tblPr/>
      <w:tcPr>
        <w:tcBorders>
          <w:top w:val="single" w:sz="8" w:space="0" w:color="33B99B" w:themeColor="accent3"/>
          <w:bottom w:val="single" w:sz="8" w:space="0" w:color="33B99B" w:themeColor="accent3"/>
        </w:tcBorders>
      </w:tcPr>
    </w:tblStylePr>
    <w:tblStylePr w:type="band1Vert">
      <w:tblPr/>
      <w:tcPr>
        <w:shd w:val="clear" w:color="auto" w:fill="C9F0E7" w:themeFill="accent3" w:themeFillTint="3F"/>
      </w:tcPr>
    </w:tblStylePr>
    <w:tblStylePr w:type="band1Horz">
      <w:tblPr/>
      <w:tcPr>
        <w:shd w:val="clear" w:color="auto" w:fill="C9F0E7" w:themeFill="accent3" w:themeFillTint="3F"/>
      </w:tcPr>
    </w:tblStylePr>
  </w:style>
  <w:style w:type="table" w:styleId="Mediumliste1-fremhvningsfarve4">
    <w:name w:val="Medium List 1 Accent 4"/>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0085AD" w:themeColor="accent4"/>
        <w:bottom w:val="single" w:sz="8" w:space="0" w:color="0085AD" w:themeColor="accent4"/>
      </w:tblBorders>
    </w:tblPr>
    <w:tblStylePr w:type="firstRow">
      <w:rPr>
        <w:rFonts w:asciiTheme="majorHAnsi" w:eastAsiaTheme="majorEastAsia" w:hAnsiTheme="majorHAnsi" w:cstheme="majorBidi"/>
      </w:rPr>
      <w:tblPr/>
      <w:tcPr>
        <w:tcBorders>
          <w:top w:val="nil"/>
          <w:bottom w:val="single" w:sz="8" w:space="0" w:color="0085AD" w:themeColor="accent4"/>
        </w:tcBorders>
      </w:tcPr>
    </w:tblStylePr>
    <w:tblStylePr w:type="lastRow">
      <w:rPr>
        <w:b/>
        <w:bCs/>
        <w:color w:val="BFE9EC" w:themeColor="text2"/>
      </w:rPr>
      <w:tblPr/>
      <w:tcPr>
        <w:tcBorders>
          <w:top w:val="single" w:sz="8" w:space="0" w:color="0085AD" w:themeColor="accent4"/>
          <w:bottom w:val="single" w:sz="8" w:space="0" w:color="0085AD" w:themeColor="accent4"/>
        </w:tcBorders>
      </w:tcPr>
    </w:tblStylePr>
    <w:tblStylePr w:type="firstCol">
      <w:rPr>
        <w:b/>
        <w:bCs/>
      </w:rPr>
    </w:tblStylePr>
    <w:tblStylePr w:type="lastCol">
      <w:rPr>
        <w:b/>
        <w:bCs/>
      </w:rPr>
      <w:tblPr/>
      <w:tcPr>
        <w:tcBorders>
          <w:top w:val="single" w:sz="8" w:space="0" w:color="0085AD" w:themeColor="accent4"/>
          <w:bottom w:val="single" w:sz="8" w:space="0" w:color="0085AD" w:themeColor="accent4"/>
        </w:tcBorders>
      </w:tcPr>
    </w:tblStylePr>
    <w:tblStylePr w:type="band1Vert">
      <w:tblPr/>
      <w:tcPr>
        <w:shd w:val="clear" w:color="auto" w:fill="ABEBFF" w:themeFill="accent4" w:themeFillTint="3F"/>
      </w:tcPr>
    </w:tblStylePr>
    <w:tblStylePr w:type="band1Horz">
      <w:tblPr/>
      <w:tcPr>
        <w:shd w:val="clear" w:color="auto" w:fill="ABEBFF" w:themeFill="accent4" w:themeFillTint="3F"/>
      </w:tcPr>
    </w:tblStylePr>
  </w:style>
  <w:style w:type="table" w:styleId="Mediumliste1-fremhvningsfarve5">
    <w:name w:val="Medium List 1 Accent 5"/>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EFDB6C" w:themeColor="accent5"/>
        <w:bottom w:val="single" w:sz="8" w:space="0" w:color="EFDB6C" w:themeColor="accent5"/>
      </w:tblBorders>
    </w:tblPr>
    <w:tblStylePr w:type="firstRow">
      <w:rPr>
        <w:rFonts w:asciiTheme="majorHAnsi" w:eastAsiaTheme="majorEastAsia" w:hAnsiTheme="majorHAnsi" w:cstheme="majorBidi"/>
      </w:rPr>
      <w:tblPr/>
      <w:tcPr>
        <w:tcBorders>
          <w:top w:val="nil"/>
          <w:bottom w:val="single" w:sz="8" w:space="0" w:color="EFDB6C" w:themeColor="accent5"/>
        </w:tcBorders>
      </w:tcPr>
    </w:tblStylePr>
    <w:tblStylePr w:type="lastRow">
      <w:rPr>
        <w:b/>
        <w:bCs/>
        <w:color w:val="BFE9EC" w:themeColor="text2"/>
      </w:rPr>
      <w:tblPr/>
      <w:tcPr>
        <w:tcBorders>
          <w:top w:val="single" w:sz="8" w:space="0" w:color="EFDB6C" w:themeColor="accent5"/>
          <w:bottom w:val="single" w:sz="8" w:space="0" w:color="EFDB6C" w:themeColor="accent5"/>
        </w:tcBorders>
      </w:tcPr>
    </w:tblStylePr>
    <w:tblStylePr w:type="firstCol">
      <w:rPr>
        <w:b/>
        <w:bCs/>
      </w:rPr>
    </w:tblStylePr>
    <w:tblStylePr w:type="lastCol">
      <w:rPr>
        <w:b/>
        <w:bCs/>
      </w:rPr>
      <w:tblPr/>
      <w:tcPr>
        <w:tcBorders>
          <w:top w:val="single" w:sz="8" w:space="0" w:color="EFDB6C" w:themeColor="accent5"/>
          <w:bottom w:val="single" w:sz="8" w:space="0" w:color="EFDB6C" w:themeColor="accent5"/>
        </w:tcBorders>
      </w:tcPr>
    </w:tblStylePr>
    <w:tblStylePr w:type="band1Vert">
      <w:tblPr/>
      <w:tcPr>
        <w:shd w:val="clear" w:color="auto" w:fill="FBF6DA" w:themeFill="accent5" w:themeFillTint="3F"/>
      </w:tcPr>
    </w:tblStylePr>
    <w:tblStylePr w:type="band1Horz">
      <w:tblPr/>
      <w:tcPr>
        <w:shd w:val="clear" w:color="auto" w:fill="FBF6DA" w:themeFill="accent5" w:themeFillTint="3F"/>
      </w:tcPr>
    </w:tblStylePr>
  </w:style>
  <w:style w:type="table" w:styleId="Mediumliste1-fremhvningsfarve6">
    <w:name w:val="Medium List 1 Accent 6"/>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512D6D" w:themeColor="accent6"/>
        <w:bottom w:val="single" w:sz="8" w:space="0" w:color="512D6D" w:themeColor="accent6"/>
      </w:tblBorders>
    </w:tblPr>
    <w:tblStylePr w:type="firstRow">
      <w:rPr>
        <w:rFonts w:asciiTheme="majorHAnsi" w:eastAsiaTheme="majorEastAsia" w:hAnsiTheme="majorHAnsi" w:cstheme="majorBidi"/>
      </w:rPr>
      <w:tblPr/>
      <w:tcPr>
        <w:tcBorders>
          <w:top w:val="nil"/>
          <w:bottom w:val="single" w:sz="8" w:space="0" w:color="512D6D" w:themeColor="accent6"/>
        </w:tcBorders>
      </w:tcPr>
    </w:tblStylePr>
    <w:tblStylePr w:type="lastRow">
      <w:rPr>
        <w:b/>
        <w:bCs/>
        <w:color w:val="BFE9EC" w:themeColor="text2"/>
      </w:rPr>
      <w:tblPr/>
      <w:tcPr>
        <w:tcBorders>
          <w:top w:val="single" w:sz="8" w:space="0" w:color="512D6D" w:themeColor="accent6"/>
          <w:bottom w:val="single" w:sz="8" w:space="0" w:color="512D6D" w:themeColor="accent6"/>
        </w:tcBorders>
      </w:tcPr>
    </w:tblStylePr>
    <w:tblStylePr w:type="firstCol">
      <w:rPr>
        <w:b/>
        <w:bCs/>
      </w:rPr>
    </w:tblStylePr>
    <w:tblStylePr w:type="lastCol">
      <w:rPr>
        <w:b/>
        <w:bCs/>
      </w:rPr>
      <w:tblPr/>
      <w:tcPr>
        <w:tcBorders>
          <w:top w:val="single" w:sz="8" w:space="0" w:color="512D6D" w:themeColor="accent6"/>
          <w:bottom w:val="single" w:sz="8" w:space="0" w:color="512D6D" w:themeColor="accent6"/>
        </w:tcBorders>
      </w:tcPr>
    </w:tblStylePr>
    <w:tblStylePr w:type="band1Vert">
      <w:tblPr/>
      <w:tcPr>
        <w:shd w:val="clear" w:color="auto" w:fill="D5C0E5" w:themeFill="accent6" w:themeFillTint="3F"/>
      </w:tcPr>
    </w:tblStylePr>
    <w:tblStylePr w:type="band1Horz">
      <w:tblPr/>
      <w:tcPr>
        <w:shd w:val="clear" w:color="auto" w:fill="D5C0E5" w:themeFill="accent6" w:themeFillTint="3F"/>
      </w:tcPr>
    </w:tblStylePr>
  </w:style>
  <w:style w:type="table" w:styleId="Mediumliste2">
    <w:name w:val="Medium List 2"/>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1">
    <w:name w:val="Medium List 2 Accent 1"/>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A7B5" w:themeColor="accent1"/>
        <w:left w:val="single" w:sz="8" w:space="0" w:color="00A7B5" w:themeColor="accent1"/>
        <w:bottom w:val="single" w:sz="8" w:space="0" w:color="00A7B5" w:themeColor="accent1"/>
        <w:right w:val="single" w:sz="8" w:space="0" w:color="00A7B5" w:themeColor="accent1"/>
      </w:tblBorders>
    </w:tblPr>
    <w:tblStylePr w:type="firstRow">
      <w:rPr>
        <w:sz w:val="24"/>
        <w:szCs w:val="24"/>
      </w:rPr>
      <w:tblPr/>
      <w:tcPr>
        <w:tcBorders>
          <w:top w:val="nil"/>
          <w:left w:val="nil"/>
          <w:bottom w:val="single" w:sz="24" w:space="0" w:color="00A7B5" w:themeColor="accent1"/>
          <w:right w:val="nil"/>
          <w:insideH w:val="nil"/>
          <w:insideV w:val="nil"/>
        </w:tcBorders>
        <w:shd w:val="clear" w:color="auto" w:fill="FFFFFF" w:themeFill="background1"/>
      </w:tcPr>
    </w:tblStylePr>
    <w:tblStylePr w:type="lastRow">
      <w:tblPr/>
      <w:tcPr>
        <w:tcBorders>
          <w:top w:val="single" w:sz="8" w:space="0" w:color="00A7B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7B5" w:themeColor="accent1"/>
          <w:insideH w:val="nil"/>
          <w:insideV w:val="nil"/>
        </w:tcBorders>
        <w:shd w:val="clear" w:color="auto" w:fill="FFFFFF" w:themeFill="background1"/>
      </w:tcPr>
    </w:tblStylePr>
    <w:tblStylePr w:type="lastCol">
      <w:tblPr/>
      <w:tcPr>
        <w:tcBorders>
          <w:top w:val="nil"/>
          <w:left w:val="single" w:sz="8" w:space="0" w:color="00A7B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DF8FF" w:themeFill="accent1" w:themeFillTint="3F"/>
      </w:tcPr>
    </w:tblStylePr>
    <w:tblStylePr w:type="band1Horz">
      <w:tblPr/>
      <w:tcPr>
        <w:tcBorders>
          <w:top w:val="nil"/>
          <w:bottom w:val="nil"/>
          <w:insideH w:val="nil"/>
          <w:insideV w:val="nil"/>
        </w:tcBorders>
        <w:shd w:val="clear" w:color="auto" w:fill="ADF8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2">
    <w:name w:val="Medium List 2 Accent 2"/>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3127" w:themeColor="accent2"/>
        <w:left w:val="single" w:sz="8" w:space="0" w:color="003127" w:themeColor="accent2"/>
        <w:bottom w:val="single" w:sz="8" w:space="0" w:color="003127" w:themeColor="accent2"/>
        <w:right w:val="single" w:sz="8" w:space="0" w:color="003127" w:themeColor="accent2"/>
      </w:tblBorders>
    </w:tblPr>
    <w:tblStylePr w:type="firstRow">
      <w:rPr>
        <w:sz w:val="24"/>
        <w:szCs w:val="24"/>
      </w:rPr>
      <w:tblPr/>
      <w:tcPr>
        <w:tcBorders>
          <w:top w:val="nil"/>
          <w:left w:val="nil"/>
          <w:bottom w:val="single" w:sz="24" w:space="0" w:color="003127" w:themeColor="accent2"/>
          <w:right w:val="nil"/>
          <w:insideH w:val="nil"/>
          <w:insideV w:val="nil"/>
        </w:tcBorders>
        <w:shd w:val="clear" w:color="auto" w:fill="FFFFFF" w:themeFill="background1"/>
      </w:tcPr>
    </w:tblStylePr>
    <w:tblStylePr w:type="lastRow">
      <w:tblPr/>
      <w:tcPr>
        <w:tcBorders>
          <w:top w:val="single" w:sz="8" w:space="0" w:color="003127"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3127" w:themeColor="accent2"/>
          <w:insideH w:val="nil"/>
          <w:insideV w:val="nil"/>
        </w:tcBorders>
        <w:shd w:val="clear" w:color="auto" w:fill="FFFFFF" w:themeFill="background1"/>
      </w:tcPr>
    </w:tblStylePr>
    <w:tblStylePr w:type="lastCol">
      <w:tblPr/>
      <w:tcPr>
        <w:tcBorders>
          <w:top w:val="nil"/>
          <w:left w:val="single" w:sz="8" w:space="0" w:color="003127"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8DFFE7" w:themeFill="accent2" w:themeFillTint="3F"/>
      </w:tcPr>
    </w:tblStylePr>
    <w:tblStylePr w:type="band1Horz">
      <w:tblPr/>
      <w:tcPr>
        <w:tcBorders>
          <w:top w:val="nil"/>
          <w:bottom w:val="nil"/>
          <w:insideH w:val="nil"/>
          <w:insideV w:val="nil"/>
        </w:tcBorders>
        <w:shd w:val="clear" w:color="auto" w:fill="8DFFE7"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3">
    <w:name w:val="Medium List 2 Accent 3"/>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33B99B" w:themeColor="accent3"/>
        <w:left w:val="single" w:sz="8" w:space="0" w:color="33B99B" w:themeColor="accent3"/>
        <w:bottom w:val="single" w:sz="8" w:space="0" w:color="33B99B" w:themeColor="accent3"/>
        <w:right w:val="single" w:sz="8" w:space="0" w:color="33B99B" w:themeColor="accent3"/>
      </w:tblBorders>
    </w:tblPr>
    <w:tblStylePr w:type="firstRow">
      <w:rPr>
        <w:sz w:val="24"/>
        <w:szCs w:val="24"/>
      </w:rPr>
      <w:tblPr/>
      <w:tcPr>
        <w:tcBorders>
          <w:top w:val="nil"/>
          <w:left w:val="nil"/>
          <w:bottom w:val="single" w:sz="24" w:space="0" w:color="33B99B" w:themeColor="accent3"/>
          <w:right w:val="nil"/>
          <w:insideH w:val="nil"/>
          <w:insideV w:val="nil"/>
        </w:tcBorders>
        <w:shd w:val="clear" w:color="auto" w:fill="FFFFFF" w:themeFill="background1"/>
      </w:tcPr>
    </w:tblStylePr>
    <w:tblStylePr w:type="lastRow">
      <w:tblPr/>
      <w:tcPr>
        <w:tcBorders>
          <w:top w:val="single" w:sz="8" w:space="0" w:color="33B99B"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B99B" w:themeColor="accent3"/>
          <w:insideH w:val="nil"/>
          <w:insideV w:val="nil"/>
        </w:tcBorders>
        <w:shd w:val="clear" w:color="auto" w:fill="FFFFFF" w:themeFill="background1"/>
      </w:tcPr>
    </w:tblStylePr>
    <w:tblStylePr w:type="lastCol">
      <w:tblPr/>
      <w:tcPr>
        <w:tcBorders>
          <w:top w:val="nil"/>
          <w:left w:val="single" w:sz="8" w:space="0" w:color="33B99B"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9F0E7" w:themeFill="accent3" w:themeFillTint="3F"/>
      </w:tcPr>
    </w:tblStylePr>
    <w:tblStylePr w:type="band1Horz">
      <w:tblPr/>
      <w:tcPr>
        <w:tcBorders>
          <w:top w:val="nil"/>
          <w:bottom w:val="nil"/>
          <w:insideH w:val="nil"/>
          <w:insideV w:val="nil"/>
        </w:tcBorders>
        <w:shd w:val="clear" w:color="auto" w:fill="C9F0E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4">
    <w:name w:val="Medium List 2 Accent 4"/>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85AD" w:themeColor="accent4"/>
        <w:left w:val="single" w:sz="8" w:space="0" w:color="0085AD" w:themeColor="accent4"/>
        <w:bottom w:val="single" w:sz="8" w:space="0" w:color="0085AD" w:themeColor="accent4"/>
        <w:right w:val="single" w:sz="8" w:space="0" w:color="0085AD" w:themeColor="accent4"/>
      </w:tblBorders>
    </w:tblPr>
    <w:tblStylePr w:type="firstRow">
      <w:rPr>
        <w:sz w:val="24"/>
        <w:szCs w:val="24"/>
      </w:rPr>
      <w:tblPr/>
      <w:tcPr>
        <w:tcBorders>
          <w:top w:val="nil"/>
          <w:left w:val="nil"/>
          <w:bottom w:val="single" w:sz="24" w:space="0" w:color="0085AD" w:themeColor="accent4"/>
          <w:right w:val="nil"/>
          <w:insideH w:val="nil"/>
          <w:insideV w:val="nil"/>
        </w:tcBorders>
        <w:shd w:val="clear" w:color="auto" w:fill="FFFFFF" w:themeFill="background1"/>
      </w:tcPr>
    </w:tblStylePr>
    <w:tblStylePr w:type="lastRow">
      <w:tblPr/>
      <w:tcPr>
        <w:tcBorders>
          <w:top w:val="single" w:sz="8" w:space="0" w:color="0085AD"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85AD" w:themeColor="accent4"/>
          <w:insideH w:val="nil"/>
          <w:insideV w:val="nil"/>
        </w:tcBorders>
        <w:shd w:val="clear" w:color="auto" w:fill="FFFFFF" w:themeFill="background1"/>
      </w:tcPr>
    </w:tblStylePr>
    <w:tblStylePr w:type="lastCol">
      <w:tblPr/>
      <w:tcPr>
        <w:tcBorders>
          <w:top w:val="nil"/>
          <w:left w:val="single" w:sz="8" w:space="0" w:color="0085AD"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EBFF" w:themeFill="accent4" w:themeFillTint="3F"/>
      </w:tcPr>
    </w:tblStylePr>
    <w:tblStylePr w:type="band1Horz">
      <w:tblPr/>
      <w:tcPr>
        <w:tcBorders>
          <w:top w:val="nil"/>
          <w:bottom w:val="nil"/>
          <w:insideH w:val="nil"/>
          <w:insideV w:val="nil"/>
        </w:tcBorders>
        <w:shd w:val="clear" w:color="auto" w:fill="ABEBFF"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5">
    <w:name w:val="Medium List 2 Accent 5"/>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FDB6C" w:themeColor="accent5"/>
        <w:left w:val="single" w:sz="8" w:space="0" w:color="EFDB6C" w:themeColor="accent5"/>
        <w:bottom w:val="single" w:sz="8" w:space="0" w:color="EFDB6C" w:themeColor="accent5"/>
        <w:right w:val="single" w:sz="8" w:space="0" w:color="EFDB6C" w:themeColor="accent5"/>
      </w:tblBorders>
    </w:tblPr>
    <w:tblStylePr w:type="firstRow">
      <w:rPr>
        <w:sz w:val="24"/>
        <w:szCs w:val="24"/>
      </w:rPr>
      <w:tblPr/>
      <w:tcPr>
        <w:tcBorders>
          <w:top w:val="nil"/>
          <w:left w:val="nil"/>
          <w:bottom w:val="single" w:sz="24" w:space="0" w:color="EFDB6C" w:themeColor="accent5"/>
          <w:right w:val="nil"/>
          <w:insideH w:val="nil"/>
          <w:insideV w:val="nil"/>
        </w:tcBorders>
        <w:shd w:val="clear" w:color="auto" w:fill="FFFFFF" w:themeFill="background1"/>
      </w:tcPr>
    </w:tblStylePr>
    <w:tblStylePr w:type="lastRow">
      <w:tblPr/>
      <w:tcPr>
        <w:tcBorders>
          <w:top w:val="single" w:sz="8" w:space="0" w:color="EFDB6C"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FDB6C" w:themeColor="accent5"/>
          <w:insideH w:val="nil"/>
          <w:insideV w:val="nil"/>
        </w:tcBorders>
        <w:shd w:val="clear" w:color="auto" w:fill="FFFFFF" w:themeFill="background1"/>
      </w:tcPr>
    </w:tblStylePr>
    <w:tblStylePr w:type="lastCol">
      <w:tblPr/>
      <w:tcPr>
        <w:tcBorders>
          <w:top w:val="nil"/>
          <w:left w:val="single" w:sz="8" w:space="0" w:color="EFDB6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BF6DA" w:themeFill="accent5" w:themeFillTint="3F"/>
      </w:tcPr>
    </w:tblStylePr>
    <w:tblStylePr w:type="band1Horz">
      <w:tblPr/>
      <w:tcPr>
        <w:tcBorders>
          <w:top w:val="nil"/>
          <w:bottom w:val="nil"/>
          <w:insideH w:val="nil"/>
          <w:insideV w:val="nil"/>
        </w:tcBorders>
        <w:shd w:val="clear" w:color="auto" w:fill="FBF6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6">
    <w:name w:val="Medium List 2 Accent 6"/>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12D6D" w:themeColor="accent6"/>
        <w:left w:val="single" w:sz="8" w:space="0" w:color="512D6D" w:themeColor="accent6"/>
        <w:bottom w:val="single" w:sz="8" w:space="0" w:color="512D6D" w:themeColor="accent6"/>
        <w:right w:val="single" w:sz="8" w:space="0" w:color="512D6D" w:themeColor="accent6"/>
      </w:tblBorders>
    </w:tblPr>
    <w:tblStylePr w:type="firstRow">
      <w:rPr>
        <w:sz w:val="24"/>
        <w:szCs w:val="24"/>
      </w:rPr>
      <w:tblPr/>
      <w:tcPr>
        <w:tcBorders>
          <w:top w:val="nil"/>
          <w:left w:val="nil"/>
          <w:bottom w:val="single" w:sz="24" w:space="0" w:color="512D6D" w:themeColor="accent6"/>
          <w:right w:val="nil"/>
          <w:insideH w:val="nil"/>
          <w:insideV w:val="nil"/>
        </w:tcBorders>
        <w:shd w:val="clear" w:color="auto" w:fill="FFFFFF" w:themeFill="background1"/>
      </w:tcPr>
    </w:tblStylePr>
    <w:tblStylePr w:type="lastRow">
      <w:tblPr/>
      <w:tcPr>
        <w:tcBorders>
          <w:top w:val="single" w:sz="8" w:space="0" w:color="512D6D"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12D6D" w:themeColor="accent6"/>
          <w:insideH w:val="nil"/>
          <w:insideV w:val="nil"/>
        </w:tcBorders>
        <w:shd w:val="clear" w:color="auto" w:fill="FFFFFF" w:themeFill="background1"/>
      </w:tcPr>
    </w:tblStylePr>
    <w:tblStylePr w:type="lastCol">
      <w:tblPr/>
      <w:tcPr>
        <w:tcBorders>
          <w:top w:val="nil"/>
          <w:left w:val="single" w:sz="8" w:space="0" w:color="512D6D"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5C0E5" w:themeFill="accent6" w:themeFillTint="3F"/>
      </w:tcPr>
    </w:tblStylePr>
    <w:tblStylePr w:type="band1Horz">
      <w:tblPr/>
      <w:tcPr>
        <w:tcBorders>
          <w:top w:val="nil"/>
          <w:bottom w:val="nil"/>
          <w:insideH w:val="nil"/>
          <w:insideV w:val="nil"/>
        </w:tcBorders>
        <w:shd w:val="clear" w:color="auto" w:fill="D5C0E5"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kygge1">
    <w:name w:val="Medium Shading 1"/>
    <w:basedOn w:val="Tabel-Normal"/>
    <w:uiPriority w:val="63"/>
    <w:semiHidden/>
    <w:unhideWhenUsed/>
    <w:rsid w:val="00922EA9"/>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kygge1-farve1">
    <w:name w:val="Medium Shading 1 Accent 1"/>
    <w:basedOn w:val="Tabel-Normal"/>
    <w:uiPriority w:val="63"/>
    <w:semiHidden/>
    <w:unhideWhenUsed/>
    <w:rsid w:val="00922EA9"/>
    <w:pPr>
      <w:spacing w:line="240" w:lineRule="auto"/>
    </w:pPr>
    <w:tblPr>
      <w:tblStyleRowBandSize w:val="1"/>
      <w:tblStyleColBandSize w:val="1"/>
      <w:tblBorders>
        <w:top w:val="single" w:sz="8" w:space="0" w:color="08EBFF" w:themeColor="accent1" w:themeTint="BF"/>
        <w:left w:val="single" w:sz="8" w:space="0" w:color="08EBFF" w:themeColor="accent1" w:themeTint="BF"/>
        <w:bottom w:val="single" w:sz="8" w:space="0" w:color="08EBFF" w:themeColor="accent1" w:themeTint="BF"/>
        <w:right w:val="single" w:sz="8" w:space="0" w:color="08EBFF" w:themeColor="accent1" w:themeTint="BF"/>
        <w:insideH w:val="single" w:sz="8" w:space="0" w:color="08EBFF" w:themeColor="accent1" w:themeTint="BF"/>
      </w:tblBorders>
    </w:tblPr>
    <w:tblStylePr w:type="firstRow">
      <w:pPr>
        <w:spacing w:before="0" w:after="0" w:line="240" w:lineRule="auto"/>
      </w:pPr>
      <w:rPr>
        <w:b/>
        <w:bCs/>
        <w:color w:val="FFFFFF" w:themeColor="background1"/>
      </w:rPr>
      <w:tblPr/>
      <w:tcPr>
        <w:tcBorders>
          <w:top w:val="single" w:sz="8" w:space="0" w:color="08EBFF" w:themeColor="accent1" w:themeTint="BF"/>
          <w:left w:val="single" w:sz="8" w:space="0" w:color="08EBFF" w:themeColor="accent1" w:themeTint="BF"/>
          <w:bottom w:val="single" w:sz="8" w:space="0" w:color="08EBFF" w:themeColor="accent1" w:themeTint="BF"/>
          <w:right w:val="single" w:sz="8" w:space="0" w:color="08EBFF" w:themeColor="accent1" w:themeTint="BF"/>
          <w:insideH w:val="nil"/>
          <w:insideV w:val="nil"/>
        </w:tcBorders>
        <w:shd w:val="clear" w:color="auto" w:fill="00A7B5" w:themeFill="accent1"/>
      </w:tcPr>
    </w:tblStylePr>
    <w:tblStylePr w:type="lastRow">
      <w:pPr>
        <w:spacing w:before="0" w:after="0" w:line="240" w:lineRule="auto"/>
      </w:pPr>
      <w:rPr>
        <w:b/>
        <w:bCs/>
      </w:rPr>
      <w:tblPr/>
      <w:tcPr>
        <w:tcBorders>
          <w:top w:val="double" w:sz="6" w:space="0" w:color="08EBFF" w:themeColor="accent1" w:themeTint="BF"/>
          <w:left w:val="single" w:sz="8" w:space="0" w:color="08EBFF" w:themeColor="accent1" w:themeTint="BF"/>
          <w:bottom w:val="single" w:sz="8" w:space="0" w:color="08EBFF" w:themeColor="accent1" w:themeTint="BF"/>
          <w:right w:val="single" w:sz="8" w:space="0" w:color="08EB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ADF8FF" w:themeFill="accent1" w:themeFillTint="3F"/>
      </w:tcPr>
    </w:tblStylePr>
    <w:tblStylePr w:type="band1Horz">
      <w:tblPr/>
      <w:tcPr>
        <w:tcBorders>
          <w:insideH w:val="nil"/>
          <w:insideV w:val="nil"/>
        </w:tcBorders>
        <w:shd w:val="clear" w:color="auto" w:fill="ADF8FF" w:themeFill="accent1" w:themeFillTint="3F"/>
      </w:tcPr>
    </w:tblStylePr>
    <w:tblStylePr w:type="band2Horz">
      <w:tblPr/>
      <w:tcPr>
        <w:tcBorders>
          <w:insideH w:val="nil"/>
          <w:insideV w:val="nil"/>
        </w:tcBorders>
      </w:tcPr>
    </w:tblStylePr>
  </w:style>
  <w:style w:type="table" w:styleId="Mediumskygge1-fremhvningsfarve2">
    <w:name w:val="Medium Shading 1 Accent 2"/>
    <w:basedOn w:val="Tabel-Normal"/>
    <w:uiPriority w:val="63"/>
    <w:semiHidden/>
    <w:unhideWhenUsed/>
    <w:rsid w:val="00922EA9"/>
    <w:pPr>
      <w:spacing w:line="240" w:lineRule="auto"/>
    </w:pPr>
    <w:tblPr>
      <w:tblStyleRowBandSize w:val="1"/>
      <w:tblStyleColBandSize w:val="1"/>
      <w:tblBorders>
        <w:top w:val="single" w:sz="8" w:space="0" w:color="00A482" w:themeColor="accent2" w:themeTint="BF"/>
        <w:left w:val="single" w:sz="8" w:space="0" w:color="00A482" w:themeColor="accent2" w:themeTint="BF"/>
        <w:bottom w:val="single" w:sz="8" w:space="0" w:color="00A482" w:themeColor="accent2" w:themeTint="BF"/>
        <w:right w:val="single" w:sz="8" w:space="0" w:color="00A482" w:themeColor="accent2" w:themeTint="BF"/>
        <w:insideH w:val="single" w:sz="8" w:space="0" w:color="00A482" w:themeColor="accent2" w:themeTint="BF"/>
      </w:tblBorders>
    </w:tblPr>
    <w:tblStylePr w:type="firstRow">
      <w:pPr>
        <w:spacing w:before="0" w:after="0" w:line="240" w:lineRule="auto"/>
      </w:pPr>
      <w:rPr>
        <w:b/>
        <w:bCs/>
        <w:color w:val="FFFFFF" w:themeColor="background1"/>
      </w:rPr>
      <w:tblPr/>
      <w:tcPr>
        <w:tcBorders>
          <w:top w:val="single" w:sz="8" w:space="0" w:color="00A482" w:themeColor="accent2" w:themeTint="BF"/>
          <w:left w:val="single" w:sz="8" w:space="0" w:color="00A482" w:themeColor="accent2" w:themeTint="BF"/>
          <w:bottom w:val="single" w:sz="8" w:space="0" w:color="00A482" w:themeColor="accent2" w:themeTint="BF"/>
          <w:right w:val="single" w:sz="8" w:space="0" w:color="00A482" w:themeColor="accent2" w:themeTint="BF"/>
          <w:insideH w:val="nil"/>
          <w:insideV w:val="nil"/>
        </w:tcBorders>
        <w:shd w:val="clear" w:color="auto" w:fill="003127" w:themeFill="accent2"/>
      </w:tcPr>
    </w:tblStylePr>
    <w:tblStylePr w:type="lastRow">
      <w:pPr>
        <w:spacing w:before="0" w:after="0" w:line="240" w:lineRule="auto"/>
      </w:pPr>
      <w:rPr>
        <w:b/>
        <w:bCs/>
      </w:rPr>
      <w:tblPr/>
      <w:tcPr>
        <w:tcBorders>
          <w:top w:val="double" w:sz="6" w:space="0" w:color="00A482" w:themeColor="accent2" w:themeTint="BF"/>
          <w:left w:val="single" w:sz="8" w:space="0" w:color="00A482" w:themeColor="accent2" w:themeTint="BF"/>
          <w:bottom w:val="single" w:sz="8" w:space="0" w:color="00A482" w:themeColor="accent2" w:themeTint="BF"/>
          <w:right w:val="single" w:sz="8" w:space="0" w:color="00A482" w:themeColor="accent2" w:themeTint="BF"/>
          <w:insideH w:val="nil"/>
          <w:insideV w:val="nil"/>
        </w:tcBorders>
      </w:tcPr>
    </w:tblStylePr>
    <w:tblStylePr w:type="firstCol">
      <w:rPr>
        <w:b/>
        <w:bCs/>
      </w:rPr>
    </w:tblStylePr>
    <w:tblStylePr w:type="lastCol">
      <w:rPr>
        <w:b/>
        <w:bCs/>
      </w:rPr>
    </w:tblStylePr>
    <w:tblStylePr w:type="band1Vert">
      <w:tblPr/>
      <w:tcPr>
        <w:shd w:val="clear" w:color="auto" w:fill="8DFFE7" w:themeFill="accent2" w:themeFillTint="3F"/>
      </w:tcPr>
    </w:tblStylePr>
    <w:tblStylePr w:type="band1Horz">
      <w:tblPr/>
      <w:tcPr>
        <w:tcBorders>
          <w:insideH w:val="nil"/>
          <w:insideV w:val="nil"/>
        </w:tcBorders>
        <w:shd w:val="clear" w:color="auto" w:fill="8DFFE7" w:themeFill="accent2" w:themeFillTint="3F"/>
      </w:tcPr>
    </w:tblStylePr>
    <w:tblStylePr w:type="band2Horz">
      <w:tblPr/>
      <w:tcPr>
        <w:tcBorders>
          <w:insideH w:val="nil"/>
          <w:insideV w:val="nil"/>
        </w:tcBorders>
      </w:tcPr>
    </w:tblStylePr>
  </w:style>
  <w:style w:type="table" w:styleId="Mediumskygge1-fremhvningsfarve3">
    <w:name w:val="Medium Shading 1 Accent 3"/>
    <w:basedOn w:val="Tabel-Normal"/>
    <w:uiPriority w:val="63"/>
    <w:semiHidden/>
    <w:unhideWhenUsed/>
    <w:rsid w:val="00922EA9"/>
    <w:pPr>
      <w:spacing w:line="240" w:lineRule="auto"/>
    </w:pPr>
    <w:tblPr>
      <w:tblStyleRowBandSize w:val="1"/>
      <w:tblStyleColBandSize w:val="1"/>
      <w:tblBorders>
        <w:top w:val="single" w:sz="8" w:space="0" w:color="5ED2B8" w:themeColor="accent3" w:themeTint="BF"/>
        <w:left w:val="single" w:sz="8" w:space="0" w:color="5ED2B8" w:themeColor="accent3" w:themeTint="BF"/>
        <w:bottom w:val="single" w:sz="8" w:space="0" w:color="5ED2B8" w:themeColor="accent3" w:themeTint="BF"/>
        <w:right w:val="single" w:sz="8" w:space="0" w:color="5ED2B8" w:themeColor="accent3" w:themeTint="BF"/>
        <w:insideH w:val="single" w:sz="8" w:space="0" w:color="5ED2B8" w:themeColor="accent3" w:themeTint="BF"/>
      </w:tblBorders>
    </w:tblPr>
    <w:tblStylePr w:type="firstRow">
      <w:pPr>
        <w:spacing w:before="0" w:after="0" w:line="240" w:lineRule="auto"/>
      </w:pPr>
      <w:rPr>
        <w:b/>
        <w:bCs/>
        <w:color w:val="FFFFFF" w:themeColor="background1"/>
      </w:rPr>
      <w:tblPr/>
      <w:tcPr>
        <w:tcBorders>
          <w:top w:val="single" w:sz="8" w:space="0" w:color="5ED2B8" w:themeColor="accent3" w:themeTint="BF"/>
          <w:left w:val="single" w:sz="8" w:space="0" w:color="5ED2B8" w:themeColor="accent3" w:themeTint="BF"/>
          <w:bottom w:val="single" w:sz="8" w:space="0" w:color="5ED2B8" w:themeColor="accent3" w:themeTint="BF"/>
          <w:right w:val="single" w:sz="8" w:space="0" w:color="5ED2B8" w:themeColor="accent3" w:themeTint="BF"/>
          <w:insideH w:val="nil"/>
          <w:insideV w:val="nil"/>
        </w:tcBorders>
        <w:shd w:val="clear" w:color="auto" w:fill="33B99B" w:themeFill="accent3"/>
      </w:tcPr>
    </w:tblStylePr>
    <w:tblStylePr w:type="lastRow">
      <w:pPr>
        <w:spacing w:before="0" w:after="0" w:line="240" w:lineRule="auto"/>
      </w:pPr>
      <w:rPr>
        <w:b/>
        <w:bCs/>
      </w:rPr>
      <w:tblPr/>
      <w:tcPr>
        <w:tcBorders>
          <w:top w:val="double" w:sz="6" w:space="0" w:color="5ED2B8" w:themeColor="accent3" w:themeTint="BF"/>
          <w:left w:val="single" w:sz="8" w:space="0" w:color="5ED2B8" w:themeColor="accent3" w:themeTint="BF"/>
          <w:bottom w:val="single" w:sz="8" w:space="0" w:color="5ED2B8" w:themeColor="accent3" w:themeTint="BF"/>
          <w:right w:val="single" w:sz="8" w:space="0" w:color="5ED2B8" w:themeColor="accent3" w:themeTint="BF"/>
          <w:insideH w:val="nil"/>
          <w:insideV w:val="nil"/>
        </w:tcBorders>
      </w:tcPr>
    </w:tblStylePr>
    <w:tblStylePr w:type="firstCol">
      <w:rPr>
        <w:b/>
        <w:bCs/>
      </w:rPr>
    </w:tblStylePr>
    <w:tblStylePr w:type="lastCol">
      <w:rPr>
        <w:b/>
        <w:bCs/>
      </w:rPr>
    </w:tblStylePr>
    <w:tblStylePr w:type="band1Vert">
      <w:tblPr/>
      <w:tcPr>
        <w:shd w:val="clear" w:color="auto" w:fill="C9F0E7" w:themeFill="accent3" w:themeFillTint="3F"/>
      </w:tcPr>
    </w:tblStylePr>
    <w:tblStylePr w:type="band1Horz">
      <w:tblPr/>
      <w:tcPr>
        <w:tcBorders>
          <w:insideH w:val="nil"/>
          <w:insideV w:val="nil"/>
        </w:tcBorders>
        <w:shd w:val="clear" w:color="auto" w:fill="C9F0E7" w:themeFill="accent3" w:themeFillTint="3F"/>
      </w:tcPr>
    </w:tblStylePr>
    <w:tblStylePr w:type="band2Horz">
      <w:tblPr/>
      <w:tcPr>
        <w:tcBorders>
          <w:insideH w:val="nil"/>
          <w:insideV w:val="nil"/>
        </w:tcBorders>
      </w:tcPr>
    </w:tblStylePr>
  </w:style>
  <w:style w:type="table" w:styleId="Mediumskygge1-fremhvningsfarve4">
    <w:name w:val="Medium Shading 1 Accent 4"/>
    <w:basedOn w:val="Tabel-Normal"/>
    <w:uiPriority w:val="63"/>
    <w:semiHidden/>
    <w:unhideWhenUsed/>
    <w:rsid w:val="00922EA9"/>
    <w:pPr>
      <w:spacing w:line="240" w:lineRule="auto"/>
    </w:pPr>
    <w:tblPr>
      <w:tblStyleRowBandSize w:val="1"/>
      <w:tblStyleColBandSize w:val="1"/>
      <w:tblBorders>
        <w:top w:val="single" w:sz="8" w:space="0" w:color="02C4FF" w:themeColor="accent4" w:themeTint="BF"/>
        <w:left w:val="single" w:sz="8" w:space="0" w:color="02C4FF" w:themeColor="accent4" w:themeTint="BF"/>
        <w:bottom w:val="single" w:sz="8" w:space="0" w:color="02C4FF" w:themeColor="accent4" w:themeTint="BF"/>
        <w:right w:val="single" w:sz="8" w:space="0" w:color="02C4FF" w:themeColor="accent4" w:themeTint="BF"/>
        <w:insideH w:val="single" w:sz="8" w:space="0" w:color="02C4FF" w:themeColor="accent4" w:themeTint="BF"/>
      </w:tblBorders>
    </w:tblPr>
    <w:tblStylePr w:type="firstRow">
      <w:pPr>
        <w:spacing w:before="0" w:after="0" w:line="240" w:lineRule="auto"/>
      </w:pPr>
      <w:rPr>
        <w:b/>
        <w:bCs/>
        <w:color w:val="FFFFFF" w:themeColor="background1"/>
      </w:rPr>
      <w:tblPr/>
      <w:tcPr>
        <w:tcBorders>
          <w:top w:val="single" w:sz="8" w:space="0" w:color="02C4FF" w:themeColor="accent4" w:themeTint="BF"/>
          <w:left w:val="single" w:sz="8" w:space="0" w:color="02C4FF" w:themeColor="accent4" w:themeTint="BF"/>
          <w:bottom w:val="single" w:sz="8" w:space="0" w:color="02C4FF" w:themeColor="accent4" w:themeTint="BF"/>
          <w:right w:val="single" w:sz="8" w:space="0" w:color="02C4FF" w:themeColor="accent4" w:themeTint="BF"/>
          <w:insideH w:val="nil"/>
          <w:insideV w:val="nil"/>
        </w:tcBorders>
        <w:shd w:val="clear" w:color="auto" w:fill="0085AD" w:themeFill="accent4"/>
      </w:tcPr>
    </w:tblStylePr>
    <w:tblStylePr w:type="lastRow">
      <w:pPr>
        <w:spacing w:before="0" w:after="0" w:line="240" w:lineRule="auto"/>
      </w:pPr>
      <w:rPr>
        <w:b/>
        <w:bCs/>
      </w:rPr>
      <w:tblPr/>
      <w:tcPr>
        <w:tcBorders>
          <w:top w:val="double" w:sz="6" w:space="0" w:color="02C4FF" w:themeColor="accent4" w:themeTint="BF"/>
          <w:left w:val="single" w:sz="8" w:space="0" w:color="02C4FF" w:themeColor="accent4" w:themeTint="BF"/>
          <w:bottom w:val="single" w:sz="8" w:space="0" w:color="02C4FF" w:themeColor="accent4" w:themeTint="BF"/>
          <w:right w:val="single" w:sz="8" w:space="0" w:color="02C4FF" w:themeColor="accent4" w:themeTint="BF"/>
          <w:insideH w:val="nil"/>
          <w:insideV w:val="nil"/>
        </w:tcBorders>
      </w:tcPr>
    </w:tblStylePr>
    <w:tblStylePr w:type="firstCol">
      <w:rPr>
        <w:b/>
        <w:bCs/>
      </w:rPr>
    </w:tblStylePr>
    <w:tblStylePr w:type="lastCol">
      <w:rPr>
        <w:b/>
        <w:bCs/>
      </w:rPr>
    </w:tblStylePr>
    <w:tblStylePr w:type="band1Vert">
      <w:tblPr/>
      <w:tcPr>
        <w:shd w:val="clear" w:color="auto" w:fill="ABEBFF" w:themeFill="accent4" w:themeFillTint="3F"/>
      </w:tcPr>
    </w:tblStylePr>
    <w:tblStylePr w:type="band1Horz">
      <w:tblPr/>
      <w:tcPr>
        <w:tcBorders>
          <w:insideH w:val="nil"/>
          <w:insideV w:val="nil"/>
        </w:tcBorders>
        <w:shd w:val="clear" w:color="auto" w:fill="ABEBFF" w:themeFill="accent4" w:themeFillTint="3F"/>
      </w:tcPr>
    </w:tblStylePr>
    <w:tblStylePr w:type="band2Horz">
      <w:tblPr/>
      <w:tcPr>
        <w:tcBorders>
          <w:insideH w:val="nil"/>
          <w:insideV w:val="nil"/>
        </w:tcBorders>
      </w:tcPr>
    </w:tblStylePr>
  </w:style>
  <w:style w:type="table" w:styleId="Mediumskygge1-fremhvningsfarve5">
    <w:name w:val="Medium Shading 1 Accent 5"/>
    <w:basedOn w:val="Tabel-Normal"/>
    <w:uiPriority w:val="63"/>
    <w:semiHidden/>
    <w:unhideWhenUsed/>
    <w:rsid w:val="00922EA9"/>
    <w:pPr>
      <w:spacing w:line="240" w:lineRule="auto"/>
    </w:pPr>
    <w:tblPr>
      <w:tblStyleRowBandSize w:val="1"/>
      <w:tblStyleColBandSize w:val="1"/>
      <w:tblBorders>
        <w:top w:val="single" w:sz="8" w:space="0" w:color="F3E390" w:themeColor="accent5" w:themeTint="BF"/>
        <w:left w:val="single" w:sz="8" w:space="0" w:color="F3E390" w:themeColor="accent5" w:themeTint="BF"/>
        <w:bottom w:val="single" w:sz="8" w:space="0" w:color="F3E390" w:themeColor="accent5" w:themeTint="BF"/>
        <w:right w:val="single" w:sz="8" w:space="0" w:color="F3E390" w:themeColor="accent5" w:themeTint="BF"/>
        <w:insideH w:val="single" w:sz="8" w:space="0" w:color="F3E390" w:themeColor="accent5" w:themeTint="BF"/>
      </w:tblBorders>
    </w:tblPr>
    <w:tblStylePr w:type="firstRow">
      <w:pPr>
        <w:spacing w:before="0" w:after="0" w:line="240" w:lineRule="auto"/>
      </w:pPr>
      <w:rPr>
        <w:b/>
        <w:bCs/>
        <w:color w:val="FFFFFF" w:themeColor="background1"/>
      </w:rPr>
      <w:tblPr/>
      <w:tcPr>
        <w:tcBorders>
          <w:top w:val="single" w:sz="8" w:space="0" w:color="F3E390" w:themeColor="accent5" w:themeTint="BF"/>
          <w:left w:val="single" w:sz="8" w:space="0" w:color="F3E390" w:themeColor="accent5" w:themeTint="BF"/>
          <w:bottom w:val="single" w:sz="8" w:space="0" w:color="F3E390" w:themeColor="accent5" w:themeTint="BF"/>
          <w:right w:val="single" w:sz="8" w:space="0" w:color="F3E390" w:themeColor="accent5" w:themeTint="BF"/>
          <w:insideH w:val="nil"/>
          <w:insideV w:val="nil"/>
        </w:tcBorders>
        <w:shd w:val="clear" w:color="auto" w:fill="EFDB6C" w:themeFill="accent5"/>
      </w:tcPr>
    </w:tblStylePr>
    <w:tblStylePr w:type="lastRow">
      <w:pPr>
        <w:spacing w:before="0" w:after="0" w:line="240" w:lineRule="auto"/>
      </w:pPr>
      <w:rPr>
        <w:b/>
        <w:bCs/>
      </w:rPr>
      <w:tblPr/>
      <w:tcPr>
        <w:tcBorders>
          <w:top w:val="double" w:sz="6" w:space="0" w:color="F3E390" w:themeColor="accent5" w:themeTint="BF"/>
          <w:left w:val="single" w:sz="8" w:space="0" w:color="F3E390" w:themeColor="accent5" w:themeTint="BF"/>
          <w:bottom w:val="single" w:sz="8" w:space="0" w:color="F3E390" w:themeColor="accent5" w:themeTint="BF"/>
          <w:right w:val="single" w:sz="8" w:space="0" w:color="F3E390" w:themeColor="accent5" w:themeTint="BF"/>
          <w:insideH w:val="nil"/>
          <w:insideV w:val="nil"/>
        </w:tcBorders>
      </w:tcPr>
    </w:tblStylePr>
    <w:tblStylePr w:type="firstCol">
      <w:rPr>
        <w:b/>
        <w:bCs/>
      </w:rPr>
    </w:tblStylePr>
    <w:tblStylePr w:type="lastCol">
      <w:rPr>
        <w:b/>
        <w:bCs/>
      </w:rPr>
    </w:tblStylePr>
    <w:tblStylePr w:type="band1Vert">
      <w:tblPr/>
      <w:tcPr>
        <w:shd w:val="clear" w:color="auto" w:fill="FBF6DA" w:themeFill="accent5" w:themeFillTint="3F"/>
      </w:tcPr>
    </w:tblStylePr>
    <w:tblStylePr w:type="band1Horz">
      <w:tblPr/>
      <w:tcPr>
        <w:tcBorders>
          <w:insideH w:val="nil"/>
          <w:insideV w:val="nil"/>
        </w:tcBorders>
        <w:shd w:val="clear" w:color="auto" w:fill="FBF6DA" w:themeFill="accent5" w:themeFillTint="3F"/>
      </w:tcPr>
    </w:tblStylePr>
    <w:tblStylePr w:type="band2Horz">
      <w:tblPr/>
      <w:tcPr>
        <w:tcBorders>
          <w:insideH w:val="nil"/>
          <w:insideV w:val="nil"/>
        </w:tcBorders>
      </w:tcPr>
    </w:tblStylePr>
  </w:style>
  <w:style w:type="table" w:styleId="Mediumskygge1-fremhvningsfarve6">
    <w:name w:val="Medium Shading 1 Accent 6"/>
    <w:basedOn w:val="Tabel-Normal"/>
    <w:uiPriority w:val="63"/>
    <w:semiHidden/>
    <w:unhideWhenUsed/>
    <w:rsid w:val="00922EA9"/>
    <w:pPr>
      <w:spacing w:line="240" w:lineRule="auto"/>
    </w:pPr>
    <w:tblPr>
      <w:tblStyleRowBandSize w:val="1"/>
      <w:tblStyleColBandSize w:val="1"/>
      <w:tblBorders>
        <w:top w:val="single" w:sz="8" w:space="0" w:color="7F47AC" w:themeColor="accent6" w:themeTint="BF"/>
        <w:left w:val="single" w:sz="8" w:space="0" w:color="7F47AC" w:themeColor="accent6" w:themeTint="BF"/>
        <w:bottom w:val="single" w:sz="8" w:space="0" w:color="7F47AC" w:themeColor="accent6" w:themeTint="BF"/>
        <w:right w:val="single" w:sz="8" w:space="0" w:color="7F47AC" w:themeColor="accent6" w:themeTint="BF"/>
        <w:insideH w:val="single" w:sz="8" w:space="0" w:color="7F47AC" w:themeColor="accent6" w:themeTint="BF"/>
      </w:tblBorders>
    </w:tblPr>
    <w:tblStylePr w:type="firstRow">
      <w:pPr>
        <w:spacing w:before="0" w:after="0" w:line="240" w:lineRule="auto"/>
      </w:pPr>
      <w:rPr>
        <w:b/>
        <w:bCs/>
        <w:color w:val="FFFFFF" w:themeColor="background1"/>
      </w:rPr>
      <w:tblPr/>
      <w:tcPr>
        <w:tcBorders>
          <w:top w:val="single" w:sz="8" w:space="0" w:color="7F47AC" w:themeColor="accent6" w:themeTint="BF"/>
          <w:left w:val="single" w:sz="8" w:space="0" w:color="7F47AC" w:themeColor="accent6" w:themeTint="BF"/>
          <w:bottom w:val="single" w:sz="8" w:space="0" w:color="7F47AC" w:themeColor="accent6" w:themeTint="BF"/>
          <w:right w:val="single" w:sz="8" w:space="0" w:color="7F47AC" w:themeColor="accent6" w:themeTint="BF"/>
          <w:insideH w:val="nil"/>
          <w:insideV w:val="nil"/>
        </w:tcBorders>
        <w:shd w:val="clear" w:color="auto" w:fill="512D6D" w:themeFill="accent6"/>
      </w:tcPr>
    </w:tblStylePr>
    <w:tblStylePr w:type="lastRow">
      <w:pPr>
        <w:spacing w:before="0" w:after="0" w:line="240" w:lineRule="auto"/>
      </w:pPr>
      <w:rPr>
        <w:b/>
        <w:bCs/>
      </w:rPr>
      <w:tblPr/>
      <w:tcPr>
        <w:tcBorders>
          <w:top w:val="double" w:sz="6" w:space="0" w:color="7F47AC" w:themeColor="accent6" w:themeTint="BF"/>
          <w:left w:val="single" w:sz="8" w:space="0" w:color="7F47AC" w:themeColor="accent6" w:themeTint="BF"/>
          <w:bottom w:val="single" w:sz="8" w:space="0" w:color="7F47AC" w:themeColor="accent6" w:themeTint="BF"/>
          <w:right w:val="single" w:sz="8" w:space="0" w:color="7F47AC" w:themeColor="accent6" w:themeTint="BF"/>
          <w:insideH w:val="nil"/>
          <w:insideV w:val="nil"/>
        </w:tcBorders>
      </w:tcPr>
    </w:tblStylePr>
    <w:tblStylePr w:type="firstCol">
      <w:rPr>
        <w:b/>
        <w:bCs/>
      </w:rPr>
    </w:tblStylePr>
    <w:tblStylePr w:type="lastCol">
      <w:rPr>
        <w:b/>
        <w:bCs/>
      </w:rPr>
    </w:tblStylePr>
    <w:tblStylePr w:type="band1Vert">
      <w:tblPr/>
      <w:tcPr>
        <w:shd w:val="clear" w:color="auto" w:fill="D5C0E5" w:themeFill="accent6" w:themeFillTint="3F"/>
      </w:tcPr>
    </w:tblStylePr>
    <w:tblStylePr w:type="band1Horz">
      <w:tblPr/>
      <w:tcPr>
        <w:tcBorders>
          <w:insideH w:val="nil"/>
          <w:insideV w:val="nil"/>
        </w:tcBorders>
        <w:shd w:val="clear" w:color="auto" w:fill="D5C0E5" w:themeFill="accent6" w:themeFillTint="3F"/>
      </w:tcPr>
    </w:tblStylePr>
    <w:tblStylePr w:type="band2Horz">
      <w:tblPr/>
      <w:tcPr>
        <w:tcBorders>
          <w:insideH w:val="nil"/>
          <w:insideV w:val="nil"/>
        </w:tcBorders>
      </w:tcPr>
    </w:tblStylePr>
  </w:style>
  <w:style w:type="table" w:styleId="Mediumskygge2">
    <w:name w:val="Medium Shading 2"/>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arve1">
    <w:name w:val="Medium Shading 2 Accent 1"/>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7B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7B5" w:themeFill="accent1"/>
      </w:tcPr>
    </w:tblStylePr>
    <w:tblStylePr w:type="lastCol">
      <w:rPr>
        <w:b/>
        <w:bCs/>
        <w:color w:val="FFFFFF" w:themeColor="background1"/>
      </w:rPr>
      <w:tblPr/>
      <w:tcPr>
        <w:tcBorders>
          <w:left w:val="nil"/>
          <w:right w:val="nil"/>
          <w:insideH w:val="nil"/>
          <w:insideV w:val="nil"/>
        </w:tcBorders>
        <w:shd w:val="clear" w:color="auto" w:fill="00A7B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2">
    <w:name w:val="Medium Shading 2 Accent 2"/>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3127"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3127" w:themeFill="accent2"/>
      </w:tcPr>
    </w:tblStylePr>
    <w:tblStylePr w:type="lastCol">
      <w:rPr>
        <w:b/>
        <w:bCs/>
        <w:color w:val="FFFFFF" w:themeColor="background1"/>
      </w:rPr>
      <w:tblPr/>
      <w:tcPr>
        <w:tcBorders>
          <w:left w:val="nil"/>
          <w:right w:val="nil"/>
          <w:insideH w:val="nil"/>
          <w:insideV w:val="nil"/>
        </w:tcBorders>
        <w:shd w:val="clear" w:color="auto" w:fill="003127"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3">
    <w:name w:val="Medium Shading 2 Accent 3"/>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B99B"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B99B" w:themeFill="accent3"/>
      </w:tcPr>
    </w:tblStylePr>
    <w:tblStylePr w:type="lastCol">
      <w:rPr>
        <w:b/>
        <w:bCs/>
        <w:color w:val="FFFFFF" w:themeColor="background1"/>
      </w:rPr>
      <w:tblPr/>
      <w:tcPr>
        <w:tcBorders>
          <w:left w:val="nil"/>
          <w:right w:val="nil"/>
          <w:insideH w:val="nil"/>
          <w:insideV w:val="nil"/>
        </w:tcBorders>
        <w:shd w:val="clear" w:color="auto" w:fill="33B99B"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4">
    <w:name w:val="Medium Shading 2 Accent 4"/>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85AD"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85AD" w:themeFill="accent4"/>
      </w:tcPr>
    </w:tblStylePr>
    <w:tblStylePr w:type="lastCol">
      <w:rPr>
        <w:b/>
        <w:bCs/>
        <w:color w:val="FFFFFF" w:themeColor="background1"/>
      </w:rPr>
      <w:tblPr/>
      <w:tcPr>
        <w:tcBorders>
          <w:left w:val="nil"/>
          <w:right w:val="nil"/>
          <w:insideH w:val="nil"/>
          <w:insideV w:val="nil"/>
        </w:tcBorders>
        <w:shd w:val="clear" w:color="auto" w:fill="0085AD"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5">
    <w:name w:val="Medium Shading 2 Accent 5"/>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FDB6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FDB6C" w:themeFill="accent5"/>
      </w:tcPr>
    </w:tblStylePr>
    <w:tblStylePr w:type="lastCol">
      <w:rPr>
        <w:b/>
        <w:bCs/>
        <w:color w:val="FFFFFF" w:themeColor="background1"/>
      </w:rPr>
      <w:tblPr/>
      <w:tcPr>
        <w:tcBorders>
          <w:left w:val="nil"/>
          <w:right w:val="nil"/>
          <w:insideH w:val="nil"/>
          <w:insideV w:val="nil"/>
        </w:tcBorders>
        <w:shd w:val="clear" w:color="auto" w:fill="EFDB6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6">
    <w:name w:val="Medium Shading 2 Accent 6"/>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12D6D"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12D6D" w:themeFill="accent6"/>
      </w:tcPr>
    </w:tblStylePr>
    <w:tblStylePr w:type="lastCol">
      <w:rPr>
        <w:b/>
        <w:bCs/>
        <w:color w:val="FFFFFF" w:themeColor="background1"/>
      </w:rPr>
      <w:tblPr/>
      <w:tcPr>
        <w:tcBorders>
          <w:left w:val="nil"/>
          <w:right w:val="nil"/>
          <w:insideH w:val="nil"/>
          <w:insideV w:val="nil"/>
        </w:tcBorders>
        <w:shd w:val="clear" w:color="auto" w:fill="512D6D"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Brevhoved">
    <w:name w:val="Message Header"/>
    <w:basedOn w:val="Normal"/>
    <w:link w:val="BrevhovedTegn"/>
    <w:uiPriority w:val="99"/>
    <w:semiHidden/>
    <w:unhideWhenUsed/>
    <w:rsid w:val="00922EA9"/>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922EA9"/>
    <w:rPr>
      <w:rFonts w:asciiTheme="majorHAnsi" w:eastAsiaTheme="majorEastAsia" w:hAnsiTheme="majorHAnsi" w:cstheme="majorBidi"/>
      <w:sz w:val="24"/>
      <w:szCs w:val="24"/>
      <w:shd w:val="pct20" w:color="auto" w:fill="auto"/>
    </w:rPr>
  </w:style>
  <w:style w:type="paragraph" w:styleId="Ingenafstand">
    <w:name w:val="No Spacing"/>
    <w:uiPriority w:val="99"/>
    <w:semiHidden/>
    <w:rsid w:val="00922EA9"/>
    <w:pPr>
      <w:spacing w:line="240" w:lineRule="auto"/>
    </w:pPr>
  </w:style>
  <w:style w:type="paragraph" w:styleId="NormalWeb">
    <w:name w:val="Normal (Web)"/>
    <w:basedOn w:val="Normal"/>
    <w:uiPriority w:val="99"/>
    <w:semiHidden/>
    <w:unhideWhenUsed/>
    <w:rsid w:val="00922EA9"/>
    <w:rPr>
      <w:rFonts w:ascii="Times New Roman" w:hAnsi="Times New Roman" w:cs="Times New Roman"/>
      <w:sz w:val="24"/>
      <w:szCs w:val="24"/>
    </w:rPr>
  </w:style>
  <w:style w:type="paragraph" w:styleId="Noteoverskrift">
    <w:name w:val="Note Heading"/>
    <w:basedOn w:val="Normal"/>
    <w:next w:val="Normal"/>
    <w:link w:val="NoteoverskriftTegn"/>
    <w:uiPriority w:val="99"/>
    <w:semiHidden/>
    <w:unhideWhenUsed/>
    <w:rsid w:val="00922EA9"/>
    <w:pPr>
      <w:spacing w:line="240" w:lineRule="auto"/>
    </w:pPr>
  </w:style>
  <w:style w:type="character" w:customStyle="1" w:styleId="NoteoverskriftTegn">
    <w:name w:val="Noteoverskrift Tegn"/>
    <w:basedOn w:val="Standardskrifttypeiafsnit"/>
    <w:link w:val="Noteoverskrift"/>
    <w:uiPriority w:val="99"/>
    <w:semiHidden/>
    <w:rsid w:val="00922EA9"/>
  </w:style>
  <w:style w:type="table" w:customStyle="1" w:styleId="PlainTable11">
    <w:name w:val="Plain Table 11"/>
    <w:basedOn w:val="Tabel-Normal"/>
    <w:uiPriority w:val="41"/>
    <w:rsid w:val="00922EA9"/>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el-Normal"/>
    <w:uiPriority w:val="42"/>
    <w:rsid w:val="00922EA9"/>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el-Normal"/>
    <w:uiPriority w:val="43"/>
    <w:rsid w:val="00922EA9"/>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el-Normal"/>
    <w:uiPriority w:val="44"/>
    <w:rsid w:val="00922EA9"/>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el-Normal"/>
    <w:uiPriority w:val="45"/>
    <w:rsid w:val="00922EA9"/>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lmindeligtekst">
    <w:name w:val="Plain Text"/>
    <w:basedOn w:val="Normal"/>
    <w:link w:val="AlmindeligtekstTegn"/>
    <w:uiPriority w:val="99"/>
    <w:semiHidden/>
    <w:unhideWhenUsed/>
    <w:rsid w:val="00922EA9"/>
    <w:pPr>
      <w:spacing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922EA9"/>
    <w:rPr>
      <w:rFonts w:ascii="Consolas" w:hAnsi="Consolas"/>
      <w:sz w:val="21"/>
      <w:szCs w:val="21"/>
    </w:rPr>
  </w:style>
  <w:style w:type="paragraph" w:styleId="Starthilsen">
    <w:name w:val="Salutation"/>
    <w:basedOn w:val="Normal"/>
    <w:next w:val="Normal"/>
    <w:link w:val="StarthilsenTegn"/>
    <w:uiPriority w:val="99"/>
    <w:semiHidden/>
    <w:rsid w:val="00922EA9"/>
  </w:style>
  <w:style w:type="character" w:customStyle="1" w:styleId="StarthilsenTegn">
    <w:name w:val="Starthilsen Tegn"/>
    <w:basedOn w:val="Standardskrifttypeiafsnit"/>
    <w:link w:val="Starthilsen"/>
    <w:uiPriority w:val="99"/>
    <w:semiHidden/>
    <w:rsid w:val="00922EA9"/>
  </w:style>
  <w:style w:type="table" w:styleId="Tabel-3D-effekter1">
    <w:name w:val="Table 3D effects 1"/>
    <w:basedOn w:val="Tabel-Normal"/>
    <w:uiPriority w:val="99"/>
    <w:semiHidden/>
    <w:unhideWhenUsed/>
    <w:rsid w:val="00922EA9"/>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3D-effekter2">
    <w:name w:val="Table 3D effects 2"/>
    <w:basedOn w:val="Tabel-Normal"/>
    <w:uiPriority w:val="99"/>
    <w:semiHidden/>
    <w:unhideWhenUsed/>
    <w:rsid w:val="00922EA9"/>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3D-effekter3">
    <w:name w:val="Table 3D effects 3"/>
    <w:basedOn w:val="Tabel-Normal"/>
    <w:uiPriority w:val="99"/>
    <w:semiHidden/>
    <w:unhideWhenUsed/>
    <w:rsid w:val="00922EA9"/>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lassisk1">
    <w:name w:val="Table Classic 1"/>
    <w:basedOn w:val="Tabel-Normal"/>
    <w:uiPriority w:val="99"/>
    <w:semiHidden/>
    <w:unhideWhenUsed/>
    <w:rsid w:val="00922EA9"/>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lassisk2">
    <w:name w:val="Table Classic 2"/>
    <w:basedOn w:val="Tabel-Normal"/>
    <w:uiPriority w:val="99"/>
    <w:semiHidden/>
    <w:unhideWhenUsed/>
    <w:rsid w:val="00922EA9"/>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Klassisk3">
    <w:name w:val="Table Classic 3"/>
    <w:basedOn w:val="Tabel-Normal"/>
    <w:uiPriority w:val="99"/>
    <w:semiHidden/>
    <w:unhideWhenUsed/>
    <w:rsid w:val="00922EA9"/>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Klassisk4">
    <w:name w:val="Table Classic 4"/>
    <w:basedOn w:val="Tabel-Normal"/>
    <w:uiPriority w:val="99"/>
    <w:semiHidden/>
    <w:unhideWhenUsed/>
    <w:rsid w:val="00922EA9"/>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Farvet1">
    <w:name w:val="Table Colorful 1"/>
    <w:basedOn w:val="Tabel-Normal"/>
    <w:uiPriority w:val="99"/>
    <w:semiHidden/>
    <w:unhideWhenUsed/>
    <w:rsid w:val="00922EA9"/>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Farvet2">
    <w:name w:val="Table Colorful 2"/>
    <w:basedOn w:val="Tabel-Normal"/>
    <w:uiPriority w:val="99"/>
    <w:semiHidden/>
    <w:unhideWhenUsed/>
    <w:rsid w:val="00922EA9"/>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Farvet3">
    <w:name w:val="Table Colorful 3"/>
    <w:basedOn w:val="Tabel-Normal"/>
    <w:uiPriority w:val="99"/>
    <w:semiHidden/>
    <w:unhideWhenUsed/>
    <w:rsid w:val="00922EA9"/>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Spalter1">
    <w:name w:val="Table Columns 1"/>
    <w:basedOn w:val="Tabel-Normal"/>
    <w:uiPriority w:val="99"/>
    <w:semiHidden/>
    <w:unhideWhenUsed/>
    <w:rsid w:val="00922EA9"/>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Spalter2">
    <w:name w:val="Table Columns 2"/>
    <w:basedOn w:val="Tabel-Normal"/>
    <w:uiPriority w:val="99"/>
    <w:semiHidden/>
    <w:unhideWhenUsed/>
    <w:rsid w:val="00922EA9"/>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Spalter3">
    <w:name w:val="Table Columns 3"/>
    <w:basedOn w:val="Tabel-Normal"/>
    <w:uiPriority w:val="99"/>
    <w:semiHidden/>
    <w:unhideWhenUsed/>
    <w:rsid w:val="00922EA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Spalter4">
    <w:name w:val="Table Columns 4"/>
    <w:basedOn w:val="Tabel-Normal"/>
    <w:uiPriority w:val="99"/>
    <w:semiHidden/>
    <w:unhideWhenUsed/>
    <w:rsid w:val="00922EA9"/>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Spalter5">
    <w:name w:val="Table Columns 5"/>
    <w:basedOn w:val="Tabel-Normal"/>
    <w:uiPriority w:val="99"/>
    <w:semiHidden/>
    <w:unhideWhenUsed/>
    <w:rsid w:val="00922EA9"/>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Moderne">
    <w:name w:val="Table Contemporary"/>
    <w:basedOn w:val="Tabel-Normal"/>
    <w:uiPriority w:val="99"/>
    <w:semiHidden/>
    <w:unhideWhenUsed/>
    <w:rsid w:val="00922EA9"/>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Elegant">
    <w:name w:val="Table Elegant"/>
    <w:basedOn w:val="Tabel-Normal"/>
    <w:uiPriority w:val="99"/>
    <w:semiHidden/>
    <w:unhideWhenUsed/>
    <w:rsid w:val="00922EA9"/>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Gitter1">
    <w:name w:val="Table Grid 1"/>
    <w:basedOn w:val="Tabel-Normal"/>
    <w:uiPriority w:val="99"/>
    <w:semiHidden/>
    <w:unhideWhenUsed/>
    <w:rsid w:val="00922EA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Gitter2">
    <w:name w:val="Table Grid 2"/>
    <w:basedOn w:val="Tabel-Normal"/>
    <w:uiPriority w:val="99"/>
    <w:semiHidden/>
    <w:unhideWhenUsed/>
    <w:rsid w:val="00922EA9"/>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Gitter3">
    <w:name w:val="Table Grid 3"/>
    <w:basedOn w:val="Tabel-Normal"/>
    <w:uiPriority w:val="99"/>
    <w:semiHidden/>
    <w:unhideWhenUsed/>
    <w:rsid w:val="00922EA9"/>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Gitter4">
    <w:name w:val="Table Grid 4"/>
    <w:basedOn w:val="Tabel-Normal"/>
    <w:uiPriority w:val="99"/>
    <w:semiHidden/>
    <w:unhideWhenUsed/>
    <w:rsid w:val="00922EA9"/>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Gitter5">
    <w:name w:val="Table Grid 5"/>
    <w:basedOn w:val="Tabel-Normal"/>
    <w:uiPriority w:val="99"/>
    <w:semiHidden/>
    <w:unhideWhenUsed/>
    <w:rsid w:val="00922EA9"/>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6">
    <w:name w:val="Table Grid 6"/>
    <w:basedOn w:val="Tabel-Normal"/>
    <w:uiPriority w:val="99"/>
    <w:semiHidden/>
    <w:unhideWhenUsed/>
    <w:rsid w:val="00922EA9"/>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7">
    <w:name w:val="Table Grid 7"/>
    <w:basedOn w:val="Tabel-Normal"/>
    <w:uiPriority w:val="99"/>
    <w:semiHidden/>
    <w:unhideWhenUsed/>
    <w:rsid w:val="00922EA9"/>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8">
    <w:name w:val="Table Grid 8"/>
    <w:basedOn w:val="Tabel-Normal"/>
    <w:uiPriority w:val="99"/>
    <w:semiHidden/>
    <w:unhideWhenUsed/>
    <w:rsid w:val="00922EA9"/>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GridLight1">
    <w:name w:val="Table Grid Light1"/>
    <w:basedOn w:val="Tabel-Normal"/>
    <w:uiPriority w:val="40"/>
    <w:rsid w:val="00922EA9"/>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iste1">
    <w:name w:val="Table List 1"/>
    <w:basedOn w:val="Tabel-Normal"/>
    <w:uiPriority w:val="99"/>
    <w:semiHidden/>
    <w:unhideWhenUsed/>
    <w:rsid w:val="00922EA9"/>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Tabel-Normal"/>
    <w:uiPriority w:val="99"/>
    <w:semiHidden/>
    <w:unhideWhenUsed/>
    <w:rsid w:val="00922EA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Tabel-Normal"/>
    <w:uiPriority w:val="99"/>
    <w:semiHidden/>
    <w:unhideWhenUsed/>
    <w:rsid w:val="00922EA9"/>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Tabel-Normal"/>
    <w:uiPriority w:val="99"/>
    <w:semiHidden/>
    <w:unhideWhenUsed/>
    <w:rsid w:val="00922EA9"/>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Tabel-Normal"/>
    <w:uiPriority w:val="99"/>
    <w:semiHidden/>
    <w:unhideWhenUsed/>
    <w:rsid w:val="00922EA9"/>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Tabel-Normal"/>
    <w:uiPriority w:val="99"/>
    <w:semiHidden/>
    <w:unhideWhenUsed/>
    <w:rsid w:val="00922EA9"/>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Tabel-Normal"/>
    <w:uiPriority w:val="99"/>
    <w:semiHidden/>
    <w:unhideWhenUsed/>
    <w:rsid w:val="00922EA9"/>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Tabel-Normal"/>
    <w:uiPriority w:val="99"/>
    <w:semiHidden/>
    <w:unhideWhenUsed/>
    <w:rsid w:val="00922EA9"/>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Professionel">
    <w:name w:val="Table Professional"/>
    <w:basedOn w:val="Tabel-Normal"/>
    <w:uiPriority w:val="99"/>
    <w:semiHidden/>
    <w:unhideWhenUsed/>
    <w:rsid w:val="00922EA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Enkelt1">
    <w:name w:val="Table Simple 1"/>
    <w:basedOn w:val="Tabel-Normal"/>
    <w:uiPriority w:val="99"/>
    <w:semiHidden/>
    <w:unhideWhenUsed/>
    <w:rsid w:val="00922EA9"/>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Enkelt2">
    <w:name w:val="Table Simple 2"/>
    <w:basedOn w:val="Tabel-Normal"/>
    <w:uiPriority w:val="99"/>
    <w:semiHidden/>
    <w:unhideWhenUsed/>
    <w:rsid w:val="00922EA9"/>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Enkelt3">
    <w:name w:val="Table Simple 3"/>
    <w:basedOn w:val="Tabel-Normal"/>
    <w:uiPriority w:val="99"/>
    <w:semiHidden/>
    <w:unhideWhenUsed/>
    <w:rsid w:val="00922EA9"/>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Hrfin1">
    <w:name w:val="Table Subtle 1"/>
    <w:basedOn w:val="Tabel-Normal"/>
    <w:uiPriority w:val="99"/>
    <w:semiHidden/>
    <w:unhideWhenUsed/>
    <w:rsid w:val="00922EA9"/>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Hrfin2">
    <w:name w:val="Table Subtle 2"/>
    <w:basedOn w:val="Tabel-Normal"/>
    <w:uiPriority w:val="99"/>
    <w:semiHidden/>
    <w:unhideWhenUsed/>
    <w:rsid w:val="00922EA9"/>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Tema">
    <w:name w:val="Table Theme"/>
    <w:basedOn w:val="Tabel-Normal"/>
    <w:uiPriority w:val="99"/>
    <w:semiHidden/>
    <w:unhideWhenUsed/>
    <w:rsid w:val="00922E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Web1">
    <w:name w:val="Table Web 1"/>
    <w:basedOn w:val="Tabel-Normal"/>
    <w:uiPriority w:val="99"/>
    <w:semiHidden/>
    <w:unhideWhenUsed/>
    <w:rsid w:val="00922EA9"/>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2">
    <w:name w:val="Table Web 2"/>
    <w:basedOn w:val="Tabel-Normal"/>
    <w:uiPriority w:val="99"/>
    <w:semiHidden/>
    <w:unhideWhenUsed/>
    <w:rsid w:val="00922EA9"/>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3">
    <w:name w:val="Table Web 3"/>
    <w:basedOn w:val="Tabel-Normal"/>
    <w:uiPriority w:val="99"/>
    <w:semiHidden/>
    <w:unhideWhenUsed/>
    <w:rsid w:val="00922EA9"/>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Default">
    <w:name w:val="Default"/>
    <w:basedOn w:val="Normal"/>
    <w:rsid w:val="00FD00AA"/>
    <w:pPr>
      <w:autoSpaceDE w:val="0"/>
      <w:autoSpaceDN w:val="0"/>
      <w:spacing w:line="240" w:lineRule="auto"/>
    </w:pPr>
    <w:rPr>
      <w:rFonts w:ascii="Georgia" w:hAnsi="Georgia" w:cs="Times New Roman"/>
      <w:color w:val="000000"/>
      <w:sz w:val="24"/>
      <w:szCs w:val="24"/>
      <w:lang w:eastAsia="da-DK"/>
    </w:rPr>
  </w:style>
  <w:style w:type="character" w:styleId="Ulstomtale">
    <w:name w:val="Unresolved Mention"/>
    <w:basedOn w:val="Standardskrifttypeiafsnit"/>
    <w:uiPriority w:val="99"/>
    <w:semiHidden/>
    <w:unhideWhenUsed/>
    <w:rsid w:val="0035442F"/>
    <w:rPr>
      <w:color w:val="605E5C"/>
      <w:shd w:val="clear" w:color="auto" w:fill="E1DFDD"/>
    </w:rPr>
  </w:style>
  <w:style w:type="paragraph" w:styleId="Korrektur">
    <w:name w:val="Revision"/>
    <w:hidden/>
    <w:uiPriority w:val="99"/>
    <w:semiHidden/>
    <w:rsid w:val="00DB33F2"/>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311027">
      <w:bodyDiv w:val="1"/>
      <w:marLeft w:val="0"/>
      <w:marRight w:val="0"/>
      <w:marTop w:val="0"/>
      <w:marBottom w:val="0"/>
      <w:divBdr>
        <w:top w:val="none" w:sz="0" w:space="0" w:color="auto"/>
        <w:left w:val="none" w:sz="0" w:space="0" w:color="auto"/>
        <w:bottom w:val="none" w:sz="0" w:space="0" w:color="auto"/>
        <w:right w:val="none" w:sz="0" w:space="0" w:color="auto"/>
      </w:divBdr>
    </w:div>
    <w:div w:id="19281425">
      <w:bodyDiv w:val="1"/>
      <w:marLeft w:val="0"/>
      <w:marRight w:val="0"/>
      <w:marTop w:val="0"/>
      <w:marBottom w:val="0"/>
      <w:divBdr>
        <w:top w:val="none" w:sz="0" w:space="0" w:color="auto"/>
        <w:left w:val="none" w:sz="0" w:space="0" w:color="auto"/>
        <w:bottom w:val="none" w:sz="0" w:space="0" w:color="auto"/>
        <w:right w:val="none" w:sz="0" w:space="0" w:color="auto"/>
      </w:divBdr>
    </w:div>
    <w:div w:id="99646855">
      <w:bodyDiv w:val="1"/>
      <w:marLeft w:val="0"/>
      <w:marRight w:val="0"/>
      <w:marTop w:val="0"/>
      <w:marBottom w:val="0"/>
      <w:divBdr>
        <w:top w:val="none" w:sz="0" w:space="0" w:color="auto"/>
        <w:left w:val="none" w:sz="0" w:space="0" w:color="auto"/>
        <w:bottom w:val="none" w:sz="0" w:space="0" w:color="auto"/>
        <w:right w:val="none" w:sz="0" w:space="0" w:color="auto"/>
      </w:divBdr>
    </w:div>
    <w:div w:id="143159090">
      <w:bodyDiv w:val="1"/>
      <w:marLeft w:val="0"/>
      <w:marRight w:val="0"/>
      <w:marTop w:val="0"/>
      <w:marBottom w:val="0"/>
      <w:divBdr>
        <w:top w:val="none" w:sz="0" w:space="0" w:color="auto"/>
        <w:left w:val="none" w:sz="0" w:space="0" w:color="auto"/>
        <w:bottom w:val="none" w:sz="0" w:space="0" w:color="auto"/>
        <w:right w:val="none" w:sz="0" w:space="0" w:color="auto"/>
      </w:divBdr>
    </w:div>
    <w:div w:id="172034236">
      <w:bodyDiv w:val="1"/>
      <w:marLeft w:val="0"/>
      <w:marRight w:val="0"/>
      <w:marTop w:val="0"/>
      <w:marBottom w:val="0"/>
      <w:divBdr>
        <w:top w:val="none" w:sz="0" w:space="0" w:color="auto"/>
        <w:left w:val="none" w:sz="0" w:space="0" w:color="auto"/>
        <w:bottom w:val="none" w:sz="0" w:space="0" w:color="auto"/>
        <w:right w:val="none" w:sz="0" w:space="0" w:color="auto"/>
      </w:divBdr>
    </w:div>
    <w:div w:id="240339785">
      <w:bodyDiv w:val="1"/>
      <w:marLeft w:val="0"/>
      <w:marRight w:val="0"/>
      <w:marTop w:val="0"/>
      <w:marBottom w:val="0"/>
      <w:divBdr>
        <w:top w:val="none" w:sz="0" w:space="0" w:color="auto"/>
        <w:left w:val="none" w:sz="0" w:space="0" w:color="auto"/>
        <w:bottom w:val="none" w:sz="0" w:space="0" w:color="auto"/>
        <w:right w:val="none" w:sz="0" w:space="0" w:color="auto"/>
      </w:divBdr>
    </w:div>
    <w:div w:id="269312800">
      <w:bodyDiv w:val="1"/>
      <w:marLeft w:val="0"/>
      <w:marRight w:val="0"/>
      <w:marTop w:val="0"/>
      <w:marBottom w:val="0"/>
      <w:divBdr>
        <w:top w:val="none" w:sz="0" w:space="0" w:color="auto"/>
        <w:left w:val="none" w:sz="0" w:space="0" w:color="auto"/>
        <w:bottom w:val="none" w:sz="0" w:space="0" w:color="auto"/>
        <w:right w:val="none" w:sz="0" w:space="0" w:color="auto"/>
      </w:divBdr>
    </w:div>
    <w:div w:id="281957992">
      <w:bodyDiv w:val="1"/>
      <w:marLeft w:val="0"/>
      <w:marRight w:val="0"/>
      <w:marTop w:val="0"/>
      <w:marBottom w:val="0"/>
      <w:divBdr>
        <w:top w:val="none" w:sz="0" w:space="0" w:color="auto"/>
        <w:left w:val="none" w:sz="0" w:space="0" w:color="auto"/>
        <w:bottom w:val="none" w:sz="0" w:space="0" w:color="auto"/>
        <w:right w:val="none" w:sz="0" w:space="0" w:color="auto"/>
      </w:divBdr>
    </w:div>
    <w:div w:id="319621793">
      <w:bodyDiv w:val="1"/>
      <w:marLeft w:val="0"/>
      <w:marRight w:val="0"/>
      <w:marTop w:val="0"/>
      <w:marBottom w:val="0"/>
      <w:divBdr>
        <w:top w:val="none" w:sz="0" w:space="0" w:color="auto"/>
        <w:left w:val="none" w:sz="0" w:space="0" w:color="auto"/>
        <w:bottom w:val="none" w:sz="0" w:space="0" w:color="auto"/>
        <w:right w:val="none" w:sz="0" w:space="0" w:color="auto"/>
      </w:divBdr>
    </w:div>
    <w:div w:id="350953064">
      <w:bodyDiv w:val="1"/>
      <w:marLeft w:val="0"/>
      <w:marRight w:val="0"/>
      <w:marTop w:val="0"/>
      <w:marBottom w:val="0"/>
      <w:divBdr>
        <w:top w:val="none" w:sz="0" w:space="0" w:color="auto"/>
        <w:left w:val="none" w:sz="0" w:space="0" w:color="auto"/>
        <w:bottom w:val="none" w:sz="0" w:space="0" w:color="auto"/>
        <w:right w:val="none" w:sz="0" w:space="0" w:color="auto"/>
      </w:divBdr>
    </w:div>
    <w:div w:id="390158924">
      <w:bodyDiv w:val="1"/>
      <w:marLeft w:val="0"/>
      <w:marRight w:val="0"/>
      <w:marTop w:val="0"/>
      <w:marBottom w:val="0"/>
      <w:divBdr>
        <w:top w:val="none" w:sz="0" w:space="0" w:color="auto"/>
        <w:left w:val="none" w:sz="0" w:space="0" w:color="auto"/>
        <w:bottom w:val="none" w:sz="0" w:space="0" w:color="auto"/>
        <w:right w:val="none" w:sz="0" w:space="0" w:color="auto"/>
      </w:divBdr>
    </w:div>
    <w:div w:id="410003094">
      <w:bodyDiv w:val="1"/>
      <w:marLeft w:val="0"/>
      <w:marRight w:val="0"/>
      <w:marTop w:val="0"/>
      <w:marBottom w:val="0"/>
      <w:divBdr>
        <w:top w:val="none" w:sz="0" w:space="0" w:color="auto"/>
        <w:left w:val="none" w:sz="0" w:space="0" w:color="auto"/>
        <w:bottom w:val="none" w:sz="0" w:space="0" w:color="auto"/>
        <w:right w:val="none" w:sz="0" w:space="0" w:color="auto"/>
      </w:divBdr>
    </w:div>
    <w:div w:id="466317669">
      <w:bodyDiv w:val="1"/>
      <w:marLeft w:val="0"/>
      <w:marRight w:val="0"/>
      <w:marTop w:val="0"/>
      <w:marBottom w:val="0"/>
      <w:divBdr>
        <w:top w:val="none" w:sz="0" w:space="0" w:color="auto"/>
        <w:left w:val="none" w:sz="0" w:space="0" w:color="auto"/>
        <w:bottom w:val="none" w:sz="0" w:space="0" w:color="auto"/>
        <w:right w:val="none" w:sz="0" w:space="0" w:color="auto"/>
      </w:divBdr>
    </w:div>
    <w:div w:id="586614549">
      <w:bodyDiv w:val="1"/>
      <w:marLeft w:val="0"/>
      <w:marRight w:val="0"/>
      <w:marTop w:val="0"/>
      <w:marBottom w:val="0"/>
      <w:divBdr>
        <w:top w:val="none" w:sz="0" w:space="0" w:color="auto"/>
        <w:left w:val="none" w:sz="0" w:space="0" w:color="auto"/>
        <w:bottom w:val="none" w:sz="0" w:space="0" w:color="auto"/>
        <w:right w:val="none" w:sz="0" w:space="0" w:color="auto"/>
      </w:divBdr>
    </w:div>
    <w:div w:id="589050258">
      <w:bodyDiv w:val="1"/>
      <w:marLeft w:val="0"/>
      <w:marRight w:val="0"/>
      <w:marTop w:val="0"/>
      <w:marBottom w:val="0"/>
      <w:divBdr>
        <w:top w:val="none" w:sz="0" w:space="0" w:color="auto"/>
        <w:left w:val="none" w:sz="0" w:space="0" w:color="auto"/>
        <w:bottom w:val="none" w:sz="0" w:space="0" w:color="auto"/>
        <w:right w:val="none" w:sz="0" w:space="0" w:color="auto"/>
      </w:divBdr>
    </w:div>
    <w:div w:id="689062670">
      <w:bodyDiv w:val="1"/>
      <w:marLeft w:val="0"/>
      <w:marRight w:val="0"/>
      <w:marTop w:val="0"/>
      <w:marBottom w:val="0"/>
      <w:divBdr>
        <w:top w:val="none" w:sz="0" w:space="0" w:color="auto"/>
        <w:left w:val="none" w:sz="0" w:space="0" w:color="auto"/>
        <w:bottom w:val="none" w:sz="0" w:space="0" w:color="auto"/>
        <w:right w:val="none" w:sz="0" w:space="0" w:color="auto"/>
      </w:divBdr>
    </w:div>
    <w:div w:id="792868949">
      <w:bodyDiv w:val="1"/>
      <w:marLeft w:val="0"/>
      <w:marRight w:val="0"/>
      <w:marTop w:val="0"/>
      <w:marBottom w:val="0"/>
      <w:divBdr>
        <w:top w:val="none" w:sz="0" w:space="0" w:color="auto"/>
        <w:left w:val="none" w:sz="0" w:space="0" w:color="auto"/>
        <w:bottom w:val="none" w:sz="0" w:space="0" w:color="auto"/>
        <w:right w:val="none" w:sz="0" w:space="0" w:color="auto"/>
      </w:divBdr>
    </w:div>
    <w:div w:id="905796377">
      <w:bodyDiv w:val="1"/>
      <w:marLeft w:val="0"/>
      <w:marRight w:val="0"/>
      <w:marTop w:val="0"/>
      <w:marBottom w:val="0"/>
      <w:divBdr>
        <w:top w:val="none" w:sz="0" w:space="0" w:color="auto"/>
        <w:left w:val="none" w:sz="0" w:space="0" w:color="auto"/>
        <w:bottom w:val="none" w:sz="0" w:space="0" w:color="auto"/>
        <w:right w:val="none" w:sz="0" w:space="0" w:color="auto"/>
      </w:divBdr>
    </w:div>
    <w:div w:id="925726503">
      <w:bodyDiv w:val="1"/>
      <w:marLeft w:val="0"/>
      <w:marRight w:val="0"/>
      <w:marTop w:val="0"/>
      <w:marBottom w:val="0"/>
      <w:divBdr>
        <w:top w:val="none" w:sz="0" w:space="0" w:color="auto"/>
        <w:left w:val="none" w:sz="0" w:space="0" w:color="auto"/>
        <w:bottom w:val="none" w:sz="0" w:space="0" w:color="auto"/>
        <w:right w:val="none" w:sz="0" w:space="0" w:color="auto"/>
      </w:divBdr>
    </w:div>
    <w:div w:id="943658750">
      <w:bodyDiv w:val="1"/>
      <w:marLeft w:val="0"/>
      <w:marRight w:val="0"/>
      <w:marTop w:val="0"/>
      <w:marBottom w:val="0"/>
      <w:divBdr>
        <w:top w:val="none" w:sz="0" w:space="0" w:color="auto"/>
        <w:left w:val="none" w:sz="0" w:space="0" w:color="auto"/>
        <w:bottom w:val="none" w:sz="0" w:space="0" w:color="auto"/>
        <w:right w:val="none" w:sz="0" w:space="0" w:color="auto"/>
      </w:divBdr>
    </w:div>
    <w:div w:id="1060520778">
      <w:bodyDiv w:val="1"/>
      <w:marLeft w:val="0"/>
      <w:marRight w:val="0"/>
      <w:marTop w:val="0"/>
      <w:marBottom w:val="0"/>
      <w:divBdr>
        <w:top w:val="none" w:sz="0" w:space="0" w:color="auto"/>
        <w:left w:val="none" w:sz="0" w:space="0" w:color="auto"/>
        <w:bottom w:val="none" w:sz="0" w:space="0" w:color="auto"/>
        <w:right w:val="none" w:sz="0" w:space="0" w:color="auto"/>
      </w:divBdr>
    </w:div>
    <w:div w:id="1079669032">
      <w:bodyDiv w:val="1"/>
      <w:marLeft w:val="0"/>
      <w:marRight w:val="0"/>
      <w:marTop w:val="0"/>
      <w:marBottom w:val="0"/>
      <w:divBdr>
        <w:top w:val="none" w:sz="0" w:space="0" w:color="auto"/>
        <w:left w:val="none" w:sz="0" w:space="0" w:color="auto"/>
        <w:bottom w:val="none" w:sz="0" w:space="0" w:color="auto"/>
        <w:right w:val="none" w:sz="0" w:space="0" w:color="auto"/>
      </w:divBdr>
    </w:div>
    <w:div w:id="1080911792">
      <w:bodyDiv w:val="1"/>
      <w:marLeft w:val="0"/>
      <w:marRight w:val="0"/>
      <w:marTop w:val="0"/>
      <w:marBottom w:val="0"/>
      <w:divBdr>
        <w:top w:val="none" w:sz="0" w:space="0" w:color="auto"/>
        <w:left w:val="none" w:sz="0" w:space="0" w:color="auto"/>
        <w:bottom w:val="none" w:sz="0" w:space="0" w:color="auto"/>
        <w:right w:val="none" w:sz="0" w:space="0" w:color="auto"/>
      </w:divBdr>
    </w:div>
    <w:div w:id="1110782885">
      <w:bodyDiv w:val="1"/>
      <w:marLeft w:val="0"/>
      <w:marRight w:val="0"/>
      <w:marTop w:val="0"/>
      <w:marBottom w:val="0"/>
      <w:divBdr>
        <w:top w:val="none" w:sz="0" w:space="0" w:color="auto"/>
        <w:left w:val="none" w:sz="0" w:space="0" w:color="auto"/>
        <w:bottom w:val="none" w:sz="0" w:space="0" w:color="auto"/>
        <w:right w:val="none" w:sz="0" w:space="0" w:color="auto"/>
      </w:divBdr>
    </w:div>
    <w:div w:id="1141536506">
      <w:bodyDiv w:val="1"/>
      <w:marLeft w:val="0"/>
      <w:marRight w:val="0"/>
      <w:marTop w:val="0"/>
      <w:marBottom w:val="0"/>
      <w:divBdr>
        <w:top w:val="none" w:sz="0" w:space="0" w:color="auto"/>
        <w:left w:val="none" w:sz="0" w:space="0" w:color="auto"/>
        <w:bottom w:val="none" w:sz="0" w:space="0" w:color="auto"/>
        <w:right w:val="none" w:sz="0" w:space="0" w:color="auto"/>
      </w:divBdr>
    </w:div>
    <w:div w:id="1163547628">
      <w:bodyDiv w:val="1"/>
      <w:marLeft w:val="0"/>
      <w:marRight w:val="0"/>
      <w:marTop w:val="0"/>
      <w:marBottom w:val="0"/>
      <w:divBdr>
        <w:top w:val="none" w:sz="0" w:space="0" w:color="auto"/>
        <w:left w:val="none" w:sz="0" w:space="0" w:color="auto"/>
        <w:bottom w:val="none" w:sz="0" w:space="0" w:color="auto"/>
        <w:right w:val="none" w:sz="0" w:space="0" w:color="auto"/>
      </w:divBdr>
    </w:div>
    <w:div w:id="1232037710">
      <w:bodyDiv w:val="1"/>
      <w:marLeft w:val="0"/>
      <w:marRight w:val="0"/>
      <w:marTop w:val="0"/>
      <w:marBottom w:val="0"/>
      <w:divBdr>
        <w:top w:val="none" w:sz="0" w:space="0" w:color="auto"/>
        <w:left w:val="none" w:sz="0" w:space="0" w:color="auto"/>
        <w:bottom w:val="none" w:sz="0" w:space="0" w:color="auto"/>
        <w:right w:val="none" w:sz="0" w:space="0" w:color="auto"/>
      </w:divBdr>
    </w:div>
    <w:div w:id="1363480431">
      <w:bodyDiv w:val="1"/>
      <w:marLeft w:val="0"/>
      <w:marRight w:val="0"/>
      <w:marTop w:val="0"/>
      <w:marBottom w:val="0"/>
      <w:divBdr>
        <w:top w:val="none" w:sz="0" w:space="0" w:color="auto"/>
        <w:left w:val="none" w:sz="0" w:space="0" w:color="auto"/>
        <w:bottom w:val="none" w:sz="0" w:space="0" w:color="auto"/>
        <w:right w:val="none" w:sz="0" w:space="0" w:color="auto"/>
      </w:divBdr>
    </w:div>
    <w:div w:id="1397631411">
      <w:bodyDiv w:val="1"/>
      <w:marLeft w:val="0"/>
      <w:marRight w:val="0"/>
      <w:marTop w:val="0"/>
      <w:marBottom w:val="0"/>
      <w:divBdr>
        <w:top w:val="none" w:sz="0" w:space="0" w:color="auto"/>
        <w:left w:val="none" w:sz="0" w:space="0" w:color="auto"/>
        <w:bottom w:val="none" w:sz="0" w:space="0" w:color="auto"/>
        <w:right w:val="none" w:sz="0" w:space="0" w:color="auto"/>
      </w:divBdr>
    </w:div>
    <w:div w:id="1436710429">
      <w:bodyDiv w:val="1"/>
      <w:marLeft w:val="0"/>
      <w:marRight w:val="0"/>
      <w:marTop w:val="0"/>
      <w:marBottom w:val="0"/>
      <w:divBdr>
        <w:top w:val="none" w:sz="0" w:space="0" w:color="auto"/>
        <w:left w:val="none" w:sz="0" w:space="0" w:color="auto"/>
        <w:bottom w:val="none" w:sz="0" w:space="0" w:color="auto"/>
        <w:right w:val="none" w:sz="0" w:space="0" w:color="auto"/>
      </w:divBdr>
    </w:div>
    <w:div w:id="1469788021">
      <w:bodyDiv w:val="1"/>
      <w:marLeft w:val="0"/>
      <w:marRight w:val="0"/>
      <w:marTop w:val="0"/>
      <w:marBottom w:val="0"/>
      <w:divBdr>
        <w:top w:val="none" w:sz="0" w:space="0" w:color="auto"/>
        <w:left w:val="none" w:sz="0" w:space="0" w:color="auto"/>
        <w:bottom w:val="none" w:sz="0" w:space="0" w:color="auto"/>
        <w:right w:val="none" w:sz="0" w:space="0" w:color="auto"/>
      </w:divBdr>
    </w:div>
    <w:div w:id="1625499838">
      <w:bodyDiv w:val="1"/>
      <w:marLeft w:val="0"/>
      <w:marRight w:val="0"/>
      <w:marTop w:val="0"/>
      <w:marBottom w:val="0"/>
      <w:divBdr>
        <w:top w:val="none" w:sz="0" w:space="0" w:color="auto"/>
        <w:left w:val="none" w:sz="0" w:space="0" w:color="auto"/>
        <w:bottom w:val="none" w:sz="0" w:space="0" w:color="auto"/>
        <w:right w:val="none" w:sz="0" w:space="0" w:color="auto"/>
      </w:divBdr>
    </w:div>
    <w:div w:id="1668438937">
      <w:bodyDiv w:val="1"/>
      <w:marLeft w:val="0"/>
      <w:marRight w:val="0"/>
      <w:marTop w:val="0"/>
      <w:marBottom w:val="0"/>
      <w:divBdr>
        <w:top w:val="none" w:sz="0" w:space="0" w:color="auto"/>
        <w:left w:val="none" w:sz="0" w:space="0" w:color="auto"/>
        <w:bottom w:val="none" w:sz="0" w:space="0" w:color="auto"/>
        <w:right w:val="none" w:sz="0" w:space="0" w:color="auto"/>
      </w:divBdr>
    </w:div>
    <w:div w:id="1742675095">
      <w:bodyDiv w:val="1"/>
      <w:marLeft w:val="0"/>
      <w:marRight w:val="0"/>
      <w:marTop w:val="0"/>
      <w:marBottom w:val="0"/>
      <w:divBdr>
        <w:top w:val="none" w:sz="0" w:space="0" w:color="auto"/>
        <w:left w:val="none" w:sz="0" w:space="0" w:color="auto"/>
        <w:bottom w:val="none" w:sz="0" w:space="0" w:color="auto"/>
        <w:right w:val="none" w:sz="0" w:space="0" w:color="auto"/>
      </w:divBdr>
    </w:div>
    <w:div w:id="1745030865">
      <w:bodyDiv w:val="1"/>
      <w:marLeft w:val="0"/>
      <w:marRight w:val="0"/>
      <w:marTop w:val="0"/>
      <w:marBottom w:val="0"/>
      <w:divBdr>
        <w:top w:val="none" w:sz="0" w:space="0" w:color="auto"/>
        <w:left w:val="none" w:sz="0" w:space="0" w:color="auto"/>
        <w:bottom w:val="none" w:sz="0" w:space="0" w:color="auto"/>
        <w:right w:val="none" w:sz="0" w:space="0" w:color="auto"/>
      </w:divBdr>
    </w:div>
    <w:div w:id="1748457835">
      <w:bodyDiv w:val="1"/>
      <w:marLeft w:val="0"/>
      <w:marRight w:val="0"/>
      <w:marTop w:val="0"/>
      <w:marBottom w:val="0"/>
      <w:divBdr>
        <w:top w:val="none" w:sz="0" w:space="0" w:color="auto"/>
        <w:left w:val="none" w:sz="0" w:space="0" w:color="auto"/>
        <w:bottom w:val="none" w:sz="0" w:space="0" w:color="auto"/>
        <w:right w:val="none" w:sz="0" w:space="0" w:color="auto"/>
      </w:divBdr>
    </w:div>
    <w:div w:id="1753042475">
      <w:bodyDiv w:val="1"/>
      <w:marLeft w:val="0"/>
      <w:marRight w:val="0"/>
      <w:marTop w:val="0"/>
      <w:marBottom w:val="0"/>
      <w:divBdr>
        <w:top w:val="none" w:sz="0" w:space="0" w:color="auto"/>
        <w:left w:val="none" w:sz="0" w:space="0" w:color="auto"/>
        <w:bottom w:val="none" w:sz="0" w:space="0" w:color="auto"/>
        <w:right w:val="none" w:sz="0" w:space="0" w:color="auto"/>
      </w:divBdr>
    </w:div>
    <w:div w:id="1768380496">
      <w:bodyDiv w:val="1"/>
      <w:marLeft w:val="0"/>
      <w:marRight w:val="0"/>
      <w:marTop w:val="0"/>
      <w:marBottom w:val="0"/>
      <w:divBdr>
        <w:top w:val="none" w:sz="0" w:space="0" w:color="auto"/>
        <w:left w:val="none" w:sz="0" w:space="0" w:color="auto"/>
        <w:bottom w:val="none" w:sz="0" w:space="0" w:color="auto"/>
        <w:right w:val="none" w:sz="0" w:space="0" w:color="auto"/>
      </w:divBdr>
    </w:div>
    <w:div w:id="1776174709">
      <w:bodyDiv w:val="1"/>
      <w:marLeft w:val="0"/>
      <w:marRight w:val="0"/>
      <w:marTop w:val="0"/>
      <w:marBottom w:val="0"/>
      <w:divBdr>
        <w:top w:val="none" w:sz="0" w:space="0" w:color="auto"/>
        <w:left w:val="none" w:sz="0" w:space="0" w:color="auto"/>
        <w:bottom w:val="none" w:sz="0" w:space="0" w:color="auto"/>
        <w:right w:val="none" w:sz="0" w:space="0" w:color="auto"/>
      </w:divBdr>
    </w:div>
    <w:div w:id="1806895478">
      <w:bodyDiv w:val="1"/>
      <w:marLeft w:val="0"/>
      <w:marRight w:val="0"/>
      <w:marTop w:val="0"/>
      <w:marBottom w:val="0"/>
      <w:divBdr>
        <w:top w:val="none" w:sz="0" w:space="0" w:color="auto"/>
        <w:left w:val="none" w:sz="0" w:space="0" w:color="auto"/>
        <w:bottom w:val="none" w:sz="0" w:space="0" w:color="auto"/>
        <w:right w:val="none" w:sz="0" w:space="0" w:color="auto"/>
      </w:divBdr>
    </w:div>
    <w:div w:id="1882016516">
      <w:bodyDiv w:val="1"/>
      <w:marLeft w:val="0"/>
      <w:marRight w:val="0"/>
      <w:marTop w:val="0"/>
      <w:marBottom w:val="0"/>
      <w:divBdr>
        <w:top w:val="none" w:sz="0" w:space="0" w:color="auto"/>
        <w:left w:val="none" w:sz="0" w:space="0" w:color="auto"/>
        <w:bottom w:val="none" w:sz="0" w:space="0" w:color="auto"/>
        <w:right w:val="none" w:sz="0" w:space="0" w:color="auto"/>
      </w:divBdr>
    </w:div>
    <w:div w:id="1995184167">
      <w:bodyDiv w:val="1"/>
      <w:marLeft w:val="0"/>
      <w:marRight w:val="0"/>
      <w:marTop w:val="0"/>
      <w:marBottom w:val="0"/>
      <w:divBdr>
        <w:top w:val="none" w:sz="0" w:space="0" w:color="auto"/>
        <w:left w:val="none" w:sz="0" w:space="0" w:color="auto"/>
        <w:bottom w:val="none" w:sz="0" w:space="0" w:color="auto"/>
        <w:right w:val="none" w:sz="0" w:space="0" w:color="auto"/>
      </w:divBdr>
    </w:div>
    <w:div w:id="2010787758">
      <w:bodyDiv w:val="1"/>
      <w:marLeft w:val="0"/>
      <w:marRight w:val="0"/>
      <w:marTop w:val="0"/>
      <w:marBottom w:val="0"/>
      <w:divBdr>
        <w:top w:val="none" w:sz="0" w:space="0" w:color="auto"/>
        <w:left w:val="none" w:sz="0" w:space="0" w:color="auto"/>
        <w:bottom w:val="none" w:sz="0" w:space="0" w:color="auto"/>
        <w:right w:val="none" w:sz="0" w:space="0" w:color="auto"/>
      </w:divBdr>
    </w:div>
    <w:div w:id="2013408285">
      <w:bodyDiv w:val="1"/>
      <w:marLeft w:val="0"/>
      <w:marRight w:val="0"/>
      <w:marTop w:val="0"/>
      <w:marBottom w:val="0"/>
      <w:divBdr>
        <w:top w:val="none" w:sz="0" w:space="0" w:color="auto"/>
        <w:left w:val="none" w:sz="0" w:space="0" w:color="auto"/>
        <w:bottom w:val="none" w:sz="0" w:space="0" w:color="auto"/>
        <w:right w:val="none" w:sz="0" w:space="0" w:color="auto"/>
      </w:divBdr>
    </w:div>
    <w:div w:id="2067482897">
      <w:bodyDiv w:val="1"/>
      <w:marLeft w:val="0"/>
      <w:marRight w:val="0"/>
      <w:marTop w:val="0"/>
      <w:marBottom w:val="0"/>
      <w:divBdr>
        <w:top w:val="none" w:sz="0" w:space="0" w:color="auto"/>
        <w:left w:val="none" w:sz="0" w:space="0" w:color="auto"/>
        <w:bottom w:val="none" w:sz="0" w:space="0" w:color="auto"/>
        <w:right w:val="none" w:sz="0" w:space="0" w:color="auto"/>
      </w:divBdr>
    </w:div>
    <w:div w:id="2082603193">
      <w:bodyDiv w:val="1"/>
      <w:marLeft w:val="0"/>
      <w:marRight w:val="0"/>
      <w:marTop w:val="0"/>
      <w:marBottom w:val="0"/>
      <w:divBdr>
        <w:top w:val="none" w:sz="0" w:space="0" w:color="auto"/>
        <w:left w:val="none" w:sz="0" w:space="0" w:color="auto"/>
        <w:bottom w:val="none" w:sz="0" w:space="0" w:color="auto"/>
        <w:right w:val="none" w:sz="0" w:space="0" w:color="auto"/>
      </w:divBdr>
    </w:div>
    <w:div w:id="2133093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hyperlink" Target="https://www.retsinformation.dk/eli/lta/2022/1590" TargetMode="External"/><Relationship Id="rId39" Type="http://schemas.openxmlformats.org/officeDocument/2006/relationships/hyperlink" Target="https://www.retsinformation.dk/eli/lta/2023/74" TargetMode="External"/><Relationship Id="rId21" Type="http://schemas.openxmlformats.org/officeDocument/2006/relationships/image" Target="media/image5.png"/><Relationship Id="rId34" Type="http://schemas.openxmlformats.org/officeDocument/2006/relationships/hyperlink" Target="https://eur-lex.europa.eu/legal-content/DA/TXT/?uri=CELEX:32021R2116" TargetMode="External"/><Relationship Id="rId42" Type="http://schemas.openxmlformats.org/officeDocument/2006/relationships/hyperlink" Target="https://eur-lex.europa.eu/legal-content/DA/TXT/PDF/?uri=CELEX:32016R0679&amp;from=LT" TargetMode="External"/><Relationship Id="rId47" Type="http://schemas.openxmlformats.org/officeDocument/2006/relationships/hyperlink" Target="https://www.retsinformation.dk/eli/lta/2018/502" TargetMode="External"/><Relationship Id="rId50" Type="http://schemas.openxmlformats.org/officeDocument/2006/relationships/hyperlink" Target="https://naevneneshus.dk/start-din-klage/miljoe-og-foedevareklagenaevnet/" TargetMode="External"/><Relationship Id="rId55" Type="http://schemas.openxmlformats.org/officeDocument/2006/relationships/hyperlink" Target="https://www.retsinformation.dk/eli/lta/2023/74"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hyperlink" Target="https://www.retsinformation.dk/eli/lta/2022/1590" TargetMode="External"/><Relationship Id="rId11" Type="http://schemas.openxmlformats.org/officeDocument/2006/relationships/footer" Target="footer2.xml"/><Relationship Id="rId24" Type="http://schemas.openxmlformats.org/officeDocument/2006/relationships/image" Target="media/image8.jpeg"/><Relationship Id="rId32" Type="http://schemas.openxmlformats.org/officeDocument/2006/relationships/hyperlink" Target="https://lbst.dk/tvaergaaende/kontrol/kontrol-af-omgaaelse/" TargetMode="External"/><Relationship Id="rId37" Type="http://schemas.openxmlformats.org/officeDocument/2006/relationships/hyperlink" Target="https://eur-lex.europa.eu/legal-content/DA/TXT/?uri=CELEX:32021R2116" TargetMode="External"/><Relationship Id="rId40" Type="http://schemas.openxmlformats.org/officeDocument/2006/relationships/hyperlink" Target="https://eur-lex.europa.eu/legal-content/DA/TXT/?uri=CELEX:32021R2116" TargetMode="External"/><Relationship Id="rId45" Type="http://schemas.openxmlformats.org/officeDocument/2006/relationships/hyperlink" Target="https://www.retsinformation.dk/eli/lta/2020/145" TargetMode="External"/><Relationship Id="rId53" Type="http://schemas.openxmlformats.org/officeDocument/2006/relationships/hyperlink" Target="https://www.retsinformation.dk/eli/lta/2022/1590" TargetMode="External"/><Relationship Id="rId58" Type="http://schemas.openxmlformats.org/officeDocument/2006/relationships/hyperlink" Target="https://www.retsinformation.dk/eli/lta/2023/75" TargetMode="External"/><Relationship Id="rId5" Type="http://schemas.openxmlformats.org/officeDocument/2006/relationships/webSettings" Target="webSettings.xml"/><Relationship Id="rId61" Type="http://schemas.openxmlformats.org/officeDocument/2006/relationships/footer" Target="footer6.xml"/><Relationship Id="rId19" Type="http://schemas.openxmlformats.org/officeDocument/2006/relationships/footer" Target="footer4.xml"/><Relationship Id="rId14" Type="http://schemas.openxmlformats.org/officeDocument/2006/relationships/hyperlink" Target="mailto:mail@lbst.dk" TargetMode="External"/><Relationship Id="rId22" Type="http://schemas.openxmlformats.org/officeDocument/2006/relationships/image" Target="media/image6.jpeg"/><Relationship Id="rId27" Type="http://schemas.openxmlformats.org/officeDocument/2006/relationships/hyperlink" Target="https://www.retsinformation.dk/eli/lta/2022/1360" TargetMode="External"/><Relationship Id="rId30" Type="http://schemas.openxmlformats.org/officeDocument/2006/relationships/hyperlink" Target="https://www.retsinformation.dk/eli/lta/2022/1360" TargetMode="External"/><Relationship Id="rId35" Type="http://schemas.openxmlformats.org/officeDocument/2006/relationships/hyperlink" Target="https://www.retsinformation.dk/eli/lta/2023/75" TargetMode="External"/><Relationship Id="rId43" Type="http://schemas.openxmlformats.org/officeDocument/2006/relationships/hyperlink" Target="https://www.retsinformation.dk/eli/lta/2018/502" TargetMode="External"/><Relationship Id="rId48" Type="http://schemas.openxmlformats.org/officeDocument/2006/relationships/hyperlink" Target="https://www.retsinformation.dk/eli/lta/2014/433" TargetMode="External"/><Relationship Id="rId56" Type="http://schemas.openxmlformats.org/officeDocument/2006/relationships/hyperlink" Target="https://www.retsinformation.dk/eli/lta/2023/85" TargetMode="External"/><Relationship Id="rId8" Type="http://schemas.openxmlformats.org/officeDocument/2006/relationships/header" Target="header1.xml"/><Relationship Id="rId51" Type="http://schemas.openxmlformats.org/officeDocument/2006/relationships/hyperlink" Target="https://eur-lex.europa.eu/legal-content/DA/TXT/?uri=CELEX:32021R2115"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4.xml"/><Relationship Id="rId25" Type="http://schemas.openxmlformats.org/officeDocument/2006/relationships/image" Target="media/image9.jpeg"/><Relationship Id="rId33" Type="http://schemas.openxmlformats.org/officeDocument/2006/relationships/hyperlink" Target="https://eur-lex.europa.eu/legal-content/DA/TXT/?uri=CELEX:32021R2116" TargetMode="External"/><Relationship Id="rId38" Type="http://schemas.openxmlformats.org/officeDocument/2006/relationships/hyperlink" Target="https://www.retsinformation.dk/eli/lta/2023/75" TargetMode="External"/><Relationship Id="rId46" Type="http://schemas.openxmlformats.org/officeDocument/2006/relationships/hyperlink" Target="https://eur-lex.europa.eu/legal-content/DA/TXT/PDF/?uri=CELEX:32016R0679&amp;from=LT" TargetMode="External"/><Relationship Id="rId59" Type="http://schemas.openxmlformats.org/officeDocument/2006/relationships/hyperlink" Target="https://www.retsinformation.dk/eli/lta/2023/989" TargetMode="External"/><Relationship Id="rId20" Type="http://schemas.openxmlformats.org/officeDocument/2006/relationships/footer" Target="footer5.xml"/><Relationship Id="rId41" Type="http://schemas.openxmlformats.org/officeDocument/2006/relationships/hyperlink" Target="https://lbst.dk/persondatapolitik/" TargetMode="External"/><Relationship Id="rId54" Type="http://schemas.openxmlformats.org/officeDocument/2006/relationships/image" Target="media/image10.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lbst.dk/" TargetMode="External"/><Relationship Id="rId23" Type="http://schemas.openxmlformats.org/officeDocument/2006/relationships/image" Target="media/image7.jpeg"/><Relationship Id="rId28" Type="http://schemas.openxmlformats.org/officeDocument/2006/relationships/hyperlink" Target="https://eur-lex.europa.eu/legal-content/DA/TXT/?uri=CELEX:32021R2116" TargetMode="External"/><Relationship Id="rId36" Type="http://schemas.openxmlformats.org/officeDocument/2006/relationships/hyperlink" Target="https://www.retsinformation.dk/eli/lta/2023/74" TargetMode="External"/><Relationship Id="rId49" Type="http://schemas.openxmlformats.org/officeDocument/2006/relationships/hyperlink" Target="https://www.retsinformation.dk/eli/lta/2020/145" TargetMode="External"/><Relationship Id="rId57" Type="http://schemas.openxmlformats.org/officeDocument/2006/relationships/hyperlink" Target="https://www.retsinformation.dk/eli/lta/2023/131" TargetMode="External"/><Relationship Id="rId10" Type="http://schemas.openxmlformats.org/officeDocument/2006/relationships/footer" Target="footer1.xml"/><Relationship Id="rId31" Type="http://schemas.openxmlformats.org/officeDocument/2006/relationships/hyperlink" Target="https://eur-lex.europa.eu/legal-content/DA/TXT/?uri=CELEX:32021R2116" TargetMode="External"/><Relationship Id="rId44" Type="http://schemas.openxmlformats.org/officeDocument/2006/relationships/hyperlink" Target="https://www.retsinformation.dk/eli/lta/2014/433" TargetMode="External"/><Relationship Id="rId52" Type="http://schemas.openxmlformats.org/officeDocument/2006/relationships/hyperlink" Target="https://eur-lex.europa.eu/legal-content/DA/TXT/?uri=CELEX:32021R2116" TargetMode="External"/><Relationship Id="rId60"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2.xml"/></Relationships>
</file>

<file path=word/_rels/footer6.xml.rels><?xml version="1.0" encoding="UTF-8" standalone="yes"?>
<Relationships xmlns="http://schemas.openxmlformats.org/package/2006/relationships"><Relationship Id="rId1" Type="http://schemas.openxmlformats.org/officeDocument/2006/relationships/image" Target="media/image12.emf"/></Relationships>
</file>

<file path=word/_rels/header2.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jpg"/></Relationships>
</file>

<file path=word/_rels/header6.xml.rels><?xml version="1.0" encoding="UTF-8" standalone="yes"?>
<Relationships xmlns="http://schemas.openxmlformats.org/package/2006/relationships"><Relationship Id="rId1"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Data\SkabelonDesign\SDWE\Templates\Vejledning\Vejledning%20A4.dotm" TargetMode="External"/></Relationships>
</file>

<file path=word/theme/theme1.xml><?xml version="1.0" encoding="utf-8"?>
<a:theme xmlns:a="http://schemas.openxmlformats.org/drawingml/2006/main" name="Office Theme">
  <a:themeElements>
    <a:clrScheme name="MFVM - NaturErhvervstyrelsen">
      <a:dk1>
        <a:srgbClr val="000000"/>
      </a:dk1>
      <a:lt1>
        <a:sysClr val="window" lastClr="FFFFFF"/>
      </a:lt1>
      <a:dk2>
        <a:srgbClr val="BFE9EC"/>
      </a:dk2>
      <a:lt2>
        <a:srgbClr val="E5F6F7"/>
      </a:lt2>
      <a:accent1>
        <a:srgbClr val="00A7B5"/>
      </a:accent1>
      <a:accent2>
        <a:srgbClr val="003127"/>
      </a:accent2>
      <a:accent3>
        <a:srgbClr val="33B99B"/>
      </a:accent3>
      <a:accent4>
        <a:srgbClr val="0085AD"/>
      </a:accent4>
      <a:accent5>
        <a:srgbClr val="EFDB6C"/>
      </a:accent5>
      <a:accent6>
        <a:srgbClr val="512D6D"/>
      </a:accent6>
      <a:hlink>
        <a:srgbClr val="0000FF"/>
      </a:hlink>
      <a:folHlink>
        <a:srgbClr val="800080"/>
      </a:folHlink>
    </a:clrScheme>
    <a:fontScheme name="Miljø- og Fødevareministeriet">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1109BB46-4339-4178-9CF3-98198F0AA5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Vejledning A4.dotm</Template>
  <TotalTime>27</TotalTime>
  <Pages>16</Pages>
  <Words>2861</Words>
  <Characters>17457</Characters>
  <Application>Microsoft Office Word</Application>
  <DocSecurity>0</DocSecurity>
  <Lines>145</Lines>
  <Paragraphs>40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Rapport</vt:lpstr>
      <vt:lpstr>Rapport</vt:lpstr>
    </vt:vector>
  </TitlesOfParts>
  <Company/>
  <LinksUpToDate>false</LinksUpToDate>
  <CharactersWithSpaces>20278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subject>Vejledning om tilskud til stivelseskartofler 2023</dc:subject>
  <dc:creator>Theresa Linnea Markenvard (LBST)</dc:creator>
  <cp:lastModifiedBy>Martin Dalby</cp:lastModifiedBy>
  <cp:revision>11</cp:revision>
  <cp:lastPrinted>2023-02-14T07:11:00Z</cp:lastPrinted>
  <dcterms:created xsi:type="dcterms:W3CDTF">2023-10-31T17:27:00Z</dcterms:created>
  <dcterms:modified xsi:type="dcterms:W3CDTF">2023-10-31T17:55:00Z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D_DocumentLanguage">
    <vt:lpwstr>en-GB</vt:lpwstr>
  </property>
  <property fmtid="{D5CDD505-2E9C-101B-9397-08002B2CF9AE}" pid="3" name="ContentRemapped">
    <vt:lpwstr>true</vt:lpwstr>
  </property>
  <property fmtid="{D5CDD505-2E9C-101B-9397-08002B2CF9AE}" pid="4" name="sdDocumentDate">
    <vt:lpwstr>44838</vt:lpwstr>
  </property>
  <property fmtid="{D5CDD505-2E9C-101B-9397-08002B2CF9AE}" pid="5" name="SD_IntegrationInfoAdded">
    <vt:bool>true</vt:bool>
  </property>
</Properties>
</file>