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675"/>
        <w:tblW w:w="10031" w:type="dxa"/>
        <w:tblLayout w:type="fixed"/>
        <w:tblLook w:val="0000" w:firstRow="0" w:lastRow="0" w:firstColumn="0" w:lastColumn="0" w:noHBand="0" w:noVBand="0"/>
      </w:tblPr>
      <w:tblGrid>
        <w:gridCol w:w="6911"/>
        <w:gridCol w:w="3120"/>
      </w:tblGrid>
      <w:tr w:rsidR="00A066F1" w14:paraId="5A25D095" w14:textId="77777777">
        <w:trPr>
          <w:cantSplit/>
        </w:trPr>
        <w:tc>
          <w:tcPr>
            <w:tcW w:w="6911" w:type="dxa"/>
          </w:tcPr>
          <w:p w14:paraId="5A25D093" w14:textId="77777777" w:rsidR="00A066F1" w:rsidRPr="00DF23FC" w:rsidRDefault="00241FA2" w:rsidP="00116C7A">
            <w:pPr>
              <w:spacing w:before="400" w:after="48" w:line="240" w:lineRule="atLeast"/>
              <w:rPr>
                <w:rFonts w:ascii="Verdana" w:hAnsi="Verdana"/>
                <w:position w:val="6"/>
              </w:rPr>
            </w:pPr>
            <w:r w:rsidRPr="00F7284A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World Radiocommunication Conference (WRC-</w:t>
            </w:r>
            <w:r w:rsidRPr="00CF33A5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1</w:t>
            </w:r>
            <w:r w:rsidR="000E463E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9</w:t>
            </w:r>
            <w:r w:rsidRPr="00CF33A5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)</w:t>
            </w:r>
            <w:r w:rsidRPr="00CF33A5">
              <w:rPr>
                <w:rFonts w:ascii="Verdana" w:hAnsi="Verdana" w:cs="Times"/>
                <w:b/>
                <w:position w:val="6"/>
                <w:sz w:val="26"/>
                <w:szCs w:val="26"/>
                <w:lang w:val="en-US"/>
              </w:rPr>
              <w:br/>
            </w:r>
            <w:proofErr w:type="spellStart"/>
            <w:r w:rsidR="00116C7A" w:rsidRPr="00116C7A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Sharm</w:t>
            </w:r>
            <w:proofErr w:type="spellEnd"/>
            <w:r w:rsidR="00116C7A" w:rsidRPr="00116C7A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el-Sheikh, Egypt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, 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28 October 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–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2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2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November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201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9</w:t>
            </w:r>
          </w:p>
        </w:tc>
        <w:tc>
          <w:tcPr>
            <w:tcW w:w="3120" w:type="dxa"/>
          </w:tcPr>
          <w:p w14:paraId="5A25D094" w14:textId="77777777" w:rsidR="00A066F1" w:rsidRDefault="005F04D8" w:rsidP="003B2284">
            <w:pPr>
              <w:spacing w:before="0" w:line="240" w:lineRule="atLeast"/>
              <w:jc w:val="right"/>
            </w:pPr>
            <w:r>
              <w:rPr>
                <w:noProof/>
                <w:lang w:val="en-US"/>
              </w:rPr>
              <w:drawing>
                <wp:inline distT="0" distB="0" distL="0" distR="0" wp14:anchorId="5A25D0D2" wp14:editId="5A25D0D3">
                  <wp:extent cx="1760220" cy="746760"/>
                  <wp:effectExtent l="1905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0220" cy="746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66F1" w:rsidRPr="00617BE4" w14:paraId="5A25D098" w14:textId="77777777">
        <w:trPr>
          <w:cantSplit/>
        </w:trPr>
        <w:tc>
          <w:tcPr>
            <w:tcW w:w="6911" w:type="dxa"/>
            <w:tcBorders>
              <w:bottom w:val="single" w:sz="12" w:space="0" w:color="auto"/>
            </w:tcBorders>
          </w:tcPr>
          <w:p w14:paraId="5A25D096" w14:textId="77777777" w:rsidR="00A066F1" w:rsidRPr="003B2284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  <w:bookmarkStart w:id="0" w:name="dhead"/>
          </w:p>
        </w:tc>
        <w:tc>
          <w:tcPr>
            <w:tcW w:w="3120" w:type="dxa"/>
            <w:tcBorders>
              <w:bottom w:val="single" w:sz="12" w:space="0" w:color="auto"/>
            </w:tcBorders>
          </w:tcPr>
          <w:p w14:paraId="5A25D097" w14:textId="77777777" w:rsidR="00A066F1" w:rsidRPr="00617BE4" w:rsidRDefault="00A066F1" w:rsidP="00A066F1">
            <w:pPr>
              <w:spacing w:before="0" w:line="240" w:lineRule="atLeast"/>
              <w:rPr>
                <w:rFonts w:ascii="Verdana" w:hAnsi="Verdana"/>
                <w:szCs w:val="24"/>
              </w:rPr>
            </w:pPr>
          </w:p>
        </w:tc>
      </w:tr>
      <w:tr w:rsidR="00A066F1" w:rsidRPr="00C324A8" w14:paraId="5A25D09B" w14:textId="77777777">
        <w:trPr>
          <w:cantSplit/>
        </w:trPr>
        <w:tc>
          <w:tcPr>
            <w:tcW w:w="6911" w:type="dxa"/>
            <w:tcBorders>
              <w:top w:val="single" w:sz="12" w:space="0" w:color="auto"/>
            </w:tcBorders>
          </w:tcPr>
          <w:p w14:paraId="5A25D099" w14:textId="77777777" w:rsidR="00A066F1" w:rsidRPr="00C324A8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</w:p>
        </w:tc>
        <w:tc>
          <w:tcPr>
            <w:tcW w:w="3120" w:type="dxa"/>
            <w:tcBorders>
              <w:top w:val="single" w:sz="12" w:space="0" w:color="auto"/>
            </w:tcBorders>
          </w:tcPr>
          <w:p w14:paraId="5A25D09A" w14:textId="51CFCB70" w:rsidR="00585496" w:rsidRPr="00C324A8" w:rsidRDefault="00585496" w:rsidP="009B06C5">
            <w:pPr>
              <w:spacing w:before="0" w:line="240" w:lineRule="atLeast"/>
              <w:rPr>
                <w:rFonts w:ascii="Verdana" w:hAnsi="Verdana"/>
                <w:sz w:val="20"/>
              </w:rPr>
            </w:pPr>
            <w:bookmarkStart w:id="1" w:name="_GoBack"/>
            <w:r>
              <w:rPr>
                <w:rFonts w:ascii="Verdana" w:hAnsi="Verdana"/>
                <w:sz w:val="20"/>
              </w:rPr>
              <w:t>CPG(19)1</w:t>
            </w:r>
            <w:r w:rsidR="009B06C5">
              <w:rPr>
                <w:rFonts w:ascii="Verdana" w:hAnsi="Verdana"/>
                <w:sz w:val="20"/>
              </w:rPr>
              <w:t>43</w:t>
            </w:r>
            <w:r>
              <w:rPr>
                <w:rFonts w:ascii="Verdana" w:hAnsi="Verdana"/>
                <w:sz w:val="20"/>
              </w:rPr>
              <w:t>7 ANNEX V</w:t>
            </w:r>
            <w:r w:rsidR="009B06C5">
              <w:rPr>
                <w:rFonts w:ascii="Verdana" w:hAnsi="Verdana"/>
                <w:sz w:val="20"/>
              </w:rPr>
              <w:t>III</w:t>
            </w:r>
            <w:r>
              <w:rPr>
                <w:rFonts w:ascii="Verdana" w:hAnsi="Verdana"/>
                <w:sz w:val="20"/>
              </w:rPr>
              <w:t>-13</w:t>
            </w:r>
            <w:r w:rsidR="009B06C5">
              <w:rPr>
                <w:rFonts w:ascii="Verdana" w:hAnsi="Verdana"/>
                <w:sz w:val="20"/>
              </w:rPr>
              <w:t>K</w:t>
            </w:r>
            <w:bookmarkEnd w:id="1"/>
          </w:p>
        </w:tc>
      </w:tr>
      <w:tr w:rsidR="00A066F1" w:rsidRPr="00C324A8" w14:paraId="5A25D09E" w14:textId="77777777">
        <w:trPr>
          <w:cantSplit/>
          <w:trHeight w:val="23"/>
        </w:trPr>
        <w:tc>
          <w:tcPr>
            <w:tcW w:w="6911" w:type="dxa"/>
            <w:shd w:val="clear" w:color="auto" w:fill="auto"/>
          </w:tcPr>
          <w:p w14:paraId="5A25D09C" w14:textId="77777777" w:rsidR="00A066F1" w:rsidRPr="00841216" w:rsidRDefault="00FF5EA8" w:rsidP="004D2BFB">
            <w:pPr>
              <w:pStyle w:val="Committee"/>
              <w:framePr w:hSpace="0" w:wrap="auto" w:hAnchor="text" w:yAlign="inline"/>
              <w:rPr>
                <w:rFonts w:ascii="Verdana" w:hAnsi="Verdana"/>
                <w:sz w:val="20"/>
                <w:szCs w:val="20"/>
              </w:rPr>
            </w:pPr>
            <w:bookmarkStart w:id="2" w:name="dnum" w:colFirst="1" w:colLast="1"/>
            <w:bookmarkStart w:id="3" w:name="dmeeting" w:colFirst="0" w:colLast="0"/>
            <w:bookmarkEnd w:id="0"/>
            <w:r w:rsidRPr="00841216">
              <w:rPr>
                <w:rFonts w:ascii="Verdana" w:hAnsi="Verdana"/>
                <w:sz w:val="20"/>
                <w:szCs w:val="20"/>
              </w:rPr>
              <w:t>PLENARY MEETING</w:t>
            </w:r>
          </w:p>
        </w:tc>
        <w:tc>
          <w:tcPr>
            <w:tcW w:w="3120" w:type="dxa"/>
          </w:tcPr>
          <w:p w14:paraId="5A25D09D" w14:textId="1FD2A02B" w:rsidR="00A066F1" w:rsidRPr="00841216" w:rsidRDefault="00B04AB9" w:rsidP="009B06C5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r w:rsidRPr="00005A8B">
              <w:rPr>
                <w:rFonts w:ascii="Verdana" w:hAnsi="Verdana"/>
                <w:b/>
                <w:sz w:val="20"/>
              </w:rPr>
              <w:t>Addendum 1</w:t>
            </w:r>
            <w:r w:rsidR="009B06C5">
              <w:rPr>
                <w:rFonts w:ascii="Verdana" w:hAnsi="Verdana"/>
                <w:b/>
                <w:sz w:val="20"/>
              </w:rPr>
              <w:t>1</w:t>
            </w:r>
            <w:r w:rsidRPr="00005A8B">
              <w:rPr>
                <w:rFonts w:ascii="Verdana" w:hAnsi="Verdana"/>
                <w:b/>
                <w:sz w:val="20"/>
              </w:rPr>
              <w:t xml:space="preserve"> to</w:t>
            </w:r>
            <w:r>
              <w:rPr>
                <w:rFonts w:ascii="Verdana" w:hAnsi="Verdana"/>
                <w:b/>
                <w:sz w:val="20"/>
              </w:rPr>
              <w:t xml:space="preserve">  Addendum 13 to</w:t>
            </w:r>
            <w:r w:rsidR="00E55816">
              <w:rPr>
                <w:rFonts w:ascii="Verdana" w:hAnsi="Verdana"/>
                <w:b/>
                <w:sz w:val="20"/>
              </w:rPr>
              <w:br/>
              <w:t xml:space="preserve">Document </w:t>
            </w:r>
            <w:r w:rsidR="009B06C5">
              <w:rPr>
                <w:rFonts w:ascii="Verdana" w:hAnsi="Verdana"/>
                <w:b/>
                <w:sz w:val="20"/>
              </w:rPr>
              <w:t>16</w:t>
            </w:r>
            <w:r w:rsidR="00A066F1" w:rsidRPr="00841216">
              <w:rPr>
                <w:rFonts w:ascii="Verdana" w:hAnsi="Verdana"/>
                <w:b/>
                <w:sz w:val="20"/>
              </w:rPr>
              <w:t>-</w:t>
            </w:r>
            <w:r w:rsidR="005E10C9" w:rsidRPr="00841216">
              <w:rPr>
                <w:rFonts w:ascii="Verdana" w:hAnsi="Verdana"/>
                <w:b/>
                <w:sz w:val="20"/>
              </w:rPr>
              <w:t>E</w:t>
            </w:r>
          </w:p>
        </w:tc>
      </w:tr>
      <w:tr w:rsidR="00A066F1" w:rsidRPr="00C324A8" w14:paraId="5A25D0A1" w14:textId="77777777">
        <w:trPr>
          <w:cantSplit/>
          <w:trHeight w:val="23"/>
        </w:trPr>
        <w:tc>
          <w:tcPr>
            <w:tcW w:w="6911" w:type="dxa"/>
            <w:shd w:val="clear" w:color="auto" w:fill="auto"/>
          </w:tcPr>
          <w:p w14:paraId="5A25D09F" w14:textId="77777777"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b/>
                <w:sz w:val="20"/>
              </w:rPr>
            </w:pPr>
            <w:bookmarkStart w:id="4" w:name="ddate" w:colFirst="1" w:colLast="1"/>
            <w:bookmarkStart w:id="5" w:name="dblank" w:colFirst="0" w:colLast="0"/>
            <w:bookmarkEnd w:id="2"/>
            <w:bookmarkEnd w:id="3"/>
          </w:p>
        </w:tc>
        <w:tc>
          <w:tcPr>
            <w:tcW w:w="3120" w:type="dxa"/>
          </w:tcPr>
          <w:p w14:paraId="5A25D0A0" w14:textId="77777777" w:rsidR="00A066F1" w:rsidRPr="00841216" w:rsidRDefault="00420873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sz w:val="20"/>
              </w:rPr>
            </w:pPr>
            <w:r w:rsidRPr="00841216">
              <w:rPr>
                <w:rFonts w:ascii="Verdana" w:hAnsi="Verdana"/>
                <w:b/>
                <w:sz w:val="20"/>
              </w:rPr>
              <w:t>4 July 2019</w:t>
            </w:r>
          </w:p>
        </w:tc>
      </w:tr>
      <w:tr w:rsidR="00A066F1" w:rsidRPr="00C324A8" w14:paraId="5A25D0A4" w14:textId="77777777">
        <w:trPr>
          <w:cantSplit/>
          <w:trHeight w:val="23"/>
        </w:trPr>
        <w:tc>
          <w:tcPr>
            <w:tcW w:w="6911" w:type="dxa"/>
            <w:shd w:val="clear" w:color="auto" w:fill="auto"/>
          </w:tcPr>
          <w:p w14:paraId="5A25D0A2" w14:textId="77777777"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bookmarkStart w:id="6" w:name="dbluepink" w:colFirst="0" w:colLast="0"/>
            <w:bookmarkStart w:id="7" w:name="dorlang" w:colFirst="1" w:colLast="1"/>
            <w:bookmarkEnd w:id="4"/>
            <w:bookmarkEnd w:id="5"/>
          </w:p>
        </w:tc>
        <w:tc>
          <w:tcPr>
            <w:tcW w:w="3120" w:type="dxa"/>
          </w:tcPr>
          <w:p w14:paraId="5A25D0A3" w14:textId="77777777" w:rsidR="00A066F1" w:rsidRPr="00841216" w:rsidRDefault="00E55816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  <w:r w:rsidRPr="00841216">
              <w:rPr>
                <w:rFonts w:ascii="Verdana" w:hAnsi="Verdana"/>
                <w:b/>
                <w:sz w:val="20"/>
              </w:rPr>
              <w:t>Original: English</w:t>
            </w:r>
          </w:p>
        </w:tc>
      </w:tr>
      <w:tr w:rsidR="00A066F1" w:rsidRPr="00C324A8" w14:paraId="5A25D0A6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5A25D0A5" w14:textId="77777777" w:rsidR="00A066F1" w:rsidRPr="00C324A8" w:rsidRDefault="00A066F1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</w:p>
        </w:tc>
      </w:tr>
      <w:tr w:rsidR="00E55816" w:rsidRPr="00C324A8" w14:paraId="5A25D0A8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5A25D0A7" w14:textId="77777777" w:rsidR="00E55816" w:rsidRDefault="00884D60" w:rsidP="00E55816">
            <w:pPr>
              <w:pStyle w:val="Source"/>
            </w:pPr>
            <w:r>
              <w:t>European Common Proposals</w:t>
            </w:r>
          </w:p>
        </w:tc>
      </w:tr>
      <w:tr w:rsidR="00E55816" w:rsidRPr="00C324A8" w14:paraId="5A25D0AA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5A25D0A9" w14:textId="77777777" w:rsidR="00E55816" w:rsidRDefault="007D5320" w:rsidP="00E55816">
            <w:pPr>
              <w:pStyle w:val="Title1"/>
            </w:pPr>
            <w:r>
              <w:t>Proposals for the work of the conference</w:t>
            </w:r>
          </w:p>
        </w:tc>
      </w:tr>
      <w:tr w:rsidR="00E55816" w:rsidRPr="00C324A8" w14:paraId="5A25D0AC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5A25D0AB" w14:textId="77777777" w:rsidR="00E55816" w:rsidRDefault="00E55816" w:rsidP="00E55816">
            <w:pPr>
              <w:pStyle w:val="Title2"/>
            </w:pPr>
          </w:p>
        </w:tc>
      </w:tr>
      <w:tr w:rsidR="00A538A6" w:rsidRPr="00C324A8" w14:paraId="5A25D0AE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5A25D0AD" w14:textId="77777777" w:rsidR="00A538A6" w:rsidRDefault="004B13CB" w:rsidP="004B13CB">
            <w:pPr>
              <w:pStyle w:val="Agendaitem"/>
            </w:pPr>
            <w:r>
              <w:t xml:space="preserve">Agenda </w:t>
            </w:r>
            <w:proofErr w:type="spellStart"/>
            <w:r>
              <w:t>item</w:t>
            </w:r>
            <w:proofErr w:type="spellEnd"/>
            <w:r>
              <w:t xml:space="preserve"> 1.13</w:t>
            </w:r>
          </w:p>
        </w:tc>
      </w:tr>
    </w:tbl>
    <w:bookmarkEnd w:id="6"/>
    <w:bookmarkEnd w:id="7"/>
    <w:p w14:paraId="5A25D0AF" w14:textId="77777777" w:rsidR="005118F7" w:rsidRPr="00EC5386" w:rsidRDefault="004D6CC8" w:rsidP="00AB5478">
      <w:pPr>
        <w:overflowPunct/>
        <w:autoSpaceDE/>
        <w:autoSpaceDN/>
        <w:adjustRightInd/>
        <w:textAlignment w:val="auto"/>
        <w:rPr>
          <w:lang w:val="en-US"/>
        </w:rPr>
      </w:pPr>
      <w:r w:rsidRPr="00656311">
        <w:rPr>
          <w:lang w:val="en-US"/>
        </w:rPr>
        <w:t>1.13</w:t>
      </w:r>
      <w:r w:rsidRPr="00656311">
        <w:rPr>
          <w:lang w:val="en-US"/>
        </w:rPr>
        <w:tab/>
      </w:r>
      <w:proofErr w:type="gramStart"/>
      <w:r w:rsidRPr="00656311">
        <w:rPr>
          <w:lang w:val="en-US"/>
        </w:rPr>
        <w:t>to</w:t>
      </w:r>
      <w:proofErr w:type="gramEnd"/>
      <w:r w:rsidRPr="00656311">
        <w:rPr>
          <w:lang w:val="en-US"/>
        </w:rPr>
        <w:t xml:space="preserve"> consider identification of frequency bands for the future development of International Mobile Telecommunications (IMT), including possible additional allocations to the mobile service on a primary basis, in accordance with Resolution </w:t>
      </w:r>
      <w:r>
        <w:rPr>
          <w:b/>
          <w:bCs/>
          <w:lang w:val="en-US"/>
        </w:rPr>
        <w:t xml:space="preserve">238 </w:t>
      </w:r>
      <w:r w:rsidRPr="00656311">
        <w:rPr>
          <w:b/>
          <w:bCs/>
          <w:lang w:val="en-US"/>
        </w:rPr>
        <w:t>(WRC-15)</w:t>
      </w:r>
      <w:r w:rsidRPr="00656311">
        <w:rPr>
          <w:lang w:val="en-US"/>
        </w:rPr>
        <w:t>;</w:t>
      </w:r>
    </w:p>
    <w:p w14:paraId="5A25D0B0" w14:textId="2A0A67D1" w:rsidR="00502403" w:rsidRDefault="00502403" w:rsidP="00502403">
      <w:pPr>
        <w:pStyle w:val="Headingb"/>
        <w:jc w:val="center"/>
        <w:rPr>
          <w:lang w:val="en-GB"/>
        </w:rPr>
      </w:pPr>
      <w:r w:rsidRPr="00B833F1">
        <w:rPr>
          <w:lang w:val="en-GB"/>
        </w:rPr>
        <w:t xml:space="preserve">Part </w:t>
      </w:r>
      <w:r>
        <w:rPr>
          <w:lang w:val="en-GB"/>
        </w:rPr>
        <w:t>1</w:t>
      </w:r>
      <w:r w:rsidR="009B06C5">
        <w:rPr>
          <w:lang w:val="en-GB"/>
        </w:rPr>
        <w:t>1</w:t>
      </w:r>
      <w:r w:rsidRPr="00B833F1">
        <w:rPr>
          <w:lang w:val="en-GB"/>
        </w:rPr>
        <w:t xml:space="preserve"> – Frequency band </w:t>
      </w:r>
      <w:r>
        <w:rPr>
          <w:lang w:val="en-GB"/>
        </w:rPr>
        <w:t xml:space="preserve">50.4-52.6 </w:t>
      </w:r>
      <w:r w:rsidRPr="00B833F1">
        <w:rPr>
          <w:lang w:val="en-GB"/>
        </w:rPr>
        <w:t>GHz</w:t>
      </w:r>
    </w:p>
    <w:p w14:paraId="5A25D0B1" w14:textId="77777777" w:rsidR="00502403" w:rsidRPr="00B833F1" w:rsidRDefault="00502403" w:rsidP="00502403">
      <w:pPr>
        <w:pStyle w:val="Headingb"/>
        <w:rPr>
          <w:lang w:val="en-GB"/>
        </w:rPr>
      </w:pPr>
      <w:r w:rsidRPr="00B833F1">
        <w:rPr>
          <w:lang w:val="en-GB"/>
        </w:rPr>
        <w:t>Introduction</w:t>
      </w:r>
    </w:p>
    <w:p w14:paraId="5A25D0B2" w14:textId="77777777" w:rsidR="00502403" w:rsidRPr="00FF5634" w:rsidRDefault="00502403" w:rsidP="00502403">
      <w:pPr>
        <w:rPr>
          <w:lang w:val="en-US"/>
        </w:rPr>
      </w:pPr>
      <w:r w:rsidRPr="002B2821">
        <w:rPr>
          <w:lang w:val="en-US"/>
        </w:rPr>
        <w:t xml:space="preserve">This document presents the European Common Proposal for the </w:t>
      </w:r>
      <w:r>
        <w:rPr>
          <w:lang w:val="en-US"/>
        </w:rPr>
        <w:t xml:space="preserve">frequency </w:t>
      </w:r>
      <w:r w:rsidRPr="002B2821">
        <w:rPr>
          <w:lang w:val="en-US"/>
        </w:rPr>
        <w:t xml:space="preserve">bands </w:t>
      </w:r>
      <w:r w:rsidRPr="0004228A">
        <w:rPr>
          <w:szCs w:val="24"/>
        </w:rPr>
        <w:t xml:space="preserve">50.4-52.6 </w:t>
      </w:r>
      <w:r w:rsidRPr="002B2821">
        <w:rPr>
          <w:lang w:val="en-US"/>
        </w:rPr>
        <w:t xml:space="preserve">GHz under WRC-19 </w:t>
      </w:r>
      <w:r>
        <w:rPr>
          <w:lang w:val="en-US"/>
        </w:rPr>
        <w:t>a</w:t>
      </w:r>
      <w:r w:rsidRPr="002B2821">
        <w:rPr>
          <w:lang w:val="en-US"/>
        </w:rPr>
        <w:t xml:space="preserve">genda </w:t>
      </w:r>
      <w:r>
        <w:rPr>
          <w:lang w:val="en-US"/>
        </w:rPr>
        <w:t>i</w:t>
      </w:r>
      <w:r w:rsidRPr="002B2821">
        <w:rPr>
          <w:lang w:val="en-US"/>
        </w:rPr>
        <w:t>tem 1.13.</w:t>
      </w:r>
    </w:p>
    <w:p w14:paraId="5A25D0B3" w14:textId="77777777" w:rsidR="00502403" w:rsidRDefault="00502403" w:rsidP="00502403">
      <w:pPr>
        <w:pStyle w:val="Proposal"/>
      </w:pPr>
      <w:r>
        <w:t>Proposals</w:t>
      </w:r>
      <w:r>
        <w:br w:type="page"/>
      </w:r>
    </w:p>
    <w:p w14:paraId="5A25D0B4" w14:textId="77777777" w:rsidR="008B2E84" w:rsidRDefault="004D6CC8" w:rsidP="008B2E84">
      <w:pPr>
        <w:pStyle w:val="ArtNo"/>
        <w:spacing w:before="0"/>
        <w:rPr>
          <w:lang w:val="en-AU"/>
        </w:rPr>
      </w:pPr>
      <w:bookmarkStart w:id="8" w:name="_Toc451865291"/>
      <w:r w:rsidRPr="006D07BF">
        <w:lastRenderedPageBreak/>
        <w:t>ARTICLE</w:t>
      </w:r>
      <w:r>
        <w:rPr>
          <w:lang w:val="en-AU"/>
        </w:rPr>
        <w:t xml:space="preserve"> </w:t>
      </w:r>
      <w:r>
        <w:rPr>
          <w:rStyle w:val="href"/>
          <w:rFonts w:eastAsiaTheme="majorEastAsia"/>
          <w:color w:val="000000"/>
          <w:lang w:val="en-AU"/>
        </w:rPr>
        <w:t>5</w:t>
      </w:r>
      <w:bookmarkEnd w:id="8"/>
    </w:p>
    <w:p w14:paraId="5A25D0B5" w14:textId="77777777" w:rsidR="008B2E84" w:rsidRDefault="004D6CC8" w:rsidP="008B2E84">
      <w:pPr>
        <w:pStyle w:val="Arttitle"/>
        <w:rPr>
          <w:lang w:val="en-US"/>
        </w:rPr>
      </w:pPr>
      <w:bookmarkStart w:id="9" w:name="_Toc327956583"/>
      <w:bookmarkStart w:id="10" w:name="_Toc451865292"/>
      <w:r w:rsidRPr="006D07BF">
        <w:t>Frequency</w:t>
      </w:r>
      <w:r>
        <w:t xml:space="preserve"> allocations</w:t>
      </w:r>
      <w:bookmarkEnd w:id="9"/>
      <w:bookmarkEnd w:id="10"/>
    </w:p>
    <w:p w14:paraId="5A25D0B6" w14:textId="77777777" w:rsidR="008B2E84" w:rsidRPr="00B25B23" w:rsidRDefault="004D6CC8" w:rsidP="008B2E84">
      <w:pPr>
        <w:pStyle w:val="Section1"/>
        <w:keepNext/>
      </w:pPr>
      <w:r w:rsidRPr="002618F4">
        <w:t>Section</w:t>
      </w:r>
      <w:r>
        <w:rPr>
          <w:lang w:val="en-AU"/>
        </w:rPr>
        <w:t xml:space="preserve"> IV – Table of Frequency </w:t>
      </w:r>
      <w:proofErr w:type="gramStart"/>
      <w:r>
        <w:rPr>
          <w:lang w:val="en-AU"/>
        </w:rPr>
        <w:t>Allocations</w:t>
      </w:r>
      <w:proofErr w:type="gramEnd"/>
      <w:r>
        <w:rPr>
          <w:lang w:val="en-AU"/>
        </w:rPr>
        <w:br/>
      </w:r>
      <w:r w:rsidRPr="003C6FED">
        <w:rPr>
          <w:b w:val="0"/>
          <w:bCs/>
        </w:rPr>
        <w:t xml:space="preserve">(See No. </w:t>
      </w:r>
      <w:r w:rsidRPr="003C6FED">
        <w:t>2.1</w:t>
      </w:r>
      <w:r w:rsidRPr="003C6FED">
        <w:rPr>
          <w:b w:val="0"/>
          <w:bCs/>
        </w:rPr>
        <w:t>)</w:t>
      </w:r>
      <w:r w:rsidRPr="003C6FED">
        <w:rPr>
          <w:b w:val="0"/>
          <w:bCs/>
        </w:rPr>
        <w:br/>
      </w:r>
      <w:r w:rsidRPr="00DE1868">
        <w:br/>
      </w:r>
    </w:p>
    <w:p w14:paraId="5A25D0B7" w14:textId="3DA1B596" w:rsidR="00EF514A" w:rsidRDefault="004D6CC8">
      <w:pPr>
        <w:pStyle w:val="Proposal"/>
      </w:pPr>
      <w:r>
        <w:rPr>
          <w:u w:val="single"/>
        </w:rPr>
        <w:t>NOC</w:t>
      </w:r>
      <w:r>
        <w:tab/>
        <w:t>EUR/</w:t>
      </w:r>
      <w:r w:rsidR="009B06C5">
        <w:t>16</w:t>
      </w:r>
      <w:r>
        <w:t>A13</w:t>
      </w:r>
      <w:r w:rsidR="00585496">
        <w:t>A12</w:t>
      </w:r>
      <w:r>
        <w:t>/1</w:t>
      </w:r>
    </w:p>
    <w:p w14:paraId="5A25D0B8" w14:textId="77777777" w:rsidR="004852CC" w:rsidRPr="002B657C" w:rsidRDefault="004D6CC8" w:rsidP="003E393F">
      <w:pPr>
        <w:pStyle w:val="Tabletitle"/>
      </w:pPr>
      <w:r>
        <w:t>47.5-51.4 GHz</w:t>
      </w:r>
    </w:p>
    <w:tbl>
      <w:tblPr>
        <w:tblW w:w="9299" w:type="dxa"/>
        <w:jc w:val="center"/>
        <w:tblBorders>
          <w:left w:val="single" w:sz="4" w:space="0" w:color="auto"/>
          <w:bottom w:val="single" w:sz="6" w:space="0" w:color="auto"/>
          <w:right w:val="single" w:sz="4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098"/>
        <w:gridCol w:w="3100"/>
        <w:gridCol w:w="3101"/>
      </w:tblGrid>
      <w:tr w:rsidR="008B2E84" w14:paraId="5A25D0BA" w14:textId="77777777" w:rsidTr="003E393F">
        <w:trPr>
          <w:cantSplit/>
          <w:jc w:val="center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5D0B9" w14:textId="77777777" w:rsidR="008B2E84" w:rsidRPr="002B657C" w:rsidRDefault="004D6CC8" w:rsidP="003E393F">
            <w:pPr>
              <w:pStyle w:val="Tablehead"/>
            </w:pPr>
            <w:r w:rsidRPr="002B657C">
              <w:t>Allocation to services</w:t>
            </w:r>
          </w:p>
        </w:tc>
      </w:tr>
      <w:tr w:rsidR="008B2E84" w14:paraId="5A25D0BE" w14:textId="77777777" w:rsidTr="003E393F">
        <w:trPr>
          <w:cantSplit/>
          <w:jc w:val="center"/>
        </w:trPr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5A25D0BB" w14:textId="77777777" w:rsidR="008B2E84" w:rsidRPr="002B657C" w:rsidRDefault="004D6CC8" w:rsidP="003E393F">
            <w:pPr>
              <w:pStyle w:val="Tablehead"/>
            </w:pPr>
            <w:r w:rsidRPr="002B657C">
              <w:t>Region 1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5A25D0BC" w14:textId="77777777" w:rsidR="008B2E84" w:rsidRPr="002B657C" w:rsidRDefault="004D6CC8" w:rsidP="003E393F">
            <w:pPr>
              <w:pStyle w:val="Tablehead"/>
            </w:pPr>
            <w:r w:rsidRPr="002B657C">
              <w:t>Region 2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5D0BD" w14:textId="77777777" w:rsidR="008B2E84" w:rsidRPr="002B657C" w:rsidRDefault="004D6CC8" w:rsidP="003E393F">
            <w:pPr>
              <w:pStyle w:val="Tablehead"/>
            </w:pPr>
            <w:r w:rsidRPr="002B657C">
              <w:t>Region 3</w:t>
            </w:r>
          </w:p>
        </w:tc>
      </w:tr>
      <w:tr w:rsidR="008B2E84" w14:paraId="5A25D0C3" w14:textId="77777777" w:rsidTr="003E393F">
        <w:trPr>
          <w:cantSplit/>
          <w:jc w:val="center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5A25D0BF" w14:textId="77777777" w:rsidR="008B2E84" w:rsidRPr="008A2589" w:rsidRDefault="004D6CC8" w:rsidP="003E393F">
            <w:pPr>
              <w:pStyle w:val="TableTextS5"/>
              <w:tabs>
                <w:tab w:val="clear" w:pos="170"/>
                <w:tab w:val="clear" w:pos="567"/>
                <w:tab w:val="clear" w:pos="737"/>
              </w:tabs>
              <w:spacing w:before="30" w:after="30"/>
              <w:rPr>
                <w:color w:val="000000"/>
                <w:lang w:val="en-US"/>
              </w:rPr>
            </w:pPr>
            <w:r w:rsidRPr="00D518E2">
              <w:rPr>
                <w:rStyle w:val="Tablefreq"/>
              </w:rPr>
              <w:t>50.4-51.4</w:t>
            </w:r>
            <w:r>
              <w:rPr>
                <w:color w:val="000000"/>
              </w:rPr>
              <w:tab/>
              <w:t>FIXED</w:t>
            </w:r>
          </w:p>
          <w:p w14:paraId="5A25D0C0" w14:textId="77777777" w:rsidR="008B2E84" w:rsidRDefault="004D6CC8" w:rsidP="003E393F">
            <w:pPr>
              <w:pStyle w:val="TableTextS5"/>
              <w:spacing w:before="50" w:after="50"/>
              <w:rPr>
                <w:color w:val="000000"/>
              </w:rPr>
            </w:pP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  <w:t xml:space="preserve">FIXED-SATELLITE (Earth-to-space)  </w:t>
            </w:r>
            <w:r w:rsidRPr="004A7ED0">
              <w:rPr>
                <w:rStyle w:val="Artref"/>
              </w:rPr>
              <w:t>5.338A</w:t>
            </w:r>
          </w:p>
          <w:p w14:paraId="5A25D0C1" w14:textId="77777777" w:rsidR="008B2E84" w:rsidRDefault="004D6CC8" w:rsidP="003E393F">
            <w:pPr>
              <w:pStyle w:val="TableTextS5"/>
              <w:spacing w:before="50" w:after="50"/>
              <w:rPr>
                <w:color w:val="000000"/>
              </w:rPr>
            </w:pP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  <w:t>MOBILE</w:t>
            </w:r>
          </w:p>
          <w:p w14:paraId="5A25D0C2" w14:textId="77777777" w:rsidR="008B2E84" w:rsidRPr="008A2589" w:rsidRDefault="004D6CC8" w:rsidP="003E393F">
            <w:pPr>
              <w:pStyle w:val="TableTextS5"/>
              <w:spacing w:before="50" w:after="50"/>
              <w:rPr>
                <w:color w:val="000000"/>
                <w:lang w:val="en-US"/>
              </w:rPr>
            </w:pP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  <w:t>Mobile-satellite (Earth-to-space)</w:t>
            </w:r>
          </w:p>
        </w:tc>
      </w:tr>
    </w:tbl>
    <w:p w14:paraId="5A25D0C4" w14:textId="77777777" w:rsidR="00EF514A" w:rsidRDefault="004D6CC8" w:rsidP="00502403">
      <w:pPr>
        <w:pStyle w:val="Reasons"/>
      </w:pPr>
      <w:proofErr w:type="gramStart"/>
      <w:r>
        <w:rPr>
          <w:b/>
        </w:rPr>
        <w:t>Reasons:</w:t>
      </w:r>
      <w:r>
        <w:tab/>
      </w:r>
      <w:r w:rsidR="00502403">
        <w:t xml:space="preserve">The frequency band 50.4-52.6 GHz is surrounded by two important passive remote sensing bands (i.e. 50.2-50.4 GHz and 52.6-54.25 GHz) covered by RR No. </w:t>
      </w:r>
      <w:r w:rsidR="00502403" w:rsidRPr="00502403">
        <w:rPr>
          <w:b/>
        </w:rPr>
        <w:t>5.340</w:t>
      </w:r>
      <w:r w:rsidR="00502403">
        <w:t>, which would require relevant protection, namely limits to the unwanted emission levels on IMT-2020 systems.</w:t>
      </w:r>
      <w:proofErr w:type="gramEnd"/>
      <w:r w:rsidR="00502403">
        <w:br/>
        <w:t>Complying with the required levels of protection of EESS (passive) in both, the 50.2-50.4 GHz and 52.6-54.25 GHz frequency bands, would constrain its usability for IMT-2020 to a narrow portion of the 50.4-52.6 GHz frequency range, making the band not suitable for IMT-2020.</w:t>
      </w:r>
    </w:p>
    <w:p w14:paraId="5A25D0C5" w14:textId="7EB808ED" w:rsidR="00EF514A" w:rsidRDefault="004D6CC8">
      <w:pPr>
        <w:pStyle w:val="Proposal"/>
      </w:pPr>
      <w:r>
        <w:rPr>
          <w:u w:val="single"/>
        </w:rPr>
        <w:t>NOC</w:t>
      </w:r>
      <w:r w:rsidR="00502403">
        <w:tab/>
        <w:t>EUR/</w:t>
      </w:r>
      <w:r w:rsidR="009B06C5">
        <w:t>16</w:t>
      </w:r>
      <w:r>
        <w:t>A13</w:t>
      </w:r>
      <w:r w:rsidR="00585496">
        <w:t>A12</w:t>
      </w:r>
      <w:r>
        <w:t>/2</w:t>
      </w:r>
    </w:p>
    <w:p w14:paraId="5A25D0C6" w14:textId="77777777" w:rsidR="004852CC" w:rsidRPr="002B657C" w:rsidRDefault="004D6CC8" w:rsidP="003E393F">
      <w:pPr>
        <w:pStyle w:val="Tabletitle"/>
      </w:pPr>
      <w:r w:rsidRPr="00766CBC">
        <w:t>51.4-55.78 GHz</w:t>
      </w:r>
    </w:p>
    <w:tbl>
      <w:tblPr>
        <w:tblW w:w="92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099"/>
        <w:gridCol w:w="3100"/>
        <w:gridCol w:w="3100"/>
      </w:tblGrid>
      <w:tr w:rsidR="008B2E84" w14:paraId="5A25D0C8" w14:textId="77777777" w:rsidTr="003E393F">
        <w:trPr>
          <w:cantSplit/>
          <w:jc w:val="center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5D0C7" w14:textId="77777777" w:rsidR="008B2E84" w:rsidRPr="002B657C" w:rsidRDefault="004D6CC8" w:rsidP="003E393F">
            <w:pPr>
              <w:pStyle w:val="Tablehead"/>
            </w:pPr>
            <w:r w:rsidRPr="002B657C">
              <w:t>Allocation to services</w:t>
            </w:r>
          </w:p>
        </w:tc>
      </w:tr>
      <w:tr w:rsidR="008B2E84" w14:paraId="5A25D0CC" w14:textId="77777777" w:rsidTr="003E393F">
        <w:trPr>
          <w:cantSplit/>
          <w:jc w:val="center"/>
        </w:trPr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5D0C9" w14:textId="77777777" w:rsidR="008B2E84" w:rsidRPr="002B657C" w:rsidRDefault="004D6CC8" w:rsidP="003E393F">
            <w:pPr>
              <w:pStyle w:val="Tablehead"/>
            </w:pPr>
            <w:r w:rsidRPr="002B657C">
              <w:t>Region 1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5D0CA" w14:textId="77777777" w:rsidR="008B2E84" w:rsidRPr="002B657C" w:rsidRDefault="004D6CC8" w:rsidP="003E393F">
            <w:pPr>
              <w:pStyle w:val="Tablehead"/>
            </w:pPr>
            <w:r w:rsidRPr="002B657C">
              <w:t>Region 2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5D0CB" w14:textId="77777777" w:rsidR="008B2E84" w:rsidRPr="002B657C" w:rsidRDefault="004D6CC8" w:rsidP="003E393F">
            <w:pPr>
              <w:pStyle w:val="Tablehead"/>
            </w:pPr>
            <w:r w:rsidRPr="002B657C">
              <w:t>Region 3</w:t>
            </w:r>
          </w:p>
        </w:tc>
      </w:tr>
      <w:tr w:rsidR="008B2E84" w14:paraId="5A25D0D0" w14:textId="77777777" w:rsidTr="003E393F">
        <w:trPr>
          <w:cantSplit/>
          <w:jc w:val="center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5D0CD" w14:textId="77777777" w:rsidR="008B2E84" w:rsidRDefault="004D6CC8" w:rsidP="003E393F">
            <w:pPr>
              <w:pStyle w:val="TableTextS5"/>
              <w:tabs>
                <w:tab w:val="clear" w:pos="170"/>
                <w:tab w:val="clear" w:pos="567"/>
                <w:tab w:val="clear" w:pos="737"/>
              </w:tabs>
              <w:spacing w:before="50" w:after="50"/>
              <w:rPr>
                <w:color w:val="000000"/>
                <w:lang w:val="fr-FR"/>
              </w:rPr>
            </w:pPr>
            <w:r w:rsidRPr="00D518E2">
              <w:rPr>
                <w:rStyle w:val="Tablefreq"/>
              </w:rPr>
              <w:t>51.4-52.6</w:t>
            </w:r>
            <w:r>
              <w:rPr>
                <w:color w:val="000000"/>
              </w:rPr>
              <w:tab/>
              <w:t xml:space="preserve">FIXED  </w:t>
            </w:r>
            <w:r w:rsidRPr="00E94301">
              <w:rPr>
                <w:rStyle w:val="Artref"/>
              </w:rPr>
              <w:t>5.338A</w:t>
            </w:r>
          </w:p>
          <w:p w14:paraId="5A25D0CE" w14:textId="77777777" w:rsidR="008B2E84" w:rsidRDefault="004D6CC8" w:rsidP="003E393F">
            <w:pPr>
              <w:pStyle w:val="TableTextS5"/>
              <w:spacing w:before="50" w:after="50"/>
              <w:rPr>
                <w:color w:val="000000"/>
              </w:rPr>
            </w:pP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  <w:t>MOBILE</w:t>
            </w:r>
          </w:p>
          <w:p w14:paraId="5A25D0CF" w14:textId="77777777" w:rsidR="008B2E84" w:rsidRDefault="004D6CC8" w:rsidP="003E393F">
            <w:pPr>
              <w:pStyle w:val="TableTextS5"/>
              <w:spacing w:before="50" w:after="50"/>
              <w:rPr>
                <w:color w:val="000000"/>
                <w:lang w:val="fr-FR"/>
              </w:rPr>
            </w:pP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rStyle w:val="Artref"/>
                <w:color w:val="000000"/>
              </w:rPr>
              <w:t>5.547</w:t>
            </w:r>
            <w:r>
              <w:rPr>
                <w:color w:val="000000"/>
              </w:rPr>
              <w:t xml:space="preserve">  </w:t>
            </w:r>
            <w:r>
              <w:rPr>
                <w:rStyle w:val="Artref"/>
                <w:color w:val="000000"/>
              </w:rPr>
              <w:t>5.556</w:t>
            </w:r>
          </w:p>
        </w:tc>
      </w:tr>
    </w:tbl>
    <w:p w14:paraId="5A25D0D1" w14:textId="77777777" w:rsidR="00EF514A" w:rsidRDefault="004D6CC8">
      <w:pPr>
        <w:pStyle w:val="Reasons"/>
      </w:pPr>
      <w:proofErr w:type="gramStart"/>
      <w:r>
        <w:rPr>
          <w:b/>
        </w:rPr>
        <w:t>Reasons:</w:t>
      </w:r>
      <w:r>
        <w:tab/>
      </w:r>
      <w:r w:rsidR="00502403">
        <w:t xml:space="preserve">The frequency band 50.4-52.6 GHz is surrounded by two important passive remote sensing bands (i.e. 50.2-50.4 GHz and 52.6-54.25 GHz) covered by RR No. </w:t>
      </w:r>
      <w:r w:rsidR="00502403" w:rsidRPr="00502403">
        <w:rPr>
          <w:b/>
        </w:rPr>
        <w:t>5.340</w:t>
      </w:r>
      <w:r w:rsidR="00502403">
        <w:t>, which would require relevant protection, namely limits to the unwanted emission levels on IMT-2020 systems.</w:t>
      </w:r>
      <w:proofErr w:type="gramEnd"/>
      <w:r w:rsidR="00502403">
        <w:br/>
        <w:t>Complying with the required levels of protection of EESS (passive) in both, the 50.2-50.4 GHz and 52.6-54.25 GHz frequency bands, would constrain its usability for IMT-2020 to a narrow portion of the 50.4-52.6 GHz frequency range, making the band not suitable for IMT-2020.</w:t>
      </w:r>
    </w:p>
    <w:sectPr w:rsidR="00EF514A">
      <w:headerReference w:type="default" r:id="rId14"/>
      <w:footerReference w:type="even" r:id="rId15"/>
      <w:footerReference w:type="default" r:id="rId16"/>
      <w:footerReference w:type="first" r:id="rId17"/>
      <w:type w:val="oddPage"/>
      <w:pgSz w:w="11907" w:h="16840" w:code="9"/>
      <w:pgMar w:top="1418" w:right="1134" w:bottom="1418" w:left="1134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EAD4D6" w14:textId="77777777" w:rsidR="007D7C39" w:rsidRDefault="007D7C39">
      <w:r>
        <w:separator/>
      </w:r>
    </w:p>
  </w:endnote>
  <w:endnote w:type="continuationSeparator" w:id="0">
    <w:p w14:paraId="13CB095C" w14:textId="77777777" w:rsidR="007D7C39" w:rsidRDefault="007D7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25D0DA" w14:textId="77777777" w:rsidR="00E45D05" w:rsidRDefault="00E45D05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5A25D0DB" w14:textId="336185F0" w:rsidR="00E45D05" w:rsidRPr="0041348E" w:rsidRDefault="00E45D05">
    <w:pPr>
      <w:ind w:right="360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5F04D8">
      <w:rPr>
        <w:noProof/>
        <w:lang w:val="en-US"/>
      </w:rPr>
      <w:t>C:\Users\murphy\Dropbox\ProposalSharing\WRC-19\Template\English.docx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9B06C5">
      <w:rPr>
        <w:noProof/>
      </w:rPr>
      <w:t>27.08.19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r w:rsidR="005F04D8">
      <w:rPr>
        <w:noProof/>
      </w:rPr>
      <w:t>10.02.17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25D0DC" w14:textId="37BFA2AA" w:rsidR="00E45D05" w:rsidRDefault="00E45D05" w:rsidP="00A30305">
    <w:pPr>
      <w:pStyle w:val="Footer"/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5F04D8">
      <w:rPr>
        <w:lang w:val="en-US"/>
      </w:rPr>
      <w:t>C:\Users\murphy\Dropbox\ProposalSharing\WRC-19\Template\English.docx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9B06C5">
      <w:t>27.08.19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r w:rsidR="005F04D8">
      <w:t>10.02.17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25D0DD" w14:textId="77777777" w:rsidR="00E45D05" w:rsidRPr="0041348E" w:rsidRDefault="00E45D05" w:rsidP="00302605">
    <w:pPr>
      <w:pStyle w:val="Footer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5F04D8">
      <w:rPr>
        <w:lang w:val="en-US"/>
      </w:rPr>
      <w:t>C:\Users\murphy\Dropbox\ProposalSharing\WRC-19\Template\English.docx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B91FD7" w14:textId="77777777" w:rsidR="007D7C39" w:rsidRDefault="007D7C39">
      <w:r>
        <w:rPr>
          <w:b/>
        </w:rPr>
        <w:t>_______________</w:t>
      </w:r>
    </w:p>
  </w:footnote>
  <w:footnote w:type="continuationSeparator" w:id="0">
    <w:p w14:paraId="205AB6BF" w14:textId="77777777" w:rsidR="007D7C39" w:rsidRDefault="007D7C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25D0D8" w14:textId="77777777" w:rsidR="00E45D05" w:rsidRDefault="00A066F1" w:rsidP="00187BD9">
    <w:pPr>
      <w:pStyle w:val="Header"/>
    </w:pPr>
    <w:r>
      <w:fldChar w:fldCharType="begin"/>
    </w:r>
    <w:r>
      <w:instrText xml:space="preserve"> PAGE  \* MERGEFORMAT </w:instrText>
    </w:r>
    <w:r>
      <w:fldChar w:fldCharType="separate"/>
    </w:r>
    <w:r w:rsidR="009B06C5">
      <w:rPr>
        <w:noProof/>
      </w:rPr>
      <w:t>2</w:t>
    </w:r>
    <w:r>
      <w:fldChar w:fldCharType="end"/>
    </w:r>
  </w:p>
  <w:p w14:paraId="5A25D0D9" w14:textId="288139FC" w:rsidR="00A066F1" w:rsidRPr="00A066F1" w:rsidRDefault="00187BD9" w:rsidP="00241FA2">
    <w:pPr>
      <w:pStyle w:val="Header"/>
    </w:pPr>
    <w:r>
      <w:t>CMR1</w:t>
    </w:r>
    <w:r w:rsidR="00202756">
      <w:t>9</w:t>
    </w:r>
    <w:r w:rsidR="00A066F1">
      <w:t>/</w:t>
    </w:r>
    <w:bookmarkStart w:id="11" w:name="OLE_LINK1"/>
    <w:bookmarkStart w:id="12" w:name="OLE_LINK2"/>
    <w:bookmarkStart w:id="13" w:name="OLE_LINK3"/>
    <w:r w:rsidR="009B06C5">
      <w:t>16</w:t>
    </w:r>
    <w:r w:rsidR="00EB55C6">
      <w:t>(Add.13)</w:t>
    </w:r>
    <w:bookmarkEnd w:id="11"/>
    <w:bookmarkEnd w:id="12"/>
    <w:bookmarkEnd w:id="13"/>
    <w:r>
      <w:t>-</w:t>
    </w:r>
    <w:r w:rsidR="004A26C4" w:rsidRPr="004A26C4">
      <w:t>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81657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FE"/>
    <w:multiLevelType w:val="singleLevel"/>
    <w:tmpl w:val="B39284A0"/>
    <w:lvl w:ilvl="0">
      <w:numFmt w:val="decimal"/>
      <w:lvlText w:val="*"/>
      <w:lvlJc w:val="left"/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intFractionalCharacterWidth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6F1"/>
    <w:rsid w:val="000041EA"/>
    <w:rsid w:val="00022A29"/>
    <w:rsid w:val="000355FD"/>
    <w:rsid w:val="00051E39"/>
    <w:rsid w:val="000705F2"/>
    <w:rsid w:val="00077239"/>
    <w:rsid w:val="0007795D"/>
    <w:rsid w:val="00086491"/>
    <w:rsid w:val="00091346"/>
    <w:rsid w:val="0009706C"/>
    <w:rsid w:val="000D154B"/>
    <w:rsid w:val="000D2DAF"/>
    <w:rsid w:val="000E2E77"/>
    <w:rsid w:val="000E463E"/>
    <w:rsid w:val="000F73FF"/>
    <w:rsid w:val="00114CF7"/>
    <w:rsid w:val="00116C7A"/>
    <w:rsid w:val="00123B68"/>
    <w:rsid w:val="00126F2E"/>
    <w:rsid w:val="00146F6F"/>
    <w:rsid w:val="00187BD9"/>
    <w:rsid w:val="00190B55"/>
    <w:rsid w:val="001C3B5F"/>
    <w:rsid w:val="001D058F"/>
    <w:rsid w:val="002009EA"/>
    <w:rsid w:val="00202756"/>
    <w:rsid w:val="00202CA0"/>
    <w:rsid w:val="00216B6D"/>
    <w:rsid w:val="00241FA2"/>
    <w:rsid w:val="00271316"/>
    <w:rsid w:val="002B349C"/>
    <w:rsid w:val="002D58BE"/>
    <w:rsid w:val="002F4747"/>
    <w:rsid w:val="00302605"/>
    <w:rsid w:val="00361B37"/>
    <w:rsid w:val="00377BD3"/>
    <w:rsid w:val="00384088"/>
    <w:rsid w:val="003852CE"/>
    <w:rsid w:val="0039169B"/>
    <w:rsid w:val="003A7F8C"/>
    <w:rsid w:val="003B2284"/>
    <w:rsid w:val="003B532E"/>
    <w:rsid w:val="003D0F8B"/>
    <w:rsid w:val="003E0DB6"/>
    <w:rsid w:val="0041348E"/>
    <w:rsid w:val="00420873"/>
    <w:rsid w:val="00492075"/>
    <w:rsid w:val="004969AD"/>
    <w:rsid w:val="004A26C4"/>
    <w:rsid w:val="004B13CB"/>
    <w:rsid w:val="004D26EA"/>
    <w:rsid w:val="004D2BFB"/>
    <w:rsid w:val="004D5D5C"/>
    <w:rsid w:val="004D6CC8"/>
    <w:rsid w:val="004F3DC0"/>
    <w:rsid w:val="0050139F"/>
    <w:rsid w:val="00502403"/>
    <w:rsid w:val="0055140B"/>
    <w:rsid w:val="00585496"/>
    <w:rsid w:val="005964AB"/>
    <w:rsid w:val="005C099A"/>
    <w:rsid w:val="005C31A5"/>
    <w:rsid w:val="005E10C9"/>
    <w:rsid w:val="005E290B"/>
    <w:rsid w:val="005E61DD"/>
    <w:rsid w:val="005F04D8"/>
    <w:rsid w:val="006023DF"/>
    <w:rsid w:val="00615426"/>
    <w:rsid w:val="00616219"/>
    <w:rsid w:val="00636658"/>
    <w:rsid w:val="00645B7D"/>
    <w:rsid w:val="00657DE0"/>
    <w:rsid w:val="00685313"/>
    <w:rsid w:val="00692833"/>
    <w:rsid w:val="006A6E9B"/>
    <w:rsid w:val="006B7C2A"/>
    <w:rsid w:val="006C23DA"/>
    <w:rsid w:val="006E3D45"/>
    <w:rsid w:val="0070607A"/>
    <w:rsid w:val="007149F9"/>
    <w:rsid w:val="00733A30"/>
    <w:rsid w:val="00745AEE"/>
    <w:rsid w:val="00750F10"/>
    <w:rsid w:val="007742CA"/>
    <w:rsid w:val="00790D70"/>
    <w:rsid w:val="007A6F1F"/>
    <w:rsid w:val="007D5320"/>
    <w:rsid w:val="007D7C39"/>
    <w:rsid w:val="00800972"/>
    <w:rsid w:val="00804475"/>
    <w:rsid w:val="00811633"/>
    <w:rsid w:val="00814037"/>
    <w:rsid w:val="00841216"/>
    <w:rsid w:val="00842AF0"/>
    <w:rsid w:val="0086171E"/>
    <w:rsid w:val="00872FC8"/>
    <w:rsid w:val="008845D0"/>
    <w:rsid w:val="00884D60"/>
    <w:rsid w:val="008B43F2"/>
    <w:rsid w:val="008B6CFF"/>
    <w:rsid w:val="009274B4"/>
    <w:rsid w:val="00934EA2"/>
    <w:rsid w:val="00944A5C"/>
    <w:rsid w:val="00952A66"/>
    <w:rsid w:val="00961899"/>
    <w:rsid w:val="009B06C5"/>
    <w:rsid w:val="009B7C9A"/>
    <w:rsid w:val="009C56E5"/>
    <w:rsid w:val="009C7716"/>
    <w:rsid w:val="009E5FC8"/>
    <w:rsid w:val="009E687A"/>
    <w:rsid w:val="009F236F"/>
    <w:rsid w:val="00A066F1"/>
    <w:rsid w:val="00A141AF"/>
    <w:rsid w:val="00A16D29"/>
    <w:rsid w:val="00A30305"/>
    <w:rsid w:val="00A31D2D"/>
    <w:rsid w:val="00A4600A"/>
    <w:rsid w:val="00A538A6"/>
    <w:rsid w:val="00A54C25"/>
    <w:rsid w:val="00A710E7"/>
    <w:rsid w:val="00A7372E"/>
    <w:rsid w:val="00A93B85"/>
    <w:rsid w:val="00AA0B18"/>
    <w:rsid w:val="00AA3C65"/>
    <w:rsid w:val="00AA666F"/>
    <w:rsid w:val="00AD7914"/>
    <w:rsid w:val="00B04AB9"/>
    <w:rsid w:val="00B139EE"/>
    <w:rsid w:val="00B40888"/>
    <w:rsid w:val="00B639E9"/>
    <w:rsid w:val="00B817CD"/>
    <w:rsid w:val="00B81A7D"/>
    <w:rsid w:val="00B94AD0"/>
    <w:rsid w:val="00BB3A95"/>
    <w:rsid w:val="00BD6CCE"/>
    <w:rsid w:val="00C0018F"/>
    <w:rsid w:val="00C16A5A"/>
    <w:rsid w:val="00C20466"/>
    <w:rsid w:val="00C214ED"/>
    <w:rsid w:val="00C234E6"/>
    <w:rsid w:val="00C324A8"/>
    <w:rsid w:val="00C54517"/>
    <w:rsid w:val="00C56F70"/>
    <w:rsid w:val="00C57B91"/>
    <w:rsid w:val="00C64CD8"/>
    <w:rsid w:val="00C82695"/>
    <w:rsid w:val="00C97C68"/>
    <w:rsid w:val="00CA1A47"/>
    <w:rsid w:val="00CA3DFC"/>
    <w:rsid w:val="00CB44E5"/>
    <w:rsid w:val="00CC247A"/>
    <w:rsid w:val="00CE388F"/>
    <w:rsid w:val="00CE5E47"/>
    <w:rsid w:val="00CF020F"/>
    <w:rsid w:val="00CF2B5B"/>
    <w:rsid w:val="00D14CE0"/>
    <w:rsid w:val="00D268B3"/>
    <w:rsid w:val="00D52FD6"/>
    <w:rsid w:val="00D54009"/>
    <w:rsid w:val="00D5651D"/>
    <w:rsid w:val="00D57A34"/>
    <w:rsid w:val="00D74898"/>
    <w:rsid w:val="00D801ED"/>
    <w:rsid w:val="00D936BC"/>
    <w:rsid w:val="00D96530"/>
    <w:rsid w:val="00DA1CB1"/>
    <w:rsid w:val="00DC7610"/>
    <w:rsid w:val="00DD44AF"/>
    <w:rsid w:val="00DE2AC3"/>
    <w:rsid w:val="00DE5692"/>
    <w:rsid w:val="00DE6300"/>
    <w:rsid w:val="00DF4BC6"/>
    <w:rsid w:val="00E03C94"/>
    <w:rsid w:val="00E205BC"/>
    <w:rsid w:val="00E26226"/>
    <w:rsid w:val="00E45D05"/>
    <w:rsid w:val="00E55816"/>
    <w:rsid w:val="00E55AEF"/>
    <w:rsid w:val="00E976C1"/>
    <w:rsid w:val="00EA12E5"/>
    <w:rsid w:val="00EB55C6"/>
    <w:rsid w:val="00EF1932"/>
    <w:rsid w:val="00EF514A"/>
    <w:rsid w:val="00EF637D"/>
    <w:rsid w:val="00EF71B6"/>
    <w:rsid w:val="00F02766"/>
    <w:rsid w:val="00F05BD4"/>
    <w:rsid w:val="00F06473"/>
    <w:rsid w:val="00F6155B"/>
    <w:rsid w:val="00F65C19"/>
    <w:rsid w:val="00FD08E2"/>
    <w:rsid w:val="00FD18DA"/>
    <w:rsid w:val="00FD2546"/>
    <w:rsid w:val="00FD772E"/>
    <w:rsid w:val="00FE78C7"/>
    <w:rsid w:val="00FF43AC"/>
    <w:rsid w:val="00FF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A25D0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B5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pPr>
      <w:outlineLvl w:val="3"/>
    </w:pPr>
  </w:style>
  <w:style w:type="paragraph" w:styleId="Heading5">
    <w:name w:val="heading 5"/>
    <w:basedOn w:val="Heading4"/>
    <w:next w:val="Normal"/>
    <w:qFormat/>
    <w:pPr>
      <w:outlineLvl w:val="4"/>
    </w:pPr>
  </w:style>
  <w:style w:type="paragraph" w:styleId="Heading6">
    <w:name w:val="heading 6"/>
    <w:basedOn w:val="Heading4"/>
    <w:next w:val="Normal"/>
    <w:qFormat/>
    <w:pPr>
      <w:outlineLvl w:val="5"/>
    </w:pPr>
  </w:style>
  <w:style w:type="paragraph" w:styleId="Heading7">
    <w:name w:val="heading 7"/>
    <w:basedOn w:val="Heading6"/>
    <w:next w:val="Normal"/>
    <w:qFormat/>
    <w:pPr>
      <w:outlineLvl w:val="6"/>
    </w:pPr>
  </w:style>
  <w:style w:type="paragraph" w:styleId="Heading8">
    <w:name w:val="heading 8"/>
    <w:basedOn w:val="Heading6"/>
    <w:next w:val="Normal"/>
    <w:qFormat/>
    <w:pPr>
      <w:outlineLvl w:val="7"/>
    </w:pPr>
  </w:style>
  <w:style w:type="paragraph" w:styleId="Heading9">
    <w:name w:val="heading 9"/>
    <w:basedOn w:val="Heading6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745AEE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745AEE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745AEE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745AEE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DefaultParagraphFont"/>
    <w:rsid w:val="00745AEE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745AEE"/>
  </w:style>
  <w:style w:type="paragraph" w:customStyle="1" w:styleId="AppendixNo">
    <w:name w:val="Appendix_No"/>
    <w:basedOn w:val="AnnexNo"/>
    <w:next w:val="Annexref"/>
    <w:rsid w:val="00745AEE"/>
  </w:style>
  <w:style w:type="paragraph" w:customStyle="1" w:styleId="ApptoAnnex">
    <w:name w:val="App_to_Annex"/>
    <w:basedOn w:val="AppendixNo"/>
    <w:next w:val="Normal"/>
    <w:qFormat/>
    <w:rsid w:val="00745AEE"/>
  </w:style>
  <w:style w:type="paragraph" w:customStyle="1" w:styleId="Appendixref">
    <w:name w:val="Appendix_ref"/>
    <w:basedOn w:val="Annexref"/>
    <w:next w:val="Annextitle"/>
    <w:rsid w:val="00745AEE"/>
  </w:style>
  <w:style w:type="paragraph" w:customStyle="1" w:styleId="Appendixtitle">
    <w:name w:val="Appendix_title"/>
    <w:basedOn w:val="Annextitle"/>
    <w:next w:val="Normal"/>
    <w:rsid w:val="00745AEE"/>
  </w:style>
  <w:style w:type="character" w:customStyle="1" w:styleId="Artdef">
    <w:name w:val="Art_def"/>
    <w:basedOn w:val="DefaultParagraphFont"/>
    <w:rsid w:val="00745AEE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745AEE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745AEE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745AEE"/>
  </w:style>
  <w:style w:type="paragraph" w:customStyle="1" w:styleId="Arttitle">
    <w:name w:val="Art_title"/>
    <w:basedOn w:val="Normal"/>
    <w:next w:val="Normal"/>
    <w:rsid w:val="00745AEE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745AEE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745AEE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745AEE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745AEE"/>
  </w:style>
  <w:style w:type="character" w:styleId="EndnoteReference">
    <w:name w:val="endnote reference"/>
    <w:basedOn w:val="DefaultParagraphFont"/>
    <w:rsid w:val="00745AEE"/>
    <w:rPr>
      <w:vertAlign w:val="superscript"/>
    </w:rPr>
  </w:style>
  <w:style w:type="paragraph" w:customStyle="1" w:styleId="enumlev1">
    <w:name w:val="enumlev1"/>
    <w:basedOn w:val="Normal"/>
    <w:rsid w:val="00745AEE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745AEE"/>
    <w:pPr>
      <w:ind w:left="1871" w:hanging="737"/>
    </w:pPr>
  </w:style>
  <w:style w:type="paragraph" w:customStyle="1" w:styleId="enumlev3">
    <w:name w:val="enumlev3"/>
    <w:basedOn w:val="enumlev2"/>
    <w:rsid w:val="00745AEE"/>
    <w:pPr>
      <w:ind w:left="2268" w:hanging="397"/>
    </w:pPr>
  </w:style>
  <w:style w:type="paragraph" w:customStyle="1" w:styleId="Equation">
    <w:name w:val="Equation"/>
    <w:basedOn w:val="Normal"/>
    <w:rsid w:val="00745AEE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745AE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190B55"/>
    <w:pPr>
      <w:ind w:left="1134"/>
    </w:pPr>
  </w:style>
  <w:style w:type="paragraph" w:customStyle="1" w:styleId="Figure">
    <w:name w:val="Figure"/>
    <w:basedOn w:val="Normal"/>
    <w:next w:val="Normal"/>
    <w:rsid w:val="00745AEE"/>
    <w:pPr>
      <w:keepNext/>
      <w:keepLines/>
      <w:jc w:val="center"/>
    </w:pPr>
  </w:style>
  <w:style w:type="paragraph" w:customStyle="1" w:styleId="Figurelegend">
    <w:name w:val="Figure_legend"/>
    <w:basedOn w:val="Normal"/>
    <w:rsid w:val="00745AEE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745AEE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745AEE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745AEE"/>
    <w:pPr>
      <w:keepNext w:val="0"/>
    </w:pPr>
  </w:style>
  <w:style w:type="paragraph" w:styleId="Footer">
    <w:name w:val="footer"/>
    <w:basedOn w:val="Normal"/>
    <w:link w:val="FooterChar"/>
    <w:rsid w:val="00745AEE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745AEE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745AEE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745AEE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745AEE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rsid w:val="00745AEE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rsid w:val="00745AEE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745AEE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rsid w:val="00190B55"/>
    <w:pPr>
      <w:spacing w:before="280"/>
    </w:pPr>
  </w:style>
  <w:style w:type="paragraph" w:customStyle="1" w:styleId="Section1">
    <w:name w:val="Section_1"/>
    <w:basedOn w:val="Normal"/>
    <w:rsid w:val="00190B55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190B55"/>
    <w:rPr>
      <w:b w:val="0"/>
      <w:i/>
    </w:rPr>
  </w:style>
  <w:style w:type="paragraph" w:customStyle="1" w:styleId="Section3">
    <w:name w:val="Section_3"/>
    <w:basedOn w:val="Section1"/>
    <w:rsid w:val="00190B55"/>
    <w:rPr>
      <w:b w:val="0"/>
    </w:rPr>
  </w:style>
  <w:style w:type="paragraph" w:customStyle="1" w:styleId="SectionNo">
    <w:name w:val="Section_No"/>
    <w:basedOn w:val="AnnexNo"/>
    <w:next w:val="Normal"/>
    <w:rsid w:val="00190B55"/>
  </w:style>
  <w:style w:type="paragraph" w:customStyle="1" w:styleId="Sectiontitle">
    <w:name w:val="Section_title"/>
    <w:basedOn w:val="Annextitle"/>
    <w:next w:val="Normalaftertitle"/>
    <w:rsid w:val="00190B55"/>
  </w:style>
  <w:style w:type="paragraph" w:customStyle="1" w:styleId="Source">
    <w:name w:val="Source"/>
    <w:basedOn w:val="Normal"/>
    <w:next w:val="Normal"/>
    <w:rsid w:val="00190B55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190B55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190B55"/>
  </w:style>
  <w:style w:type="character" w:customStyle="1" w:styleId="Tablefreq">
    <w:name w:val="Table_freq"/>
    <w:basedOn w:val="DefaultParagraphFont"/>
    <w:rsid w:val="00190B55"/>
    <w:rPr>
      <w:b/>
      <w:color w:val="auto"/>
      <w:sz w:val="20"/>
    </w:rPr>
  </w:style>
  <w:style w:type="paragraph" w:customStyle="1" w:styleId="Tablehead">
    <w:name w:val="Table_head"/>
    <w:basedOn w:val="Normal"/>
    <w:rsid w:val="00FD772E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C214ED"/>
    <w:rPr>
      <w:sz w:val="20"/>
    </w:rPr>
  </w:style>
  <w:style w:type="paragraph" w:customStyle="1" w:styleId="TableNo">
    <w:name w:val="Table_No"/>
    <w:basedOn w:val="Normal"/>
    <w:next w:val="Normal"/>
    <w:rsid w:val="001D058F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190B55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D801ED"/>
    <w:rPr>
      <w:lang w:val="en-US"/>
    </w:rPr>
  </w:style>
  <w:style w:type="paragraph" w:customStyle="1" w:styleId="Proposal">
    <w:name w:val="Proposal"/>
    <w:basedOn w:val="Normal"/>
    <w:next w:val="Normal"/>
    <w:rsid w:val="00241FA2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rsid w:val="00DE5692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4969AD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4969AD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A54C25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OC1">
    <w:name w:val="toc 1"/>
    <w:basedOn w:val="Normal"/>
    <w:rsid w:val="001D05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1D058F"/>
    <w:pPr>
      <w:spacing w:before="120"/>
    </w:pPr>
  </w:style>
  <w:style w:type="paragraph" w:styleId="TOC3">
    <w:name w:val="toc 3"/>
    <w:basedOn w:val="TOC2"/>
    <w:rsid w:val="001D058F"/>
  </w:style>
  <w:style w:type="paragraph" w:styleId="TOC4">
    <w:name w:val="toc 4"/>
    <w:basedOn w:val="TOC3"/>
    <w:rsid w:val="001D058F"/>
  </w:style>
  <w:style w:type="paragraph" w:styleId="TOC5">
    <w:name w:val="toc 5"/>
    <w:basedOn w:val="TOC4"/>
    <w:rsid w:val="001D058F"/>
  </w:style>
  <w:style w:type="paragraph" w:styleId="TOC6">
    <w:name w:val="toc 6"/>
    <w:basedOn w:val="TOC4"/>
    <w:rsid w:val="001D058F"/>
  </w:style>
  <w:style w:type="paragraph" w:styleId="TOC7">
    <w:name w:val="toc 7"/>
    <w:basedOn w:val="TOC4"/>
    <w:rsid w:val="001D058F"/>
  </w:style>
  <w:style w:type="paragraph" w:styleId="TOC8">
    <w:name w:val="toc 8"/>
    <w:basedOn w:val="TOC4"/>
    <w:rsid w:val="001D058F"/>
  </w:style>
  <w:style w:type="paragraph" w:customStyle="1" w:styleId="Title1">
    <w:name w:val="Title 1"/>
    <w:basedOn w:val="Source"/>
    <w:next w:val="Normal"/>
    <w:rsid w:val="001D05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1D05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1D05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1D058F"/>
    <w:rPr>
      <w:b/>
    </w:rPr>
  </w:style>
  <w:style w:type="paragraph" w:customStyle="1" w:styleId="Tabletext">
    <w:name w:val="Table_text"/>
    <w:basedOn w:val="Normal"/>
    <w:rsid w:val="001D05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1D05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EA12E5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EA12E5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rsid w:val="00FD772E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DE2AC3"/>
  </w:style>
  <w:style w:type="paragraph" w:customStyle="1" w:styleId="PartNo">
    <w:name w:val="Part_No"/>
    <w:basedOn w:val="AnnexNo"/>
    <w:next w:val="Normal"/>
    <w:rsid w:val="00DE2AC3"/>
  </w:style>
  <w:style w:type="paragraph" w:customStyle="1" w:styleId="Partref">
    <w:name w:val="Part_ref"/>
    <w:basedOn w:val="Annexref"/>
    <w:next w:val="Normal"/>
    <w:rsid w:val="00DE2AC3"/>
  </w:style>
  <w:style w:type="paragraph" w:customStyle="1" w:styleId="Parttitle">
    <w:name w:val="Part_title"/>
    <w:basedOn w:val="Annextitle"/>
    <w:next w:val="Normalaftertitle"/>
    <w:rsid w:val="00DE2AC3"/>
  </w:style>
  <w:style w:type="paragraph" w:customStyle="1" w:styleId="Recdate">
    <w:name w:val="Rec_date"/>
    <w:basedOn w:val="Normal"/>
    <w:next w:val="Normalaftertitle"/>
    <w:rsid w:val="00DE2AC3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DE2AC3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DE2AC3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rsid w:val="00DE2AC3"/>
  </w:style>
  <w:style w:type="paragraph" w:customStyle="1" w:styleId="Restitle">
    <w:name w:val="Res_title"/>
    <w:basedOn w:val="Rectitle"/>
    <w:next w:val="Normal"/>
    <w:rsid w:val="00DE2AC3"/>
  </w:style>
  <w:style w:type="paragraph" w:customStyle="1" w:styleId="AppArtNo">
    <w:name w:val="App_Art_No"/>
    <w:basedOn w:val="ArtNo"/>
    <w:qFormat/>
    <w:rsid w:val="006E3D45"/>
  </w:style>
  <w:style w:type="paragraph" w:customStyle="1" w:styleId="AppArttitle">
    <w:name w:val="App_Art_title"/>
    <w:basedOn w:val="Arttitle"/>
    <w:qFormat/>
    <w:rsid w:val="00A066F1"/>
  </w:style>
  <w:style w:type="paragraph" w:customStyle="1" w:styleId="Committee">
    <w:name w:val="Committee"/>
    <w:basedOn w:val="Normal"/>
    <w:qFormat/>
    <w:rsid w:val="00DF4BC6"/>
    <w:pPr>
      <w:framePr w:hSpace="180" w:wrap="around" w:hAnchor="margin" w:y="-675"/>
      <w:tabs>
        <w:tab w:val="left" w:pos="851"/>
      </w:tabs>
      <w:spacing w:before="0" w:line="240" w:lineRule="atLeast"/>
    </w:pPr>
    <w:rPr>
      <w:rFonts w:cstheme="minorHAnsi"/>
      <w:b/>
      <w:szCs w:val="24"/>
    </w:rPr>
  </w:style>
  <w:style w:type="paragraph" w:customStyle="1" w:styleId="Volumetitle">
    <w:name w:val="Volume_title"/>
    <w:basedOn w:val="Normal"/>
    <w:qFormat/>
    <w:rsid w:val="003E0DB6"/>
    <w:pPr>
      <w:jc w:val="center"/>
    </w:pPr>
    <w:rPr>
      <w:b/>
      <w:bCs/>
      <w:sz w:val="28"/>
      <w:szCs w:val="28"/>
    </w:rPr>
  </w:style>
  <w:style w:type="paragraph" w:styleId="BalloonText">
    <w:name w:val="Balloon Text"/>
    <w:basedOn w:val="Normal"/>
    <w:link w:val="BalloonTextChar"/>
    <w:semiHidden/>
    <w:unhideWhenUsed/>
    <w:rsid w:val="0020275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02756"/>
    <w:rPr>
      <w:rFonts w:ascii="Segoe UI" w:hAnsi="Segoe UI" w:cs="Segoe UI"/>
      <w:sz w:val="18"/>
      <w:szCs w:val="18"/>
      <w:lang w:val="en-GB" w:eastAsia="en-US"/>
    </w:rPr>
  </w:style>
  <w:style w:type="paragraph" w:customStyle="1" w:styleId="Tablesplit">
    <w:name w:val="Table_split"/>
    <w:basedOn w:val="Tabletext"/>
    <w:qFormat/>
    <w:rsid w:val="00CA3DFC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character" w:customStyle="1" w:styleId="Provsplit">
    <w:name w:val="Prov_split"/>
    <w:basedOn w:val="DefaultParagraphFont"/>
    <w:qFormat/>
    <w:rsid w:val="00CA3DFC"/>
    <w:rPr>
      <w:rFonts w:ascii="Times New Roman" w:hAnsi="Times New Roman"/>
      <w:b w:val="0"/>
    </w:rPr>
  </w:style>
  <w:style w:type="paragraph" w:customStyle="1" w:styleId="Normalsplit">
    <w:name w:val="Normal_split"/>
    <w:basedOn w:val="Normal"/>
    <w:qFormat/>
    <w:rsid w:val="00CA3DFC"/>
  </w:style>
  <w:style w:type="paragraph" w:customStyle="1" w:styleId="Headingsplit">
    <w:name w:val="Heading_split"/>
    <w:basedOn w:val="Headingi"/>
    <w:qFormat/>
    <w:rsid w:val="00CA3DFC"/>
    <w:rPr>
      <w:lang w:val="en-US"/>
    </w:rPr>
  </w:style>
  <w:style w:type="paragraph" w:customStyle="1" w:styleId="MethodHeadingb">
    <w:name w:val="Method_Headingb"/>
    <w:basedOn w:val="Headingb"/>
    <w:qFormat/>
    <w:rsid w:val="00B40888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</w:style>
  <w:style w:type="paragraph" w:customStyle="1" w:styleId="Methodheading1">
    <w:name w:val="Method_heading1"/>
    <w:basedOn w:val="Heading1"/>
    <w:next w:val="Normal"/>
    <w:qFormat/>
    <w:rsid w:val="00EF71B6"/>
  </w:style>
  <w:style w:type="paragraph" w:customStyle="1" w:styleId="Methodheading2">
    <w:name w:val="Method_heading2"/>
    <w:basedOn w:val="Heading2"/>
    <w:next w:val="Normal"/>
    <w:qFormat/>
    <w:rsid w:val="00EF71B6"/>
  </w:style>
  <w:style w:type="paragraph" w:customStyle="1" w:styleId="Methodheading3">
    <w:name w:val="Method_heading3"/>
    <w:basedOn w:val="Heading3"/>
    <w:next w:val="Normal"/>
    <w:qFormat/>
    <w:rsid w:val="00EF71B6"/>
  </w:style>
  <w:style w:type="paragraph" w:customStyle="1" w:styleId="Methodheading4">
    <w:name w:val="Method_heading4"/>
    <w:basedOn w:val="Heading4"/>
    <w:next w:val="Normal"/>
    <w:qFormat/>
    <w:rsid w:val="00EF71B6"/>
  </w:style>
  <w:style w:type="paragraph" w:customStyle="1" w:styleId="TableTextS5">
    <w:name w:val="Table_TextS5"/>
    <w:basedOn w:val="Normal"/>
    <w:rsid w:val="00C82695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character" w:customStyle="1" w:styleId="href">
    <w:name w:val="href"/>
    <w:basedOn w:val="DefaultParagraphFont"/>
    <w:rsid w:val="009B46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B5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pPr>
      <w:outlineLvl w:val="3"/>
    </w:pPr>
  </w:style>
  <w:style w:type="paragraph" w:styleId="Heading5">
    <w:name w:val="heading 5"/>
    <w:basedOn w:val="Heading4"/>
    <w:next w:val="Normal"/>
    <w:qFormat/>
    <w:pPr>
      <w:outlineLvl w:val="4"/>
    </w:pPr>
  </w:style>
  <w:style w:type="paragraph" w:styleId="Heading6">
    <w:name w:val="heading 6"/>
    <w:basedOn w:val="Heading4"/>
    <w:next w:val="Normal"/>
    <w:qFormat/>
    <w:pPr>
      <w:outlineLvl w:val="5"/>
    </w:pPr>
  </w:style>
  <w:style w:type="paragraph" w:styleId="Heading7">
    <w:name w:val="heading 7"/>
    <w:basedOn w:val="Heading6"/>
    <w:next w:val="Normal"/>
    <w:qFormat/>
    <w:pPr>
      <w:outlineLvl w:val="6"/>
    </w:pPr>
  </w:style>
  <w:style w:type="paragraph" w:styleId="Heading8">
    <w:name w:val="heading 8"/>
    <w:basedOn w:val="Heading6"/>
    <w:next w:val="Normal"/>
    <w:qFormat/>
    <w:pPr>
      <w:outlineLvl w:val="7"/>
    </w:pPr>
  </w:style>
  <w:style w:type="paragraph" w:styleId="Heading9">
    <w:name w:val="heading 9"/>
    <w:basedOn w:val="Heading6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745AEE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745AEE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745AEE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745AEE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DefaultParagraphFont"/>
    <w:rsid w:val="00745AEE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745AEE"/>
  </w:style>
  <w:style w:type="paragraph" w:customStyle="1" w:styleId="AppendixNo">
    <w:name w:val="Appendix_No"/>
    <w:basedOn w:val="AnnexNo"/>
    <w:next w:val="Annexref"/>
    <w:rsid w:val="00745AEE"/>
  </w:style>
  <w:style w:type="paragraph" w:customStyle="1" w:styleId="ApptoAnnex">
    <w:name w:val="App_to_Annex"/>
    <w:basedOn w:val="AppendixNo"/>
    <w:next w:val="Normal"/>
    <w:qFormat/>
    <w:rsid w:val="00745AEE"/>
  </w:style>
  <w:style w:type="paragraph" w:customStyle="1" w:styleId="Appendixref">
    <w:name w:val="Appendix_ref"/>
    <w:basedOn w:val="Annexref"/>
    <w:next w:val="Annextitle"/>
    <w:rsid w:val="00745AEE"/>
  </w:style>
  <w:style w:type="paragraph" w:customStyle="1" w:styleId="Appendixtitle">
    <w:name w:val="Appendix_title"/>
    <w:basedOn w:val="Annextitle"/>
    <w:next w:val="Normal"/>
    <w:rsid w:val="00745AEE"/>
  </w:style>
  <w:style w:type="character" w:customStyle="1" w:styleId="Artdef">
    <w:name w:val="Art_def"/>
    <w:basedOn w:val="DefaultParagraphFont"/>
    <w:rsid w:val="00745AEE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745AEE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745AEE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745AEE"/>
  </w:style>
  <w:style w:type="paragraph" w:customStyle="1" w:styleId="Arttitle">
    <w:name w:val="Art_title"/>
    <w:basedOn w:val="Normal"/>
    <w:next w:val="Normal"/>
    <w:rsid w:val="00745AEE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745AEE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745AEE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745AEE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745AEE"/>
  </w:style>
  <w:style w:type="character" w:styleId="EndnoteReference">
    <w:name w:val="endnote reference"/>
    <w:basedOn w:val="DefaultParagraphFont"/>
    <w:rsid w:val="00745AEE"/>
    <w:rPr>
      <w:vertAlign w:val="superscript"/>
    </w:rPr>
  </w:style>
  <w:style w:type="paragraph" w:customStyle="1" w:styleId="enumlev1">
    <w:name w:val="enumlev1"/>
    <w:basedOn w:val="Normal"/>
    <w:rsid w:val="00745AEE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745AEE"/>
    <w:pPr>
      <w:ind w:left="1871" w:hanging="737"/>
    </w:pPr>
  </w:style>
  <w:style w:type="paragraph" w:customStyle="1" w:styleId="enumlev3">
    <w:name w:val="enumlev3"/>
    <w:basedOn w:val="enumlev2"/>
    <w:rsid w:val="00745AEE"/>
    <w:pPr>
      <w:ind w:left="2268" w:hanging="397"/>
    </w:pPr>
  </w:style>
  <w:style w:type="paragraph" w:customStyle="1" w:styleId="Equation">
    <w:name w:val="Equation"/>
    <w:basedOn w:val="Normal"/>
    <w:rsid w:val="00745AEE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745AE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190B55"/>
    <w:pPr>
      <w:ind w:left="1134"/>
    </w:pPr>
  </w:style>
  <w:style w:type="paragraph" w:customStyle="1" w:styleId="Figure">
    <w:name w:val="Figure"/>
    <w:basedOn w:val="Normal"/>
    <w:next w:val="Normal"/>
    <w:rsid w:val="00745AEE"/>
    <w:pPr>
      <w:keepNext/>
      <w:keepLines/>
      <w:jc w:val="center"/>
    </w:pPr>
  </w:style>
  <w:style w:type="paragraph" w:customStyle="1" w:styleId="Figurelegend">
    <w:name w:val="Figure_legend"/>
    <w:basedOn w:val="Normal"/>
    <w:rsid w:val="00745AEE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745AEE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745AEE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745AEE"/>
    <w:pPr>
      <w:keepNext w:val="0"/>
    </w:pPr>
  </w:style>
  <w:style w:type="paragraph" w:styleId="Footer">
    <w:name w:val="footer"/>
    <w:basedOn w:val="Normal"/>
    <w:link w:val="FooterChar"/>
    <w:rsid w:val="00745AEE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745AEE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745AEE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745AEE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745AEE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rsid w:val="00745AEE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rsid w:val="00745AEE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745AEE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rsid w:val="00190B55"/>
    <w:pPr>
      <w:spacing w:before="280"/>
    </w:pPr>
  </w:style>
  <w:style w:type="paragraph" w:customStyle="1" w:styleId="Section1">
    <w:name w:val="Section_1"/>
    <w:basedOn w:val="Normal"/>
    <w:rsid w:val="00190B55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190B55"/>
    <w:rPr>
      <w:b w:val="0"/>
      <w:i/>
    </w:rPr>
  </w:style>
  <w:style w:type="paragraph" w:customStyle="1" w:styleId="Section3">
    <w:name w:val="Section_3"/>
    <w:basedOn w:val="Section1"/>
    <w:rsid w:val="00190B55"/>
    <w:rPr>
      <w:b w:val="0"/>
    </w:rPr>
  </w:style>
  <w:style w:type="paragraph" w:customStyle="1" w:styleId="SectionNo">
    <w:name w:val="Section_No"/>
    <w:basedOn w:val="AnnexNo"/>
    <w:next w:val="Normal"/>
    <w:rsid w:val="00190B55"/>
  </w:style>
  <w:style w:type="paragraph" w:customStyle="1" w:styleId="Sectiontitle">
    <w:name w:val="Section_title"/>
    <w:basedOn w:val="Annextitle"/>
    <w:next w:val="Normalaftertitle"/>
    <w:rsid w:val="00190B55"/>
  </w:style>
  <w:style w:type="paragraph" w:customStyle="1" w:styleId="Source">
    <w:name w:val="Source"/>
    <w:basedOn w:val="Normal"/>
    <w:next w:val="Normal"/>
    <w:rsid w:val="00190B55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190B55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190B55"/>
  </w:style>
  <w:style w:type="character" w:customStyle="1" w:styleId="Tablefreq">
    <w:name w:val="Table_freq"/>
    <w:basedOn w:val="DefaultParagraphFont"/>
    <w:rsid w:val="00190B55"/>
    <w:rPr>
      <w:b/>
      <w:color w:val="auto"/>
      <w:sz w:val="20"/>
    </w:rPr>
  </w:style>
  <w:style w:type="paragraph" w:customStyle="1" w:styleId="Tablehead">
    <w:name w:val="Table_head"/>
    <w:basedOn w:val="Normal"/>
    <w:rsid w:val="00FD772E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C214ED"/>
    <w:rPr>
      <w:sz w:val="20"/>
    </w:rPr>
  </w:style>
  <w:style w:type="paragraph" w:customStyle="1" w:styleId="TableNo">
    <w:name w:val="Table_No"/>
    <w:basedOn w:val="Normal"/>
    <w:next w:val="Normal"/>
    <w:rsid w:val="001D058F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190B55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D801ED"/>
    <w:rPr>
      <w:lang w:val="en-US"/>
    </w:rPr>
  </w:style>
  <w:style w:type="paragraph" w:customStyle="1" w:styleId="Proposal">
    <w:name w:val="Proposal"/>
    <w:basedOn w:val="Normal"/>
    <w:next w:val="Normal"/>
    <w:rsid w:val="00241FA2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rsid w:val="00DE5692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4969AD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4969AD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A54C25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OC1">
    <w:name w:val="toc 1"/>
    <w:basedOn w:val="Normal"/>
    <w:rsid w:val="001D05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1D058F"/>
    <w:pPr>
      <w:spacing w:before="120"/>
    </w:pPr>
  </w:style>
  <w:style w:type="paragraph" w:styleId="TOC3">
    <w:name w:val="toc 3"/>
    <w:basedOn w:val="TOC2"/>
    <w:rsid w:val="001D058F"/>
  </w:style>
  <w:style w:type="paragraph" w:styleId="TOC4">
    <w:name w:val="toc 4"/>
    <w:basedOn w:val="TOC3"/>
    <w:rsid w:val="001D058F"/>
  </w:style>
  <w:style w:type="paragraph" w:styleId="TOC5">
    <w:name w:val="toc 5"/>
    <w:basedOn w:val="TOC4"/>
    <w:rsid w:val="001D058F"/>
  </w:style>
  <w:style w:type="paragraph" w:styleId="TOC6">
    <w:name w:val="toc 6"/>
    <w:basedOn w:val="TOC4"/>
    <w:rsid w:val="001D058F"/>
  </w:style>
  <w:style w:type="paragraph" w:styleId="TOC7">
    <w:name w:val="toc 7"/>
    <w:basedOn w:val="TOC4"/>
    <w:rsid w:val="001D058F"/>
  </w:style>
  <w:style w:type="paragraph" w:styleId="TOC8">
    <w:name w:val="toc 8"/>
    <w:basedOn w:val="TOC4"/>
    <w:rsid w:val="001D058F"/>
  </w:style>
  <w:style w:type="paragraph" w:customStyle="1" w:styleId="Title1">
    <w:name w:val="Title 1"/>
    <w:basedOn w:val="Source"/>
    <w:next w:val="Normal"/>
    <w:rsid w:val="001D05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1D05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1D05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1D058F"/>
    <w:rPr>
      <w:b/>
    </w:rPr>
  </w:style>
  <w:style w:type="paragraph" w:customStyle="1" w:styleId="Tabletext">
    <w:name w:val="Table_text"/>
    <w:basedOn w:val="Normal"/>
    <w:rsid w:val="001D05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1D05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EA12E5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EA12E5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rsid w:val="00FD772E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DE2AC3"/>
  </w:style>
  <w:style w:type="paragraph" w:customStyle="1" w:styleId="PartNo">
    <w:name w:val="Part_No"/>
    <w:basedOn w:val="AnnexNo"/>
    <w:next w:val="Normal"/>
    <w:rsid w:val="00DE2AC3"/>
  </w:style>
  <w:style w:type="paragraph" w:customStyle="1" w:styleId="Partref">
    <w:name w:val="Part_ref"/>
    <w:basedOn w:val="Annexref"/>
    <w:next w:val="Normal"/>
    <w:rsid w:val="00DE2AC3"/>
  </w:style>
  <w:style w:type="paragraph" w:customStyle="1" w:styleId="Parttitle">
    <w:name w:val="Part_title"/>
    <w:basedOn w:val="Annextitle"/>
    <w:next w:val="Normalaftertitle"/>
    <w:rsid w:val="00DE2AC3"/>
  </w:style>
  <w:style w:type="paragraph" w:customStyle="1" w:styleId="Recdate">
    <w:name w:val="Rec_date"/>
    <w:basedOn w:val="Normal"/>
    <w:next w:val="Normalaftertitle"/>
    <w:rsid w:val="00DE2AC3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DE2AC3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DE2AC3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rsid w:val="00DE2AC3"/>
  </w:style>
  <w:style w:type="paragraph" w:customStyle="1" w:styleId="Restitle">
    <w:name w:val="Res_title"/>
    <w:basedOn w:val="Rectitle"/>
    <w:next w:val="Normal"/>
    <w:rsid w:val="00DE2AC3"/>
  </w:style>
  <w:style w:type="paragraph" w:customStyle="1" w:styleId="AppArtNo">
    <w:name w:val="App_Art_No"/>
    <w:basedOn w:val="ArtNo"/>
    <w:qFormat/>
    <w:rsid w:val="006E3D45"/>
  </w:style>
  <w:style w:type="paragraph" w:customStyle="1" w:styleId="AppArttitle">
    <w:name w:val="App_Art_title"/>
    <w:basedOn w:val="Arttitle"/>
    <w:qFormat/>
    <w:rsid w:val="00A066F1"/>
  </w:style>
  <w:style w:type="paragraph" w:customStyle="1" w:styleId="Committee">
    <w:name w:val="Committee"/>
    <w:basedOn w:val="Normal"/>
    <w:qFormat/>
    <w:rsid w:val="00DF4BC6"/>
    <w:pPr>
      <w:framePr w:hSpace="180" w:wrap="around" w:hAnchor="margin" w:y="-675"/>
      <w:tabs>
        <w:tab w:val="left" w:pos="851"/>
      </w:tabs>
      <w:spacing w:before="0" w:line="240" w:lineRule="atLeast"/>
    </w:pPr>
    <w:rPr>
      <w:rFonts w:cstheme="minorHAnsi"/>
      <w:b/>
      <w:szCs w:val="24"/>
    </w:rPr>
  </w:style>
  <w:style w:type="paragraph" w:customStyle="1" w:styleId="Volumetitle">
    <w:name w:val="Volume_title"/>
    <w:basedOn w:val="Normal"/>
    <w:qFormat/>
    <w:rsid w:val="003E0DB6"/>
    <w:pPr>
      <w:jc w:val="center"/>
    </w:pPr>
    <w:rPr>
      <w:b/>
      <w:bCs/>
      <w:sz w:val="28"/>
      <w:szCs w:val="28"/>
    </w:rPr>
  </w:style>
  <w:style w:type="paragraph" w:styleId="BalloonText">
    <w:name w:val="Balloon Text"/>
    <w:basedOn w:val="Normal"/>
    <w:link w:val="BalloonTextChar"/>
    <w:semiHidden/>
    <w:unhideWhenUsed/>
    <w:rsid w:val="0020275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02756"/>
    <w:rPr>
      <w:rFonts w:ascii="Segoe UI" w:hAnsi="Segoe UI" w:cs="Segoe UI"/>
      <w:sz w:val="18"/>
      <w:szCs w:val="18"/>
      <w:lang w:val="en-GB" w:eastAsia="en-US"/>
    </w:rPr>
  </w:style>
  <w:style w:type="paragraph" w:customStyle="1" w:styleId="Tablesplit">
    <w:name w:val="Table_split"/>
    <w:basedOn w:val="Tabletext"/>
    <w:qFormat/>
    <w:rsid w:val="00CA3DFC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character" w:customStyle="1" w:styleId="Provsplit">
    <w:name w:val="Prov_split"/>
    <w:basedOn w:val="DefaultParagraphFont"/>
    <w:qFormat/>
    <w:rsid w:val="00CA3DFC"/>
    <w:rPr>
      <w:rFonts w:ascii="Times New Roman" w:hAnsi="Times New Roman"/>
      <w:b w:val="0"/>
    </w:rPr>
  </w:style>
  <w:style w:type="paragraph" w:customStyle="1" w:styleId="Normalsplit">
    <w:name w:val="Normal_split"/>
    <w:basedOn w:val="Normal"/>
    <w:qFormat/>
    <w:rsid w:val="00CA3DFC"/>
  </w:style>
  <w:style w:type="paragraph" w:customStyle="1" w:styleId="Headingsplit">
    <w:name w:val="Heading_split"/>
    <w:basedOn w:val="Headingi"/>
    <w:qFormat/>
    <w:rsid w:val="00CA3DFC"/>
    <w:rPr>
      <w:lang w:val="en-US"/>
    </w:rPr>
  </w:style>
  <w:style w:type="paragraph" w:customStyle="1" w:styleId="MethodHeadingb">
    <w:name w:val="Method_Headingb"/>
    <w:basedOn w:val="Headingb"/>
    <w:qFormat/>
    <w:rsid w:val="00B40888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</w:style>
  <w:style w:type="paragraph" w:customStyle="1" w:styleId="Methodheading1">
    <w:name w:val="Method_heading1"/>
    <w:basedOn w:val="Heading1"/>
    <w:next w:val="Normal"/>
    <w:qFormat/>
    <w:rsid w:val="00EF71B6"/>
  </w:style>
  <w:style w:type="paragraph" w:customStyle="1" w:styleId="Methodheading2">
    <w:name w:val="Method_heading2"/>
    <w:basedOn w:val="Heading2"/>
    <w:next w:val="Normal"/>
    <w:qFormat/>
    <w:rsid w:val="00EF71B6"/>
  </w:style>
  <w:style w:type="paragraph" w:customStyle="1" w:styleId="Methodheading3">
    <w:name w:val="Method_heading3"/>
    <w:basedOn w:val="Heading3"/>
    <w:next w:val="Normal"/>
    <w:qFormat/>
    <w:rsid w:val="00EF71B6"/>
  </w:style>
  <w:style w:type="paragraph" w:customStyle="1" w:styleId="Methodheading4">
    <w:name w:val="Method_heading4"/>
    <w:basedOn w:val="Heading4"/>
    <w:next w:val="Normal"/>
    <w:qFormat/>
    <w:rsid w:val="00EF71B6"/>
  </w:style>
  <w:style w:type="paragraph" w:customStyle="1" w:styleId="TableTextS5">
    <w:name w:val="Table_TextS5"/>
    <w:basedOn w:val="Normal"/>
    <w:rsid w:val="00C82695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character" w:customStyle="1" w:styleId="href">
    <w:name w:val="href"/>
    <w:basedOn w:val="DefaultParagraphFont"/>
    <w:rsid w:val="009B46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PM_x0020_File_x0020_name xmlns="32a1a8c5-2265-4ebc-b7a0-2071e2c5c9bb" xsi:nil="false">R16-WRC19-C-5604!A13!MSW-E</DPM_x0020_File_x0020_name>
    <DPM_x0020_Author xmlns="32a1a8c5-2265-4ebc-b7a0-2071e2c5c9bb" xsi:nil="false">Conference Proposals Interface (CPI)</DPM_x0020_Author>
    <DPM_x0020_Version xmlns="32a1a8c5-2265-4ebc-b7a0-2071e2c5c9bb" xsi:nil="false">CPI_2019.05.14.1</DPM_x0020_Version>
    <_dlc_DocId xmlns="996b2e75-67fd-4955-a3b0-5ab9934cb50b">CJDSJNEQ73FR-44-23</_dlc_DocId>
    <_dlc_DocIdUrl xmlns="996b2e75-67fd-4955-a3b0-5ab9934cb50b">
      <Url>http://spdev11/en/gmpcs/_layouts/DocIdRedir.aspx?ID=CJDSJNEQ73FR-44-23</Url>
      <Description>CJDSJNEQ73FR-44-23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PM Document" ma:contentTypeID="0x0101003E653A548FCF90468B9840661443DCAF007CA98E47F9E07A4688AB58227F39616D" ma:contentTypeVersion="3" ma:contentTypeDescription="" ma:contentTypeScope="" ma:versionID="669530a660a8b617addc494cf095b1b2">
  <xsd:schema xmlns:xsd="http://www.w3.org/2001/XMLSchema" xmlns:xs="http://www.w3.org/2001/XMLSchema" xmlns:p="http://schemas.microsoft.com/office/2006/metadata/properties" xmlns:ns2="996b2e75-67fd-4955-a3b0-5ab9934cb50b" xmlns:ns3="32a1a8c5-2265-4ebc-b7a0-2071e2c5c9bb" targetNamespace="http://schemas.microsoft.com/office/2006/metadata/properties" ma:root="true" ma:fieldsID="d41af5c836d734370eb92e7ee5f83852" ns2:_="" ns3:_="">
    <xsd:import namespace="996b2e75-67fd-4955-a3b0-5ab9934cb50b"/>
    <xsd:import namespace="32a1a8c5-2265-4ebc-b7a0-2071e2c5c9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DPM_x0020_Author" minOccurs="0"/>
                <xsd:element ref="ns3:DPM_x0020_File_x0020_name" minOccurs="0"/>
                <xsd:element ref="ns3:DPM_x0020_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6b2e75-67fd-4955-a3b0-5ab9934cb50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a1a8c5-2265-4ebc-b7a0-2071e2c5c9bb" elementFormDefault="qualified">
    <xsd:import namespace="http://schemas.microsoft.com/office/2006/documentManagement/types"/>
    <xsd:import namespace="http://schemas.microsoft.com/office/infopath/2007/PartnerControls"/>
    <xsd:element name="DPM_x0020_Author" ma:index="11" nillable="true" ma:displayName="DPM Author" ma:internalName="DPM_x0020_Author">
      <xsd:simpleType>
        <xsd:restriction base="dms:Text">
          <xsd:maxLength value="255"/>
        </xsd:restriction>
      </xsd:simpleType>
    </xsd:element>
    <xsd:element name="DPM_x0020_File_x0020_name" ma:index="12" nillable="true" ma:displayName="DPM File name" ma:internalName="DPM_x0020_File_x0020_name">
      <xsd:simpleType>
        <xsd:restriction base="dms:Text">
          <xsd:maxLength value="255"/>
        </xsd:restriction>
      </xsd:simpleType>
    </xsd:element>
    <xsd:element name="DPM_x0020_Version" ma:index="13" nillable="true" ma:displayName="DPM Version" ma:internalName="DPM_x0020_Version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612FE9-6688-448B-A6CE-4EC223C940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064044-3CDF-41BC-980F-161F5A7F784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E961287D-DDAC-444D-8716-CDFDB80CED29}">
  <ds:schemaRefs>
    <ds:schemaRef ds:uri="http://schemas.microsoft.com/office/2006/metadata/properties"/>
    <ds:schemaRef ds:uri="http://schemas.microsoft.com/office/infopath/2007/PartnerControls"/>
    <ds:schemaRef ds:uri="32a1a8c5-2265-4ebc-b7a0-2071e2c5c9bb"/>
    <ds:schemaRef ds:uri="996b2e75-67fd-4955-a3b0-5ab9934cb50b"/>
  </ds:schemaRefs>
</ds:datastoreItem>
</file>

<file path=customXml/itemProps4.xml><?xml version="1.0" encoding="utf-8"?>
<ds:datastoreItem xmlns:ds="http://schemas.openxmlformats.org/officeDocument/2006/customXml" ds:itemID="{CB5CC917-FC8B-4BBE-B75B-E3EF6BDFB5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6b2e75-67fd-4955-a3b0-5ab9934cb50b"/>
    <ds:schemaRef ds:uri="32a1a8c5-2265-4ebc-b7a0-2071e2c5c9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E62740D-FA20-4EF4-B9C4-C1B6AB231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341</Words>
  <Characters>1945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R16-WRC19-C-5604!A13!MSW-E</vt:lpstr>
      <vt:lpstr>R16-WRC19-C-5604!A13!MSW-E</vt:lpstr>
    </vt:vector>
  </TitlesOfParts>
  <Manager>General Secretariat - Pool</Manager>
  <Company>International Telecommunication Union (ITU)</Company>
  <LinksUpToDate>false</LinksUpToDate>
  <CharactersWithSpaces>2282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R16-WRC19-C-5604!A13!MSW-E</dc:title>
  <dc:subject>World Radiocommunication Conference - 2019</dc:subject>
  <dc:creator>manias</dc:creator>
  <cp:keywords>CPI_2019.05.14.1</cp:keywords>
  <dc:description>Uploaded on 2015.07.06</dc:description>
  <cp:lastModifiedBy>CEPT</cp:lastModifiedBy>
  <cp:revision>2</cp:revision>
  <cp:lastPrinted>2017-02-10T08:23:00Z</cp:lastPrinted>
  <dcterms:created xsi:type="dcterms:W3CDTF">2019-08-29T07:40:00Z</dcterms:created>
  <dcterms:modified xsi:type="dcterms:W3CDTF">2019-08-29T07:40:00Z</dcterms:modified>
  <cp:category>Conference document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eader">
    <vt:lpwstr>RR</vt:lpwstr>
  </property>
  <property fmtid="{D5CDD505-2E9C-101B-9397-08002B2CF9AE}" pid="3" name="Docnum">
    <vt:lpwstr>PE_WRC07.dotm</vt:lpwstr>
  </property>
  <property fmtid="{D5CDD505-2E9C-101B-9397-08002B2CF9AE}" pid="4" name="Docdate">
    <vt:lpwstr/>
  </property>
  <property fmtid="{D5CDD505-2E9C-101B-9397-08002B2CF9AE}" pid="5" name="Docorlang">
    <vt:lpwstr/>
  </property>
  <property fmtid="{D5CDD505-2E9C-101B-9397-08002B2CF9AE}" pid="6" name="Docbluepink">
    <vt:lpwstr/>
  </property>
  <property fmtid="{D5CDD505-2E9C-101B-9397-08002B2CF9AE}" pid="7" name="Docdest">
    <vt:lpwstr/>
  </property>
  <property fmtid="{D5CDD505-2E9C-101B-9397-08002B2CF9AE}" pid="8" name="Docauthor">
    <vt:lpwstr/>
  </property>
  <property fmtid="{D5CDD505-2E9C-101B-9397-08002B2CF9AE}" pid="9" name="ContentTypeId">
    <vt:lpwstr>0x0101003E653A548FCF90468B9840661443DCAF007CA98E47F9E07A4688AB58227F39616D</vt:lpwstr>
  </property>
  <property fmtid="{D5CDD505-2E9C-101B-9397-08002B2CF9AE}" pid="10" name="_dlc_DocIdItemGuid">
    <vt:lpwstr>e3f51d54-8436-4404-bce8-bbffce89a1d7</vt:lpwstr>
  </property>
  <property fmtid="{D5CDD505-2E9C-101B-9397-08002B2CF9AE}" pid="11" name="MSIP_Label_5a50d26f-5c2c-4137-8396-1b24eb24286c_Enabled">
    <vt:lpwstr>True</vt:lpwstr>
  </property>
  <property fmtid="{D5CDD505-2E9C-101B-9397-08002B2CF9AE}" pid="12" name="MSIP_Label_5a50d26f-5c2c-4137-8396-1b24eb24286c_SiteId">
    <vt:lpwstr>0af648de-310c-4068-8ae4-f9418bae24cc</vt:lpwstr>
  </property>
  <property fmtid="{D5CDD505-2E9C-101B-9397-08002B2CF9AE}" pid="13" name="MSIP_Label_5a50d26f-5c2c-4137-8396-1b24eb24286c_Owner">
    <vt:lpwstr>Robert.Cooper@ofcom.org.uk</vt:lpwstr>
  </property>
  <property fmtid="{D5CDD505-2E9C-101B-9397-08002B2CF9AE}" pid="14" name="MSIP_Label_5a50d26f-5c2c-4137-8396-1b24eb24286c_SetDate">
    <vt:lpwstr>2019-07-04T14:14:55.5505158Z</vt:lpwstr>
  </property>
  <property fmtid="{D5CDD505-2E9C-101B-9397-08002B2CF9AE}" pid="15" name="MSIP_Label_5a50d26f-5c2c-4137-8396-1b24eb24286c_Name">
    <vt:lpwstr>Protected</vt:lpwstr>
  </property>
  <property fmtid="{D5CDD505-2E9C-101B-9397-08002B2CF9AE}" pid="16" name="MSIP_Label_5a50d26f-5c2c-4137-8396-1b24eb24286c_Application">
    <vt:lpwstr>Microsoft Azure Information Protection</vt:lpwstr>
  </property>
  <property fmtid="{D5CDD505-2E9C-101B-9397-08002B2CF9AE}" pid="17" name="MSIP_Label_5a50d26f-5c2c-4137-8396-1b24eb24286c_Extended_MSFT_Method">
    <vt:lpwstr>Manual</vt:lpwstr>
  </property>
  <property fmtid="{D5CDD505-2E9C-101B-9397-08002B2CF9AE}" pid="18" name="Sensitivity">
    <vt:lpwstr>Protected</vt:lpwstr>
  </property>
</Properties>
</file>