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</w:tblGrid>
      <w:tr w:rsidR="00F6444A" w:rsidRPr="00273DF0" w:rsidTr="00F6444A">
        <w:trPr>
          <w:trHeight w:val="2127"/>
        </w:trPr>
        <w:tc>
          <w:tcPr>
            <w:tcW w:w="7230" w:type="dxa"/>
          </w:tcPr>
          <w:p w:rsidR="00F6444A" w:rsidRPr="00273DF0" w:rsidRDefault="008D5D31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0" w:name="navnET"/>
            <w:bookmarkStart w:id="1" w:name="_GoBack"/>
            <w:bookmarkEnd w:id="0"/>
            <w:bookmarkEnd w:id="1"/>
            <w:r>
              <w:rPr>
                <w:rFonts w:ascii="Calibri" w:hAnsi="Calibri" w:cs="Calibri"/>
                <w:sz w:val="22"/>
              </w:rPr>
              <w:t>Til organisationer og myndig</w:t>
            </w:r>
            <w:r w:rsidR="00507598">
              <w:rPr>
                <w:rFonts w:ascii="Calibri" w:hAnsi="Calibri" w:cs="Calibri"/>
                <w:sz w:val="22"/>
              </w:rPr>
              <w:t>he</w:t>
            </w:r>
            <w:r>
              <w:rPr>
                <w:rFonts w:ascii="Calibri" w:hAnsi="Calibri" w:cs="Calibri"/>
                <w:sz w:val="22"/>
              </w:rPr>
              <w:t>der</w:t>
            </w:r>
            <w:r w:rsidR="00F6444A"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2" w:name="navnTO"/>
            <w:bookmarkEnd w:id="2"/>
          </w:p>
          <w:p w:rsidR="00F6444A" w:rsidRPr="00273DF0" w:rsidRDefault="00F6444A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3" w:name="adresseET"/>
            <w:bookmarkEnd w:id="3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4" w:name="adresseTO"/>
            <w:bookmarkEnd w:id="4"/>
          </w:p>
          <w:p w:rsidR="00292D4D" w:rsidRPr="006425DD" w:rsidRDefault="00292D4D" w:rsidP="006425DD">
            <w:pPr>
              <w:pStyle w:val="Sidehoved"/>
              <w:tabs>
                <w:tab w:val="clear" w:pos="4819"/>
                <w:tab w:val="clear" w:pos="9638"/>
              </w:tabs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5" w:name="postnr"/>
            <w:bookmarkStart w:id="6" w:name="by"/>
            <w:bookmarkEnd w:id="5"/>
            <w:bookmarkEnd w:id="6"/>
          </w:p>
        </w:tc>
      </w:tr>
    </w:tbl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J.nr</w:t>
            </w:r>
            <w:r w:rsidR="00A141C0">
              <w:rPr>
                <w:rFonts w:ascii="Calibri" w:hAnsi="Calibri" w:cs="Calibri"/>
                <w:sz w:val="18"/>
                <w:szCs w:val="18"/>
              </w:rPr>
              <w:t>.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bookmarkStart w:id="7" w:name="sagsnr"/>
            <w:r w:rsidR="005F044B">
              <w:rPr>
                <w:rFonts w:ascii="Calibri" w:hAnsi="Calibri" w:cs="Calibri"/>
                <w:sz w:val="18"/>
                <w:szCs w:val="18"/>
              </w:rPr>
              <w:t>13-</w:t>
            </w:r>
            <w:proofErr w:type="gramStart"/>
            <w:r w:rsidR="005F044B">
              <w:rPr>
                <w:rFonts w:ascii="Calibri" w:hAnsi="Calibri" w:cs="Calibri"/>
                <w:sz w:val="18"/>
                <w:szCs w:val="18"/>
              </w:rPr>
              <w:t>5966910</w:t>
            </w:r>
            <w:bookmarkEnd w:id="7"/>
            <w:proofErr w:type="gramEnd"/>
          </w:p>
          <w:p w:rsidR="00596D81" w:rsidRPr="007D1FCB" w:rsidRDefault="005F044B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8" w:name="dagsdato_dk"/>
            <w:r>
              <w:rPr>
                <w:rFonts w:ascii="Calibri" w:hAnsi="Calibri" w:cs="Calibri"/>
                <w:sz w:val="18"/>
                <w:szCs w:val="18"/>
              </w:rPr>
              <w:t>06. december 2013</w:t>
            </w:r>
            <w:bookmarkEnd w:id="8"/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r w:rsidRPr="007D1FCB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053A9B" w:rsidRPr="007D1FCB">
              <w:rPr>
                <w:rFonts w:ascii="Calibri" w:hAnsi="Calibri" w:cs="Calibri"/>
                <w:b/>
                <w:sz w:val="18"/>
                <w:szCs w:val="18"/>
              </w:rPr>
              <w:t>KATTEMINISTERIET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 xml:space="preserve">Nicolai </w:t>
            </w:r>
            <w:proofErr w:type="spellStart"/>
            <w:r w:rsidRPr="007D1FCB">
              <w:rPr>
                <w:rFonts w:ascii="Calibri" w:hAnsi="Calibri" w:cs="Calibri"/>
                <w:sz w:val="18"/>
                <w:szCs w:val="18"/>
              </w:rPr>
              <w:t>Eigtveds</w:t>
            </w:r>
            <w:proofErr w:type="spellEnd"/>
            <w:r w:rsidRPr="007D1FCB">
              <w:rPr>
                <w:rFonts w:ascii="Calibri" w:hAnsi="Calibri" w:cs="Calibri"/>
                <w:sz w:val="18"/>
                <w:szCs w:val="18"/>
              </w:rPr>
              <w:t xml:space="preserve"> Gade 28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1402 København K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D1FCB">
              <w:rPr>
                <w:rFonts w:ascii="Calibri" w:hAnsi="Calibri" w:cs="Calibri"/>
                <w:sz w:val="18"/>
                <w:szCs w:val="18"/>
              </w:rPr>
              <w:t>T</w:t>
            </w:r>
            <w:r w:rsidR="00064262">
              <w:rPr>
                <w:rFonts w:ascii="Calibri" w:hAnsi="Calibri" w:cs="Calibri"/>
                <w:sz w:val="18"/>
                <w:szCs w:val="18"/>
              </w:rPr>
              <w:t>l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f</w:t>
            </w:r>
            <w:r w:rsidR="009463C9">
              <w:rPr>
                <w:rFonts w:ascii="Calibri" w:hAnsi="Calibri" w:cs="Calibri"/>
                <w:sz w:val="18"/>
                <w:szCs w:val="18"/>
              </w:rPr>
              <w:t>.</w:t>
            </w:r>
            <w:r w:rsidR="00064262">
              <w:rPr>
                <w:rFonts w:ascii="Calibri" w:hAnsi="Calibri" w:cs="Calibri"/>
                <w:sz w:val="18"/>
                <w:szCs w:val="18"/>
              </w:rPr>
              <w:t>: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3392 3392</w:t>
            </w:r>
            <w:proofErr w:type="gramEnd"/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www.skm.dk</w:t>
            </w:r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skm@</w:t>
            </w:r>
            <w:r w:rsidR="00155D83">
              <w:rPr>
                <w:rFonts w:ascii="Calibri" w:hAnsi="Calibri" w:cs="Calibri"/>
                <w:sz w:val="18"/>
                <w:szCs w:val="18"/>
              </w:rPr>
              <w:t>skm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.dk</w:t>
            </w:r>
          </w:p>
          <w:p w:rsidR="00596D81" w:rsidRPr="007D1FCB" w:rsidRDefault="00596D81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left="540"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E614B" w:rsidRDefault="000E614B" w:rsidP="00A91BE4">
      <w:pPr>
        <w:spacing w:line="276" w:lineRule="auto"/>
        <w:rPr>
          <w:lang w:eastAsia="da-DK"/>
        </w:rPr>
      </w:pPr>
    </w:p>
    <w:p w:rsidR="009463C9" w:rsidRDefault="007E520C" w:rsidP="00507598">
      <w:pPr>
        <w:pStyle w:val="Overskrift2"/>
      </w:pPr>
      <w:r>
        <w:t>Høring – udkast til forslag til lov om ændring af ligningsloven, momsloven og forskellige andre love (Fremrykning af skatte- og afgiftslempelser fra Aftaler om Vækstplan DK og forhøjelse af beskæftigelsesfradrag m.v.)</w:t>
      </w:r>
    </w:p>
    <w:p w:rsidR="000E614B" w:rsidRDefault="000E614B" w:rsidP="00A91BE4">
      <w:pPr>
        <w:spacing w:line="276" w:lineRule="auto"/>
        <w:rPr>
          <w:lang w:eastAsia="da-DK"/>
        </w:rPr>
      </w:pPr>
    </w:p>
    <w:p w:rsidR="00CF35FE" w:rsidRDefault="00507598" w:rsidP="00A91BE4">
      <w:pPr>
        <w:spacing w:line="276" w:lineRule="auto"/>
        <w:rPr>
          <w:lang w:eastAsia="da-DK"/>
        </w:rPr>
      </w:pPr>
      <w:r>
        <w:rPr>
          <w:lang w:eastAsia="da-DK"/>
        </w:rPr>
        <w:t>Hermed sendes ovennævnte forslag i høring.</w:t>
      </w:r>
      <w:r w:rsidR="0062256A">
        <w:rPr>
          <w:lang w:eastAsia="da-DK"/>
        </w:rPr>
        <w:t xml:space="preserve"> </w:t>
      </w:r>
    </w:p>
    <w:p w:rsidR="00CF35FE" w:rsidRDefault="00CF35FE" w:rsidP="00A91BE4">
      <w:pPr>
        <w:spacing w:line="276" w:lineRule="auto"/>
        <w:rPr>
          <w:lang w:eastAsia="da-DK"/>
        </w:rPr>
      </w:pPr>
    </w:p>
    <w:p w:rsidR="0062256A" w:rsidRDefault="0062256A" w:rsidP="00A91BE4">
      <w:pPr>
        <w:spacing w:line="276" w:lineRule="auto"/>
        <w:rPr>
          <w:lang w:eastAsia="da-DK"/>
        </w:rPr>
      </w:pPr>
      <w:r>
        <w:rPr>
          <w:lang w:eastAsia="da-DK"/>
        </w:rPr>
        <w:t>Som det fremgår af vedlagte høringsliste sendes forslaget i høring hos h</w:t>
      </w:r>
      <w:r>
        <w:rPr>
          <w:lang w:eastAsia="da-DK"/>
        </w:rPr>
        <w:t>ø</w:t>
      </w:r>
      <w:r w:rsidR="00586536">
        <w:rPr>
          <w:lang w:eastAsia="da-DK"/>
        </w:rPr>
        <w:t>ringsberettigede</w:t>
      </w:r>
      <w:r>
        <w:rPr>
          <w:lang w:eastAsia="da-DK"/>
        </w:rPr>
        <w:t xml:space="preserve"> organisationer samt myndigheder. Andre parter, udover de nævnte på høringslisten, har naturligvis også mulighed for at afgive et høring</w:t>
      </w:r>
      <w:r>
        <w:rPr>
          <w:lang w:eastAsia="da-DK"/>
        </w:rPr>
        <w:t>s</w:t>
      </w:r>
      <w:r>
        <w:rPr>
          <w:lang w:eastAsia="da-DK"/>
        </w:rPr>
        <w:t xml:space="preserve">svar.  </w:t>
      </w:r>
    </w:p>
    <w:p w:rsidR="00507598" w:rsidRDefault="00507598" w:rsidP="00A91BE4">
      <w:pPr>
        <w:spacing w:line="276" w:lineRule="auto"/>
        <w:rPr>
          <w:lang w:eastAsia="da-DK"/>
        </w:rPr>
      </w:pPr>
    </w:p>
    <w:p w:rsidR="00507598" w:rsidRDefault="00507598" w:rsidP="00A91BE4">
      <w:pPr>
        <w:spacing w:line="276" w:lineRule="auto"/>
        <w:rPr>
          <w:lang w:eastAsia="da-DK"/>
        </w:rPr>
      </w:pPr>
      <w:r>
        <w:rPr>
          <w:lang w:eastAsia="da-DK"/>
        </w:rPr>
        <w:t>Forslaget udmønter den del af finanslovaftalen, hvor aftaleparterne er enige om at fremrykke skatte- og afgiftslempelser.</w:t>
      </w:r>
      <w:r w:rsidR="006425DD">
        <w:rPr>
          <w:lang w:eastAsia="da-DK"/>
        </w:rPr>
        <w:t xml:space="preserve"> </w:t>
      </w:r>
      <w:r w:rsidR="00984423">
        <w:rPr>
          <w:lang w:eastAsia="da-DK"/>
        </w:rPr>
        <w:t>Der er vedlagt et resumé af fo</w:t>
      </w:r>
      <w:r w:rsidR="00984423">
        <w:rPr>
          <w:lang w:eastAsia="da-DK"/>
        </w:rPr>
        <w:t>r</w:t>
      </w:r>
      <w:r w:rsidR="00984423">
        <w:rPr>
          <w:lang w:eastAsia="da-DK"/>
        </w:rPr>
        <w:t>slaget og høringsliste.</w:t>
      </w:r>
    </w:p>
    <w:p w:rsidR="006425DD" w:rsidRDefault="006425DD" w:rsidP="00A91BE4">
      <w:pPr>
        <w:spacing w:line="276" w:lineRule="auto"/>
        <w:rPr>
          <w:lang w:eastAsia="da-DK"/>
        </w:rPr>
      </w:pPr>
    </w:p>
    <w:p w:rsidR="006425DD" w:rsidRPr="006425DD" w:rsidRDefault="006425DD" w:rsidP="006425DD">
      <w:pPr>
        <w:rPr>
          <w:lang w:eastAsia="da-DK"/>
        </w:rPr>
      </w:pPr>
      <w:r w:rsidRPr="006425DD">
        <w:rPr>
          <w:lang w:eastAsia="da-DK"/>
        </w:rPr>
        <w:t>Eventuelle bemærkninger t</w:t>
      </w:r>
      <w:r>
        <w:rPr>
          <w:lang w:eastAsia="da-DK"/>
        </w:rPr>
        <w:t>il lovforslaget bedes sendt til</w:t>
      </w:r>
      <w:r w:rsidRPr="006425DD">
        <w:rPr>
          <w:lang w:eastAsia="da-DK"/>
        </w:rPr>
        <w:t xml:space="preserve"> </w:t>
      </w:r>
      <w:hyperlink r:id="rId8" w:history="1">
        <w:r w:rsidRPr="0021384A">
          <w:rPr>
            <w:rStyle w:val="Hyperlink"/>
            <w:lang w:eastAsia="da-DK"/>
          </w:rPr>
          <w:t>juraogsamfundsoek</w:t>
        </w:r>
        <w:r w:rsidRPr="0021384A">
          <w:rPr>
            <w:rStyle w:val="Hyperlink"/>
            <w:lang w:eastAsia="da-DK"/>
          </w:rPr>
          <w:t>o</w:t>
        </w:r>
        <w:r w:rsidRPr="0021384A">
          <w:rPr>
            <w:rStyle w:val="Hyperlink"/>
            <w:lang w:eastAsia="da-DK"/>
          </w:rPr>
          <w:t>nomi@skm.dk</w:t>
        </w:r>
      </w:hyperlink>
      <w:r w:rsidRPr="006425DD">
        <w:rPr>
          <w:lang w:eastAsia="da-DK"/>
        </w:rPr>
        <w:t xml:space="preserve"> </w:t>
      </w:r>
      <w:r w:rsidR="00586536">
        <w:rPr>
          <w:lang w:eastAsia="da-DK"/>
        </w:rPr>
        <w:t xml:space="preserve">og </w:t>
      </w:r>
      <w:hyperlink r:id="rId9" w:history="1">
        <w:r w:rsidR="00586536" w:rsidRPr="0021384A">
          <w:rPr>
            <w:rStyle w:val="Hyperlink"/>
            <w:lang w:eastAsia="da-DK"/>
          </w:rPr>
          <w:t>pb@skm.dk</w:t>
        </w:r>
      </w:hyperlink>
      <w:r w:rsidR="00586536">
        <w:rPr>
          <w:lang w:eastAsia="da-DK"/>
        </w:rPr>
        <w:t xml:space="preserve"> </w:t>
      </w:r>
      <w:r w:rsidRPr="006425DD">
        <w:rPr>
          <w:lang w:eastAsia="da-DK"/>
        </w:rPr>
        <w:t xml:space="preserve">senest </w:t>
      </w:r>
      <w:r>
        <w:rPr>
          <w:lang w:eastAsia="da-DK"/>
        </w:rPr>
        <w:t>fredag den 13</w:t>
      </w:r>
      <w:r w:rsidRPr="006425DD">
        <w:rPr>
          <w:lang w:eastAsia="da-DK"/>
        </w:rPr>
        <w:t xml:space="preserve">. </w:t>
      </w:r>
      <w:r>
        <w:rPr>
          <w:lang w:eastAsia="da-DK"/>
        </w:rPr>
        <w:t>december</w:t>
      </w:r>
      <w:r w:rsidRPr="006425DD">
        <w:rPr>
          <w:lang w:eastAsia="da-DK"/>
        </w:rPr>
        <w:t xml:space="preserve"> 2013</w:t>
      </w:r>
      <w:r>
        <w:rPr>
          <w:lang w:eastAsia="da-DK"/>
        </w:rPr>
        <w:t xml:space="preserve"> kl. 16</w:t>
      </w:r>
      <w:r w:rsidRPr="006425DD">
        <w:rPr>
          <w:lang w:eastAsia="da-DK"/>
        </w:rPr>
        <w:t xml:space="preserve">. </w:t>
      </w:r>
    </w:p>
    <w:p w:rsidR="00984423" w:rsidRDefault="00984423" w:rsidP="00A91BE4">
      <w:pPr>
        <w:spacing w:line="276" w:lineRule="auto"/>
        <w:rPr>
          <w:lang w:eastAsia="da-DK"/>
        </w:rPr>
      </w:pPr>
    </w:p>
    <w:p w:rsidR="00984423" w:rsidRDefault="00984423" w:rsidP="00A91BE4">
      <w:pPr>
        <w:spacing w:line="276" w:lineRule="auto"/>
        <w:rPr>
          <w:lang w:eastAsia="da-DK"/>
        </w:rPr>
      </w:pPr>
      <w:r>
        <w:rPr>
          <w:lang w:eastAsia="da-DK"/>
        </w:rPr>
        <w:t>Even</w:t>
      </w:r>
      <w:r w:rsidR="00945319">
        <w:rPr>
          <w:lang w:eastAsia="da-DK"/>
        </w:rPr>
        <w:t>tuelle spørgsmål kan rettes til</w:t>
      </w:r>
      <w:r w:rsidR="00CF35FE">
        <w:rPr>
          <w:lang w:eastAsia="da-DK"/>
        </w:rPr>
        <w:t xml:space="preserve"> henholdsvis</w:t>
      </w:r>
      <w:r w:rsidR="00945319">
        <w:rPr>
          <w:lang w:eastAsia="da-DK"/>
        </w:rPr>
        <w:t>:</w:t>
      </w:r>
    </w:p>
    <w:p w:rsidR="00945319" w:rsidRDefault="00945319" w:rsidP="00A91BE4">
      <w:pPr>
        <w:spacing w:line="276" w:lineRule="auto"/>
        <w:rPr>
          <w:lang w:eastAsia="da-DK"/>
        </w:rPr>
      </w:pPr>
    </w:p>
    <w:p w:rsidR="00945319" w:rsidRPr="00945319" w:rsidRDefault="00945319" w:rsidP="00945319">
      <w:pPr>
        <w:spacing w:line="276" w:lineRule="auto"/>
        <w:rPr>
          <w:i/>
          <w:lang w:eastAsia="da-DK"/>
        </w:rPr>
      </w:pPr>
      <w:r w:rsidRPr="00945319">
        <w:rPr>
          <w:i/>
          <w:lang w:eastAsia="da-DK"/>
        </w:rPr>
        <w:t>Forhøjelse af beskæftigelsesfradraget samt det ekstra beskæftigelsesfradrag for enlige forsørg</w:t>
      </w:r>
      <w:r w:rsidRPr="00945319">
        <w:rPr>
          <w:i/>
          <w:lang w:eastAsia="da-DK"/>
        </w:rPr>
        <w:t>e</w:t>
      </w:r>
      <w:r w:rsidRPr="00945319">
        <w:rPr>
          <w:i/>
          <w:lang w:eastAsia="da-DK"/>
        </w:rPr>
        <w:t>re</w:t>
      </w:r>
    </w:p>
    <w:p w:rsidR="00945319" w:rsidRDefault="00945319" w:rsidP="00945319">
      <w:pPr>
        <w:spacing w:line="276" w:lineRule="auto"/>
        <w:rPr>
          <w:lang w:eastAsia="da-DK"/>
        </w:rPr>
      </w:pPr>
      <w:r w:rsidRPr="00945319">
        <w:rPr>
          <w:lang w:eastAsia="da-DK"/>
        </w:rPr>
        <w:t>Mie Caroline Al Jarrah</w:t>
      </w:r>
      <w:r>
        <w:rPr>
          <w:lang w:eastAsia="da-DK"/>
        </w:rPr>
        <w:tab/>
      </w:r>
      <w:r>
        <w:rPr>
          <w:lang w:eastAsia="da-DK"/>
        </w:rPr>
        <w:tab/>
        <w:t xml:space="preserve">Tlf.: </w:t>
      </w:r>
      <w:r w:rsidRPr="00945319">
        <w:rPr>
          <w:lang w:eastAsia="da-DK"/>
        </w:rPr>
        <w:t>72 37 87 85</w:t>
      </w:r>
    </w:p>
    <w:p w:rsidR="00945319" w:rsidRDefault="00945319" w:rsidP="00945319">
      <w:pPr>
        <w:spacing w:line="276" w:lineRule="auto"/>
        <w:rPr>
          <w:lang w:eastAsia="da-DK"/>
        </w:rPr>
      </w:pPr>
    </w:p>
    <w:p w:rsidR="00945319" w:rsidRPr="00945319" w:rsidRDefault="00945319" w:rsidP="00945319">
      <w:pPr>
        <w:spacing w:line="276" w:lineRule="auto"/>
        <w:rPr>
          <w:i/>
          <w:lang w:eastAsia="da-DK"/>
        </w:rPr>
      </w:pPr>
      <w:r w:rsidRPr="00945319">
        <w:rPr>
          <w:i/>
          <w:lang w:eastAsia="da-DK"/>
        </w:rPr>
        <w:t>Lempelse af momskredittid for små virksomheder</w:t>
      </w:r>
    </w:p>
    <w:p w:rsidR="007B3F83" w:rsidRDefault="00945319" w:rsidP="00A91BE4">
      <w:pPr>
        <w:spacing w:line="276" w:lineRule="auto"/>
        <w:rPr>
          <w:lang w:eastAsia="da-DK"/>
        </w:rPr>
      </w:pPr>
      <w:r w:rsidRPr="00945319">
        <w:rPr>
          <w:lang w:eastAsia="da-DK"/>
        </w:rPr>
        <w:t>Bjørg Lilja</w:t>
      </w:r>
      <w:r>
        <w:rPr>
          <w:lang w:eastAsia="da-DK"/>
        </w:rPr>
        <w:tab/>
      </w:r>
      <w:r>
        <w:rPr>
          <w:lang w:eastAsia="da-DK"/>
        </w:rPr>
        <w:tab/>
      </w:r>
      <w:r>
        <w:rPr>
          <w:lang w:eastAsia="da-DK"/>
        </w:rPr>
        <w:tab/>
        <w:t>Tlf.: 72 3</w:t>
      </w:r>
      <w:r w:rsidRPr="00945319">
        <w:rPr>
          <w:lang w:eastAsia="da-DK"/>
        </w:rPr>
        <w:t>7</w:t>
      </w:r>
      <w:r>
        <w:rPr>
          <w:lang w:eastAsia="da-DK"/>
        </w:rPr>
        <w:t xml:space="preserve"> </w:t>
      </w:r>
      <w:r w:rsidRPr="00945319">
        <w:rPr>
          <w:lang w:eastAsia="da-DK"/>
        </w:rPr>
        <w:t>47</w:t>
      </w:r>
      <w:r>
        <w:rPr>
          <w:lang w:eastAsia="da-DK"/>
        </w:rPr>
        <w:t xml:space="preserve"> </w:t>
      </w:r>
      <w:r w:rsidRPr="00945319">
        <w:rPr>
          <w:lang w:eastAsia="da-DK"/>
        </w:rPr>
        <w:t>65</w:t>
      </w:r>
    </w:p>
    <w:p w:rsidR="00945319" w:rsidRDefault="00945319" w:rsidP="00A91BE4">
      <w:pPr>
        <w:spacing w:line="276" w:lineRule="auto"/>
        <w:rPr>
          <w:lang w:eastAsia="da-DK"/>
        </w:rPr>
      </w:pPr>
    </w:p>
    <w:p w:rsidR="00AF62B9" w:rsidRPr="00AF62B9" w:rsidRDefault="00AF62B9" w:rsidP="00A91BE4">
      <w:pPr>
        <w:spacing w:line="276" w:lineRule="auto"/>
        <w:rPr>
          <w:i/>
          <w:lang w:eastAsia="da-DK"/>
        </w:rPr>
      </w:pPr>
      <w:r w:rsidRPr="00AF62B9">
        <w:rPr>
          <w:i/>
          <w:lang w:eastAsia="da-DK"/>
        </w:rPr>
        <w:t>Forhøjelse af skattekreditten for forsknings- og udviklingsaktiviteter i virksomhederne</w:t>
      </w:r>
      <w:r>
        <w:rPr>
          <w:i/>
          <w:lang w:eastAsia="da-DK"/>
        </w:rPr>
        <w:t xml:space="preserve"> samt f</w:t>
      </w:r>
      <w:r w:rsidRPr="00AF62B9">
        <w:rPr>
          <w:i/>
          <w:lang w:eastAsia="da-DK"/>
        </w:rPr>
        <w:t>radrag for selvstændiges syge- og arbejdsskadeforsikring</w:t>
      </w:r>
    </w:p>
    <w:p w:rsidR="00AF62B9" w:rsidRDefault="00AF62B9" w:rsidP="00A91BE4">
      <w:pPr>
        <w:spacing w:line="276" w:lineRule="auto"/>
        <w:rPr>
          <w:lang w:eastAsia="da-DK"/>
        </w:rPr>
      </w:pPr>
      <w:r>
        <w:rPr>
          <w:lang w:eastAsia="da-DK"/>
        </w:rPr>
        <w:t xml:space="preserve">Peter Bak </w:t>
      </w:r>
      <w:r>
        <w:rPr>
          <w:lang w:eastAsia="da-DK"/>
        </w:rPr>
        <w:tab/>
      </w:r>
      <w:r>
        <w:rPr>
          <w:lang w:eastAsia="da-DK"/>
        </w:rPr>
        <w:tab/>
      </w:r>
      <w:r>
        <w:rPr>
          <w:lang w:eastAsia="da-DK"/>
        </w:rPr>
        <w:tab/>
        <w:t xml:space="preserve">Tlf.: </w:t>
      </w:r>
      <w:r w:rsidRPr="00AF62B9">
        <w:rPr>
          <w:lang w:eastAsia="da-DK"/>
        </w:rPr>
        <w:t>72 37 67 07</w:t>
      </w:r>
    </w:p>
    <w:p w:rsidR="00AF62B9" w:rsidRDefault="00AF62B9" w:rsidP="00A91BE4">
      <w:pPr>
        <w:spacing w:line="276" w:lineRule="auto"/>
        <w:rPr>
          <w:lang w:eastAsia="da-DK"/>
        </w:rPr>
      </w:pPr>
    </w:p>
    <w:p w:rsidR="00AF62B9" w:rsidRPr="00AF62B9" w:rsidRDefault="00AF62B9" w:rsidP="00A91BE4">
      <w:pPr>
        <w:spacing w:line="276" w:lineRule="auto"/>
        <w:rPr>
          <w:i/>
          <w:lang w:eastAsia="da-DK"/>
        </w:rPr>
      </w:pPr>
      <w:r w:rsidRPr="00AF62B9">
        <w:rPr>
          <w:i/>
          <w:lang w:eastAsia="da-DK"/>
        </w:rPr>
        <w:lastRenderedPageBreak/>
        <w:t>Lempelse af virksomhedernes afgift på brændsel samt afskaffelsen af den vægtbaserede e</w:t>
      </w:r>
      <w:r w:rsidRPr="00AF62B9">
        <w:rPr>
          <w:i/>
          <w:lang w:eastAsia="da-DK"/>
        </w:rPr>
        <w:t>m</w:t>
      </w:r>
      <w:r w:rsidRPr="00AF62B9">
        <w:rPr>
          <w:i/>
          <w:lang w:eastAsia="da-DK"/>
        </w:rPr>
        <w:t>ballageafgift</w:t>
      </w:r>
    </w:p>
    <w:p w:rsidR="00AF62B9" w:rsidRDefault="00AF62B9" w:rsidP="00A91BE4">
      <w:pPr>
        <w:spacing w:line="276" w:lineRule="auto"/>
        <w:rPr>
          <w:lang w:eastAsia="da-DK"/>
        </w:rPr>
      </w:pPr>
      <w:r>
        <w:rPr>
          <w:lang w:eastAsia="da-DK"/>
        </w:rPr>
        <w:t xml:space="preserve">Ingrid Hornshøj Jensen </w:t>
      </w:r>
      <w:r>
        <w:rPr>
          <w:lang w:eastAsia="da-DK"/>
        </w:rPr>
        <w:tab/>
      </w:r>
      <w:r>
        <w:rPr>
          <w:lang w:eastAsia="da-DK"/>
        </w:rPr>
        <w:tab/>
        <w:t>Tlf.: 72 37 32 13</w:t>
      </w:r>
    </w:p>
    <w:p w:rsidR="00945319" w:rsidRDefault="00945319" w:rsidP="00A91BE4">
      <w:pPr>
        <w:spacing w:line="276" w:lineRule="auto"/>
        <w:rPr>
          <w:lang w:eastAsia="da-DK"/>
        </w:rPr>
      </w:pPr>
    </w:p>
    <w:p w:rsidR="00CF35FE" w:rsidRDefault="00CF35FE" w:rsidP="00A91BE4">
      <w:pPr>
        <w:spacing w:line="276" w:lineRule="auto"/>
        <w:rPr>
          <w:lang w:eastAsia="da-DK"/>
        </w:rPr>
      </w:pPr>
    </w:p>
    <w:p w:rsidR="00481547" w:rsidRDefault="00053A9B" w:rsidP="00A91BE4">
      <w:pPr>
        <w:spacing w:line="276" w:lineRule="auto"/>
        <w:rPr>
          <w:lang w:eastAsia="da-DK"/>
        </w:rPr>
      </w:pPr>
      <w:r>
        <w:rPr>
          <w:lang w:eastAsia="da-DK"/>
        </w:rPr>
        <w:t>Med venlig hilsen</w:t>
      </w:r>
    </w:p>
    <w:p w:rsidR="007D1FCB" w:rsidRDefault="007D1FCB" w:rsidP="00A91BE4">
      <w:pPr>
        <w:spacing w:line="276" w:lineRule="auto"/>
        <w:rPr>
          <w:lang w:eastAsia="da-DK"/>
        </w:rPr>
      </w:pPr>
    </w:p>
    <w:p w:rsidR="007D1FCB" w:rsidRDefault="007D1FCB" w:rsidP="00A91BE4">
      <w:pPr>
        <w:spacing w:line="276" w:lineRule="auto"/>
        <w:rPr>
          <w:lang w:eastAsia="da-DK"/>
        </w:rPr>
      </w:pPr>
    </w:p>
    <w:p w:rsidR="007D1FCB" w:rsidRDefault="00945319" w:rsidP="00F66466">
      <w:pPr>
        <w:spacing w:line="276" w:lineRule="auto"/>
        <w:rPr>
          <w:lang w:eastAsia="da-DK"/>
        </w:rPr>
      </w:pPr>
      <w:r>
        <w:rPr>
          <w:lang w:eastAsia="da-DK"/>
        </w:rPr>
        <w:t>Pe</w:t>
      </w:r>
      <w:r w:rsidR="00F66466">
        <w:rPr>
          <w:lang w:eastAsia="da-DK"/>
        </w:rPr>
        <w:t>ter Bak</w:t>
      </w:r>
    </w:p>
    <w:sectPr w:rsidR="007D1FCB" w:rsidSect="002164D4">
      <w:footerReference w:type="default" r:id="rId10"/>
      <w:headerReference w:type="first" r:id="rId11"/>
      <w:footerReference w:type="first" r:id="rId12"/>
      <w:pgSz w:w="11906" w:h="16838" w:code="9"/>
      <w:pgMar w:top="2268" w:right="3175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D0" w:rsidRDefault="00C035D0" w:rsidP="00431D4B">
      <w:r>
        <w:separator/>
      </w:r>
    </w:p>
  </w:endnote>
  <w:endnote w:type="continuationSeparator" w:id="0">
    <w:p w:rsidR="00C035D0" w:rsidRDefault="00C035D0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Pr="008D1609" w:rsidRDefault="00596D81">
    <w:pPr>
      <w:pStyle w:val="Sidefod"/>
      <w:rPr>
        <w:rFonts w:ascii="Calibri" w:hAnsi="Calibri" w:cs="Calibri"/>
        <w:sz w:val="20"/>
        <w:szCs w:val="20"/>
      </w:rPr>
    </w:pP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>PAGE   \* MERGEFORMAT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9A32C3"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  <w:r w:rsidRPr="008D1609">
      <w:rPr>
        <w:rFonts w:ascii="Calibri" w:hAnsi="Calibri" w:cs="Calibri"/>
        <w:sz w:val="20"/>
        <w:szCs w:val="20"/>
      </w:rPr>
      <w:t xml:space="preserve"> / </w:t>
    </w: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9A32C3"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Pr="00AD7E07" w:rsidRDefault="00596D81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9A32C3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9A32C3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D0" w:rsidRDefault="00C035D0" w:rsidP="00431D4B">
      <w:r>
        <w:separator/>
      </w:r>
    </w:p>
  </w:footnote>
  <w:footnote w:type="continuationSeparator" w:id="0">
    <w:p w:rsidR="00C035D0" w:rsidRDefault="00C035D0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Default="00596D8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4A3AD673" wp14:editId="4E41D62A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9"/>
    <w:rsid w:val="00040B5B"/>
    <w:rsid w:val="00053A9B"/>
    <w:rsid w:val="000614B4"/>
    <w:rsid w:val="00064262"/>
    <w:rsid w:val="000905B9"/>
    <w:rsid w:val="000A0CEF"/>
    <w:rsid w:val="000D6E69"/>
    <w:rsid w:val="000E2C37"/>
    <w:rsid w:val="000E614B"/>
    <w:rsid w:val="00114964"/>
    <w:rsid w:val="001409D4"/>
    <w:rsid w:val="00151AD8"/>
    <w:rsid w:val="00155D83"/>
    <w:rsid w:val="001F1906"/>
    <w:rsid w:val="002164D4"/>
    <w:rsid w:val="00271300"/>
    <w:rsid w:val="00273DF0"/>
    <w:rsid w:val="00292D4D"/>
    <w:rsid w:val="00293255"/>
    <w:rsid w:val="002A2B99"/>
    <w:rsid w:val="002A4613"/>
    <w:rsid w:val="002B0099"/>
    <w:rsid w:val="002B7D29"/>
    <w:rsid w:val="002D3162"/>
    <w:rsid w:val="0030541F"/>
    <w:rsid w:val="00310C2A"/>
    <w:rsid w:val="00372AFB"/>
    <w:rsid w:val="00390510"/>
    <w:rsid w:val="003B3EC2"/>
    <w:rsid w:val="003E16FE"/>
    <w:rsid w:val="003F120D"/>
    <w:rsid w:val="00421F40"/>
    <w:rsid w:val="00431D4B"/>
    <w:rsid w:val="00434584"/>
    <w:rsid w:val="00451855"/>
    <w:rsid w:val="00461F2E"/>
    <w:rsid w:val="004724B8"/>
    <w:rsid w:val="00481547"/>
    <w:rsid w:val="00485F0D"/>
    <w:rsid w:val="0048702A"/>
    <w:rsid w:val="004B2435"/>
    <w:rsid w:val="004E74AA"/>
    <w:rsid w:val="004F7D52"/>
    <w:rsid w:val="00507598"/>
    <w:rsid w:val="00507D3B"/>
    <w:rsid w:val="00513DEB"/>
    <w:rsid w:val="0052064B"/>
    <w:rsid w:val="00586536"/>
    <w:rsid w:val="00596D81"/>
    <w:rsid w:val="005F044B"/>
    <w:rsid w:val="0062256A"/>
    <w:rsid w:val="006227B0"/>
    <w:rsid w:val="006333F7"/>
    <w:rsid w:val="006425DD"/>
    <w:rsid w:val="00646243"/>
    <w:rsid w:val="00680567"/>
    <w:rsid w:val="00683DCB"/>
    <w:rsid w:val="006B61A1"/>
    <w:rsid w:val="006C1F33"/>
    <w:rsid w:val="006E78F8"/>
    <w:rsid w:val="00773C97"/>
    <w:rsid w:val="00785D39"/>
    <w:rsid w:val="007B3F83"/>
    <w:rsid w:val="007D1FCB"/>
    <w:rsid w:val="007E520C"/>
    <w:rsid w:val="0083219F"/>
    <w:rsid w:val="0085657A"/>
    <w:rsid w:val="008653D5"/>
    <w:rsid w:val="008A60F5"/>
    <w:rsid w:val="008D1609"/>
    <w:rsid w:val="008D5D31"/>
    <w:rsid w:val="00907893"/>
    <w:rsid w:val="00934D6E"/>
    <w:rsid w:val="00945319"/>
    <w:rsid w:val="009463C9"/>
    <w:rsid w:val="00980121"/>
    <w:rsid w:val="00984423"/>
    <w:rsid w:val="009A32C3"/>
    <w:rsid w:val="00A141C0"/>
    <w:rsid w:val="00A30173"/>
    <w:rsid w:val="00A315F2"/>
    <w:rsid w:val="00A32367"/>
    <w:rsid w:val="00A50F89"/>
    <w:rsid w:val="00A85CF2"/>
    <w:rsid w:val="00A91BE4"/>
    <w:rsid w:val="00AA7C3B"/>
    <w:rsid w:val="00AD7E07"/>
    <w:rsid w:val="00AF62B9"/>
    <w:rsid w:val="00B265BA"/>
    <w:rsid w:val="00B2692D"/>
    <w:rsid w:val="00B32E57"/>
    <w:rsid w:val="00B76181"/>
    <w:rsid w:val="00BA6A2D"/>
    <w:rsid w:val="00BC5D4C"/>
    <w:rsid w:val="00BD0A5C"/>
    <w:rsid w:val="00C02547"/>
    <w:rsid w:val="00C035D0"/>
    <w:rsid w:val="00C6362E"/>
    <w:rsid w:val="00CE2C69"/>
    <w:rsid w:val="00CF35FE"/>
    <w:rsid w:val="00D40B01"/>
    <w:rsid w:val="00D66306"/>
    <w:rsid w:val="00DA04B1"/>
    <w:rsid w:val="00DF36FB"/>
    <w:rsid w:val="00E344C9"/>
    <w:rsid w:val="00EB3F9A"/>
    <w:rsid w:val="00F20B70"/>
    <w:rsid w:val="00F333CA"/>
    <w:rsid w:val="00F34C54"/>
    <w:rsid w:val="00F6444A"/>
    <w:rsid w:val="00F66466"/>
    <w:rsid w:val="00F720D8"/>
    <w:rsid w:val="00F72A2D"/>
    <w:rsid w:val="00F82424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oekonomi@skm.d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b@sk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brev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B6353-E7FA-4A2B-8A49-781D0B52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0</TotalTime>
  <Pages>2</Pages>
  <Words>242</Words>
  <Characters>1483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</vt:lpstr>
    </vt:vector>
  </TitlesOfParts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/>
  <cp:lastModifiedBy/>
  <cp:revision>1</cp:revision>
  <dcterms:created xsi:type="dcterms:W3CDTF">2013-12-09T10:34:00Z</dcterms:created>
  <dcterms:modified xsi:type="dcterms:W3CDTF">2013-12-09T10:34:00Z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Høringsbrev (DOK29736321)</vt:lpwstr>
  </property>
  <property fmtid="{D5CDD505-2E9C-101B-9397-08002B2CF9AE}" pid="3" name="path">
    <vt:lpwstr>C:\Users\w17741\AppData\Local\Temp\Scanjour\Captia\SJ20131206152627454 [DOK29736321].DOCX</vt:lpwstr>
  </property>
  <property fmtid="{D5CDD505-2E9C-101B-9397-08002B2CF9AE}" pid="4" name="command">
    <vt:lpwstr>&amp;x_infomerge=1</vt:lpwstr>
  </property>
</Properties>
</file>